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8F37" w14:textId="0832B6AD" w:rsidR="00A36077" w:rsidRPr="004B68B8" w:rsidRDefault="007A4297" w:rsidP="00C27906">
      <w:pPr>
        <w:jc w:val="both"/>
        <w:rPr>
          <w:rFonts w:ascii="Arial" w:hAnsi="Arial" w:cs="Arial"/>
          <w:bCs/>
        </w:rPr>
      </w:pPr>
      <w:r w:rsidRPr="004B68B8">
        <w:rPr>
          <w:rFonts w:ascii="Arial" w:hAnsi="Arial" w:cs="Arial"/>
          <w:bCs/>
        </w:rPr>
        <w:t>ÚLTIMA ENMIENDA</w:t>
      </w:r>
      <w:r w:rsidR="00A36077" w:rsidRPr="004B68B8">
        <w:rPr>
          <w:rFonts w:ascii="Arial" w:hAnsi="Arial" w:cs="Arial"/>
          <w:bCs/>
        </w:rPr>
        <w:t xml:space="preserve"> PUBLICADA EN EL PÉRIODICO OFICIAL: </w:t>
      </w:r>
      <w:r w:rsidR="004B68B8" w:rsidRPr="004B68B8">
        <w:rPr>
          <w:rFonts w:ascii="Arial" w:hAnsi="Arial" w:cs="Arial"/>
          <w:bCs/>
        </w:rPr>
        <w:t xml:space="preserve">23 </w:t>
      </w:r>
      <w:r w:rsidR="00517508" w:rsidRPr="004B68B8">
        <w:rPr>
          <w:rFonts w:ascii="Arial" w:hAnsi="Arial" w:cs="Arial"/>
          <w:bCs/>
        </w:rPr>
        <w:t xml:space="preserve">DE </w:t>
      </w:r>
      <w:r w:rsidR="004B68B8" w:rsidRPr="004B68B8">
        <w:rPr>
          <w:rFonts w:ascii="Arial" w:hAnsi="Arial" w:cs="Arial"/>
          <w:bCs/>
        </w:rPr>
        <w:t>NOVIE</w:t>
      </w:r>
      <w:r w:rsidR="00C972A7" w:rsidRPr="004B68B8">
        <w:rPr>
          <w:rFonts w:ascii="Arial" w:hAnsi="Arial" w:cs="Arial"/>
          <w:bCs/>
        </w:rPr>
        <w:t>MBRE</w:t>
      </w:r>
      <w:r w:rsidR="00E76CBD" w:rsidRPr="004B68B8">
        <w:rPr>
          <w:rFonts w:ascii="Arial" w:hAnsi="Arial" w:cs="Arial"/>
          <w:bCs/>
        </w:rPr>
        <w:t xml:space="preserve"> DE 2023</w:t>
      </w:r>
    </w:p>
    <w:p w14:paraId="6ADB0007" w14:textId="77777777" w:rsidR="00AE4D44" w:rsidRPr="00C972A7" w:rsidRDefault="00AE4D44" w:rsidP="00C27906">
      <w:pPr>
        <w:jc w:val="both"/>
        <w:rPr>
          <w:rFonts w:ascii="Arial" w:hAnsi="Arial" w:cs="Arial"/>
          <w:b/>
        </w:rPr>
      </w:pPr>
    </w:p>
    <w:p w14:paraId="6E9CFE95" w14:textId="77777777" w:rsidR="00041C6F" w:rsidRDefault="00041C6F" w:rsidP="00611069">
      <w:pPr>
        <w:jc w:val="both"/>
        <w:rPr>
          <w:rFonts w:ascii="Arial" w:hAnsi="Arial" w:cs="Arial"/>
        </w:rPr>
      </w:pPr>
      <w:r>
        <w:rPr>
          <w:rFonts w:ascii="Arial" w:hAnsi="Arial" w:cs="Arial"/>
        </w:rPr>
        <w:t>Código publicado en la Sección Cuarta del Periódico Oficial, Órgano del Gobierno del Estado de Nayarit, el sábado 6 de septiembre de 2014</w:t>
      </w:r>
      <w:r w:rsidR="00EE7321">
        <w:rPr>
          <w:rFonts w:ascii="Arial" w:hAnsi="Arial" w:cs="Arial"/>
        </w:rPr>
        <w:t>.</w:t>
      </w:r>
    </w:p>
    <w:p w14:paraId="17DF85A7" w14:textId="77777777" w:rsidR="00041C6F" w:rsidRDefault="00041C6F" w:rsidP="00611069">
      <w:pPr>
        <w:jc w:val="both"/>
        <w:rPr>
          <w:rFonts w:ascii="Arial" w:hAnsi="Arial" w:cs="Arial"/>
        </w:rPr>
      </w:pPr>
    </w:p>
    <w:p w14:paraId="75172451" w14:textId="77777777" w:rsidR="00041C6F" w:rsidRDefault="00041C6F" w:rsidP="00611069">
      <w:pPr>
        <w:jc w:val="both"/>
        <w:rPr>
          <w:rFonts w:ascii="Arial" w:hAnsi="Arial" w:cs="Arial"/>
        </w:rPr>
      </w:pPr>
      <w:r>
        <w:rPr>
          <w:rFonts w:ascii="Arial" w:hAnsi="Arial" w:cs="Arial"/>
        </w:rPr>
        <w:t>Al margen un Sello con el Escudo Nacional que dice: Estados Unidos Mexicanos.- Poder Legislativo.- Nayarit.</w:t>
      </w:r>
    </w:p>
    <w:p w14:paraId="13D930AA" w14:textId="77777777" w:rsidR="00041C6F" w:rsidRDefault="00041C6F" w:rsidP="00611069">
      <w:pPr>
        <w:jc w:val="both"/>
        <w:rPr>
          <w:rFonts w:ascii="Arial" w:hAnsi="Arial" w:cs="Arial"/>
        </w:rPr>
      </w:pPr>
    </w:p>
    <w:p w14:paraId="0E2C9957" w14:textId="77777777" w:rsidR="00041C6F" w:rsidRDefault="00041C6F" w:rsidP="00611069">
      <w:pPr>
        <w:jc w:val="both"/>
        <w:rPr>
          <w:rFonts w:ascii="Arial" w:hAnsi="Arial" w:cs="Arial"/>
        </w:rPr>
      </w:pPr>
      <w:r w:rsidRPr="00041C6F">
        <w:rPr>
          <w:rFonts w:ascii="Arial" w:hAnsi="Arial" w:cs="Arial"/>
          <w:b/>
        </w:rPr>
        <w:t>ROBERTO SANDOVAL CASTAÑEDA</w:t>
      </w:r>
      <w:r>
        <w:rPr>
          <w:rFonts w:ascii="Arial" w:hAnsi="Arial" w:cs="Arial"/>
        </w:rPr>
        <w:t>, Gobernador Constitucional del Estado Libre y Soberano de Nayarit, a los habitantes del mismo, sabed:</w:t>
      </w:r>
    </w:p>
    <w:p w14:paraId="60035F31" w14:textId="77777777" w:rsidR="00041C6F" w:rsidRDefault="00041C6F" w:rsidP="00611069">
      <w:pPr>
        <w:jc w:val="both"/>
        <w:rPr>
          <w:rFonts w:ascii="Arial" w:hAnsi="Arial" w:cs="Arial"/>
        </w:rPr>
      </w:pPr>
    </w:p>
    <w:p w14:paraId="7C67CAAA" w14:textId="77777777" w:rsidR="00041C6F" w:rsidRDefault="00041C6F" w:rsidP="00611069">
      <w:pPr>
        <w:jc w:val="both"/>
        <w:rPr>
          <w:rFonts w:ascii="Arial" w:hAnsi="Arial" w:cs="Arial"/>
        </w:rPr>
      </w:pPr>
      <w:r>
        <w:rPr>
          <w:rFonts w:ascii="Arial" w:hAnsi="Arial" w:cs="Arial"/>
        </w:rPr>
        <w:t>Que el H. Congreso Local, se ha servido dirigirme para su promulgación, el siguiente:</w:t>
      </w:r>
    </w:p>
    <w:p w14:paraId="34D6E33B" w14:textId="77777777" w:rsidR="00041C6F" w:rsidRDefault="00041C6F" w:rsidP="00611069">
      <w:pPr>
        <w:jc w:val="both"/>
        <w:rPr>
          <w:rFonts w:ascii="Arial" w:hAnsi="Arial" w:cs="Arial"/>
        </w:rPr>
      </w:pPr>
    </w:p>
    <w:p w14:paraId="32D8117F" w14:textId="77777777" w:rsidR="00041C6F" w:rsidRPr="00D3591C" w:rsidRDefault="00041C6F" w:rsidP="00D3591C">
      <w:pPr>
        <w:jc w:val="center"/>
        <w:rPr>
          <w:rFonts w:ascii="Arial" w:hAnsi="Arial" w:cs="Arial"/>
          <w:b/>
        </w:rPr>
      </w:pPr>
      <w:r w:rsidRPr="00D3591C">
        <w:rPr>
          <w:rFonts w:ascii="Arial" w:hAnsi="Arial" w:cs="Arial"/>
          <w:b/>
        </w:rPr>
        <w:t>DECRETO</w:t>
      </w:r>
    </w:p>
    <w:p w14:paraId="2623FE6B" w14:textId="77777777" w:rsidR="00611069" w:rsidRDefault="00611069" w:rsidP="00D3591C">
      <w:pPr>
        <w:spacing w:line="312" w:lineRule="auto"/>
        <w:ind w:right="-376"/>
        <w:rPr>
          <w:rFonts w:ascii="Estrangelo Edessa" w:hAnsi="Estrangelo Edessa" w:cs="Estrangelo Edessa"/>
          <w:b/>
          <w:sz w:val="32"/>
          <w:szCs w:val="32"/>
        </w:rPr>
      </w:pPr>
    </w:p>
    <w:p w14:paraId="42EF7754" w14:textId="543886E2" w:rsidR="005D11B5" w:rsidRPr="00814F2D" w:rsidRDefault="005D11B5" w:rsidP="00BB1012">
      <w:pPr>
        <w:spacing w:line="312" w:lineRule="auto"/>
        <w:ind w:right="-376"/>
        <w:jc w:val="center"/>
        <w:rPr>
          <w:rFonts w:ascii="Estrangelo Edessa" w:hAnsi="Estrangelo Edessa" w:cs="Estrangelo Edessa"/>
          <w:b/>
          <w:bCs/>
          <w:sz w:val="32"/>
          <w:szCs w:val="32"/>
        </w:rPr>
      </w:pPr>
      <w:r w:rsidRPr="000128C4">
        <w:rPr>
          <w:rFonts w:ascii="Estrangelo Edessa" w:hAnsi="Estrangelo Edessa" w:cs="Estrangelo Edessa"/>
          <w:b/>
          <w:sz w:val="32"/>
          <w:szCs w:val="32"/>
        </w:rPr>
        <w:t>El Congreso del Estado Libre y Soberano de Nayarit</w:t>
      </w:r>
      <w:r w:rsidR="00BB1012">
        <w:rPr>
          <w:rFonts w:ascii="Estrangelo Edessa" w:hAnsi="Estrangelo Edessa" w:cs="Estrangelo Edessa"/>
          <w:b/>
          <w:sz w:val="32"/>
          <w:szCs w:val="32"/>
        </w:rPr>
        <w:t xml:space="preserve"> </w:t>
      </w:r>
      <w:r w:rsidRPr="000128C4">
        <w:rPr>
          <w:rFonts w:ascii="Estrangelo Edessa" w:hAnsi="Estrangelo Edessa" w:cs="Estrangelo Edessa"/>
          <w:b/>
          <w:sz w:val="32"/>
          <w:szCs w:val="32"/>
        </w:rPr>
        <w:t>representado por su XXX Legislatura, decreta:</w:t>
      </w:r>
    </w:p>
    <w:p w14:paraId="77C199AB" w14:textId="77777777" w:rsidR="00320666" w:rsidRDefault="00320666" w:rsidP="00320666">
      <w:pPr>
        <w:spacing w:line="312" w:lineRule="auto"/>
        <w:jc w:val="center"/>
        <w:rPr>
          <w:rFonts w:ascii="Arial" w:hAnsi="Arial" w:cs="Arial"/>
          <w:b/>
          <w:bCs/>
        </w:rPr>
      </w:pPr>
    </w:p>
    <w:p w14:paraId="59313240" w14:textId="77777777" w:rsidR="005D11B5" w:rsidRPr="005D11B5" w:rsidRDefault="005D11B5" w:rsidP="00320666">
      <w:pPr>
        <w:spacing w:line="312" w:lineRule="auto"/>
        <w:jc w:val="center"/>
        <w:rPr>
          <w:rFonts w:asciiTheme="minorHAnsi" w:hAnsiTheme="minorHAnsi" w:cstheme="minorHAnsi"/>
          <w:b/>
          <w:sz w:val="32"/>
          <w:szCs w:val="32"/>
          <w:lang w:val="es-MX" w:eastAsia="es-MX"/>
        </w:rPr>
      </w:pPr>
      <w:r w:rsidRPr="005D11B5">
        <w:rPr>
          <w:rFonts w:asciiTheme="minorHAnsi" w:hAnsiTheme="minorHAnsi" w:cstheme="minorHAnsi"/>
          <w:b/>
          <w:sz w:val="32"/>
          <w:szCs w:val="32"/>
          <w:lang w:val="es-MX" w:eastAsia="es-MX"/>
        </w:rPr>
        <w:t>CÓDIGO PENAL PARA EL ESTADO DE NAYARIT</w:t>
      </w:r>
    </w:p>
    <w:p w14:paraId="4F61A847" w14:textId="77777777" w:rsidR="005D11B5" w:rsidRDefault="005D11B5" w:rsidP="00320666">
      <w:pPr>
        <w:spacing w:line="312" w:lineRule="auto"/>
        <w:jc w:val="center"/>
        <w:rPr>
          <w:rFonts w:ascii="Arial" w:hAnsi="Arial" w:cs="Arial"/>
          <w:b/>
          <w:lang w:val="es-MX" w:eastAsia="es-MX"/>
        </w:rPr>
      </w:pPr>
    </w:p>
    <w:p w14:paraId="70817C43" w14:textId="77777777" w:rsidR="00B63A75" w:rsidRPr="006276A9" w:rsidRDefault="00B63A75" w:rsidP="00AE13FF">
      <w:pPr>
        <w:pStyle w:val="Ttulo1"/>
        <w:jc w:val="center"/>
        <w:rPr>
          <w:rFonts w:asciiTheme="minorHAnsi" w:hAnsiTheme="minorHAnsi" w:cstheme="minorHAnsi"/>
          <w:b/>
          <w:color w:val="auto"/>
          <w:sz w:val="28"/>
          <w:szCs w:val="28"/>
          <w:lang w:val="es-MX" w:eastAsia="es-MX"/>
        </w:rPr>
      </w:pPr>
      <w:bookmarkStart w:id="0" w:name="_Toc136592326"/>
      <w:r w:rsidRPr="006276A9">
        <w:rPr>
          <w:rFonts w:asciiTheme="minorHAnsi" w:hAnsiTheme="minorHAnsi" w:cstheme="minorHAnsi"/>
          <w:b/>
          <w:color w:val="auto"/>
          <w:sz w:val="28"/>
          <w:szCs w:val="28"/>
          <w:lang w:val="es-MX" w:eastAsia="es-MX"/>
        </w:rPr>
        <w:t>LIBRO PRIMERO</w:t>
      </w:r>
      <w:bookmarkEnd w:id="0"/>
    </w:p>
    <w:p w14:paraId="328919B1" w14:textId="77777777" w:rsidR="00B63A75" w:rsidRPr="006276A9" w:rsidRDefault="00B63A75" w:rsidP="00AE13FF">
      <w:pPr>
        <w:pStyle w:val="Ttulo1"/>
        <w:jc w:val="center"/>
        <w:rPr>
          <w:rFonts w:asciiTheme="minorHAnsi" w:hAnsiTheme="minorHAnsi" w:cstheme="minorHAnsi"/>
          <w:b/>
          <w:color w:val="auto"/>
          <w:sz w:val="28"/>
          <w:szCs w:val="28"/>
          <w:lang w:val="es-MX" w:eastAsia="es-MX"/>
        </w:rPr>
      </w:pPr>
      <w:bookmarkStart w:id="1" w:name="_Toc136592327"/>
      <w:r w:rsidRPr="006276A9">
        <w:rPr>
          <w:rFonts w:asciiTheme="minorHAnsi" w:hAnsiTheme="minorHAnsi" w:cstheme="minorHAnsi"/>
          <w:b/>
          <w:color w:val="auto"/>
          <w:sz w:val="28"/>
          <w:szCs w:val="28"/>
          <w:lang w:val="es-MX" w:eastAsia="es-MX"/>
        </w:rPr>
        <w:t>PARTE GENERAL</w:t>
      </w:r>
      <w:bookmarkEnd w:id="1"/>
    </w:p>
    <w:p w14:paraId="50AB5ECF" w14:textId="77777777" w:rsidR="00B63A75" w:rsidRPr="006276A9" w:rsidRDefault="00B63A75" w:rsidP="00AE13FF">
      <w:pPr>
        <w:pStyle w:val="Ttulo1"/>
        <w:jc w:val="center"/>
        <w:rPr>
          <w:rFonts w:asciiTheme="minorHAnsi" w:hAnsiTheme="minorHAnsi" w:cstheme="minorHAnsi"/>
          <w:b/>
          <w:color w:val="auto"/>
          <w:sz w:val="28"/>
          <w:szCs w:val="28"/>
          <w:lang w:val="es-MX" w:eastAsia="es-MX"/>
        </w:rPr>
      </w:pPr>
      <w:bookmarkStart w:id="2" w:name="_Toc136592328"/>
      <w:r w:rsidRPr="006276A9">
        <w:rPr>
          <w:rFonts w:asciiTheme="minorHAnsi" w:hAnsiTheme="minorHAnsi" w:cstheme="minorHAnsi"/>
          <w:b/>
          <w:color w:val="auto"/>
          <w:sz w:val="28"/>
          <w:szCs w:val="28"/>
          <w:lang w:val="es-MX" w:eastAsia="es-MX"/>
        </w:rPr>
        <w:t>TÍTULO PRIMERO</w:t>
      </w:r>
      <w:bookmarkEnd w:id="2"/>
    </w:p>
    <w:p w14:paraId="59611E4A" w14:textId="77777777" w:rsidR="00B63A75" w:rsidRPr="006276A9" w:rsidRDefault="00B63A75" w:rsidP="00AE13FF">
      <w:pPr>
        <w:pStyle w:val="Ttulo1"/>
        <w:jc w:val="center"/>
        <w:rPr>
          <w:rFonts w:asciiTheme="minorHAnsi" w:hAnsiTheme="minorHAnsi" w:cstheme="minorHAnsi"/>
          <w:b/>
          <w:color w:val="auto"/>
          <w:sz w:val="28"/>
          <w:szCs w:val="28"/>
          <w:lang w:val="es-MX" w:eastAsia="es-MX"/>
        </w:rPr>
      </w:pPr>
      <w:bookmarkStart w:id="3" w:name="_Toc136592329"/>
      <w:r w:rsidRPr="006276A9">
        <w:rPr>
          <w:rFonts w:asciiTheme="minorHAnsi" w:hAnsiTheme="minorHAnsi" w:cstheme="minorHAnsi"/>
          <w:b/>
          <w:color w:val="auto"/>
          <w:sz w:val="28"/>
          <w:szCs w:val="28"/>
          <w:lang w:val="es-MX" w:eastAsia="es-MX"/>
        </w:rPr>
        <w:t>ÁMBITO DE VALIDEZ DE LA LEY PENAL</w:t>
      </w:r>
      <w:bookmarkEnd w:id="3"/>
    </w:p>
    <w:p w14:paraId="704B0006" w14:textId="77777777" w:rsidR="006276A9" w:rsidRPr="006276A9" w:rsidRDefault="006276A9" w:rsidP="00AE13FF">
      <w:pPr>
        <w:pStyle w:val="Ttulo2"/>
        <w:jc w:val="center"/>
        <w:rPr>
          <w:rFonts w:asciiTheme="minorHAnsi" w:hAnsiTheme="minorHAnsi" w:cstheme="minorHAnsi"/>
          <w:b/>
          <w:color w:val="auto"/>
          <w:sz w:val="28"/>
          <w:szCs w:val="28"/>
          <w:lang w:val="es-MX" w:eastAsia="es-MX"/>
        </w:rPr>
      </w:pPr>
    </w:p>
    <w:p w14:paraId="7DD3D6B8" w14:textId="77777777" w:rsidR="00B63A75" w:rsidRPr="006276A9" w:rsidRDefault="00B63A75" w:rsidP="00AE13FF">
      <w:pPr>
        <w:pStyle w:val="Ttulo2"/>
        <w:jc w:val="center"/>
        <w:rPr>
          <w:rFonts w:asciiTheme="minorHAnsi" w:hAnsiTheme="minorHAnsi" w:cstheme="minorHAnsi"/>
          <w:b/>
          <w:color w:val="auto"/>
          <w:sz w:val="28"/>
          <w:szCs w:val="28"/>
          <w:lang w:val="es-MX" w:eastAsia="es-MX"/>
        </w:rPr>
      </w:pPr>
      <w:bookmarkStart w:id="4" w:name="_Toc136592330"/>
      <w:r w:rsidRPr="006276A9">
        <w:rPr>
          <w:rFonts w:asciiTheme="minorHAnsi" w:hAnsiTheme="minorHAnsi" w:cstheme="minorHAnsi"/>
          <w:b/>
          <w:color w:val="auto"/>
          <w:sz w:val="28"/>
          <w:szCs w:val="28"/>
          <w:lang w:val="es-MX" w:eastAsia="es-MX"/>
        </w:rPr>
        <w:t>CAPÍTULO I</w:t>
      </w:r>
      <w:bookmarkEnd w:id="4"/>
    </w:p>
    <w:p w14:paraId="42E148E1" w14:textId="77777777" w:rsidR="00B63A75" w:rsidRPr="006276A9" w:rsidRDefault="00B63A75" w:rsidP="00AE13FF">
      <w:pPr>
        <w:pStyle w:val="Ttulo2"/>
        <w:jc w:val="center"/>
        <w:rPr>
          <w:rFonts w:asciiTheme="minorHAnsi" w:hAnsiTheme="minorHAnsi" w:cstheme="minorHAnsi"/>
          <w:b/>
          <w:color w:val="auto"/>
          <w:sz w:val="28"/>
          <w:szCs w:val="28"/>
          <w:lang w:val="es-MX" w:eastAsia="es-MX"/>
        </w:rPr>
      </w:pPr>
      <w:bookmarkStart w:id="5" w:name="_Toc136592331"/>
      <w:r w:rsidRPr="006276A9">
        <w:rPr>
          <w:rFonts w:asciiTheme="minorHAnsi" w:hAnsiTheme="minorHAnsi" w:cstheme="minorHAnsi"/>
          <w:b/>
          <w:color w:val="auto"/>
          <w:sz w:val="28"/>
          <w:szCs w:val="28"/>
          <w:lang w:val="es-MX" w:eastAsia="es-MX"/>
        </w:rPr>
        <w:t>APLICACIÓN DE LA LEY PENAL EN EL ÁMBITO ESPACIAL</w:t>
      </w:r>
      <w:bookmarkEnd w:id="5"/>
    </w:p>
    <w:p w14:paraId="57B5B947" w14:textId="77777777" w:rsidR="00320666" w:rsidRPr="00B63A75" w:rsidRDefault="00320666" w:rsidP="00320666">
      <w:pPr>
        <w:spacing w:line="312" w:lineRule="auto"/>
        <w:jc w:val="center"/>
        <w:rPr>
          <w:rFonts w:asciiTheme="minorHAnsi" w:hAnsiTheme="minorHAnsi" w:cstheme="minorHAnsi"/>
          <w:b/>
          <w:sz w:val="28"/>
          <w:szCs w:val="28"/>
          <w:lang w:val="es-MX" w:eastAsia="es-MX"/>
        </w:rPr>
      </w:pPr>
    </w:p>
    <w:p w14:paraId="7191B4F4"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1o.-</w:t>
      </w:r>
      <w:r w:rsidRPr="00B63A75">
        <w:rPr>
          <w:rFonts w:asciiTheme="minorHAnsi" w:hAnsiTheme="minorHAnsi" w:cstheme="minorHAnsi"/>
          <w:sz w:val="28"/>
          <w:szCs w:val="28"/>
          <w:lang w:val="es-MX" w:eastAsia="es-MX"/>
        </w:rPr>
        <w:t xml:space="preserve"> Este código se aplicará</w:t>
      </w:r>
      <w:r>
        <w:rPr>
          <w:rFonts w:asciiTheme="minorHAnsi" w:hAnsiTheme="minorHAnsi" w:cstheme="minorHAnsi"/>
          <w:sz w:val="28"/>
          <w:szCs w:val="28"/>
          <w:lang w:val="es-MX" w:eastAsia="es-MX"/>
        </w:rPr>
        <w:t xml:space="preserve"> a los delitos cometidos en el E</w:t>
      </w:r>
      <w:r w:rsidRPr="00B63A75">
        <w:rPr>
          <w:rFonts w:asciiTheme="minorHAnsi" w:hAnsiTheme="minorHAnsi" w:cstheme="minorHAnsi"/>
          <w:sz w:val="28"/>
          <w:szCs w:val="28"/>
          <w:lang w:val="es-MX" w:eastAsia="es-MX"/>
        </w:rPr>
        <w:t>stado de Nayarit, que sean de la competencia de sus tribunales.</w:t>
      </w:r>
    </w:p>
    <w:p w14:paraId="7DD7DE83" w14:textId="77777777" w:rsidR="00FB6D2F" w:rsidRPr="00B63A75" w:rsidRDefault="00FB6D2F" w:rsidP="00FB6D2F">
      <w:pPr>
        <w:spacing w:line="312" w:lineRule="auto"/>
        <w:jc w:val="both"/>
        <w:rPr>
          <w:rFonts w:asciiTheme="minorHAnsi" w:hAnsiTheme="minorHAnsi" w:cstheme="minorHAnsi"/>
          <w:sz w:val="28"/>
          <w:szCs w:val="28"/>
          <w:lang w:val="es-MX"/>
        </w:rPr>
      </w:pPr>
    </w:p>
    <w:p w14:paraId="5D803AC1" w14:textId="77777777" w:rsidR="00FB6D2F" w:rsidRPr="00B63A75" w:rsidRDefault="00FB6D2F" w:rsidP="00FB6D2F">
      <w:pPr>
        <w:spacing w:line="312" w:lineRule="auto"/>
        <w:jc w:val="both"/>
        <w:rPr>
          <w:rFonts w:asciiTheme="minorHAnsi" w:hAnsiTheme="minorHAnsi" w:cstheme="minorHAnsi"/>
          <w:caps/>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2o.-</w:t>
      </w:r>
      <w:r w:rsidRPr="00B63A75">
        <w:rPr>
          <w:rFonts w:asciiTheme="minorHAnsi" w:hAnsiTheme="minorHAnsi" w:cstheme="minorHAnsi"/>
          <w:sz w:val="28"/>
          <w:szCs w:val="28"/>
        </w:rPr>
        <w:t xml:space="preserve"> Se aplicará igualmente a los delitos cuya ejecución se inicie fuera del territorio del estado y se consuman o causen sus efectos dentro del territorio del estado. En los supuestos a que se refiere este artículo, la ley penal del estado se aplicará cuando no se hubiere ejercitado acción penal en contra del imputado o imputados en otra entidad federativa.</w:t>
      </w:r>
    </w:p>
    <w:p w14:paraId="1B5ADF00" w14:textId="77777777" w:rsidR="00FB6D2F" w:rsidRPr="00B63A75" w:rsidRDefault="00FB6D2F" w:rsidP="00FB6D2F">
      <w:pPr>
        <w:spacing w:line="312" w:lineRule="auto"/>
        <w:jc w:val="both"/>
        <w:rPr>
          <w:rFonts w:asciiTheme="minorHAnsi" w:hAnsiTheme="minorHAnsi" w:cstheme="minorHAnsi"/>
          <w:sz w:val="28"/>
          <w:szCs w:val="28"/>
          <w:lang w:eastAsia="es-MX"/>
        </w:rPr>
      </w:pPr>
    </w:p>
    <w:p w14:paraId="0829B129"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3o.</w:t>
      </w:r>
      <w:r w:rsidRPr="00B63A75">
        <w:rPr>
          <w:rFonts w:asciiTheme="minorHAnsi" w:hAnsiTheme="minorHAnsi" w:cstheme="minorHAnsi"/>
          <w:sz w:val="28"/>
          <w:szCs w:val="28"/>
        </w:rPr>
        <w:t xml:space="preserve"> Asimismo se aplicará a los delitos permanentes, y continuados que se estén ejecutando  o tenga efecto dentro del territorio de Nayarit.</w:t>
      </w:r>
    </w:p>
    <w:p w14:paraId="427E212D" w14:textId="77777777" w:rsidR="00FB6D2F" w:rsidRDefault="00FB6D2F" w:rsidP="00FB6D2F">
      <w:pPr>
        <w:spacing w:line="312" w:lineRule="auto"/>
        <w:jc w:val="both"/>
        <w:rPr>
          <w:rFonts w:asciiTheme="minorHAnsi" w:hAnsiTheme="minorHAnsi" w:cstheme="minorHAnsi"/>
          <w:b/>
          <w:sz w:val="28"/>
          <w:szCs w:val="28"/>
          <w:lang w:val="es-MX" w:eastAsia="es-MX"/>
        </w:rPr>
      </w:pPr>
    </w:p>
    <w:p w14:paraId="7BCB866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4o.-</w:t>
      </w:r>
      <w:r w:rsidRPr="00B63A75">
        <w:rPr>
          <w:rFonts w:asciiTheme="minorHAnsi" w:hAnsiTheme="minorHAnsi" w:cstheme="minorHAnsi"/>
          <w:sz w:val="28"/>
          <w:szCs w:val="28"/>
          <w:lang w:val="es-MX" w:eastAsia="es-MX"/>
        </w:rPr>
        <w:t xml:space="preserve"> Cuando se cometa un delito no previsto en este código, pero sí en una ley especial local o una ley general, se aplicará ésta, observando, en su caso, las disposiciones contenidas en este código.</w:t>
      </w:r>
    </w:p>
    <w:p w14:paraId="49F0DD96"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871A32D"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5o.-</w:t>
      </w:r>
      <w:r w:rsidRPr="00B63A75">
        <w:rPr>
          <w:rFonts w:asciiTheme="minorHAnsi" w:hAnsiTheme="minorHAnsi" w:cstheme="minorHAnsi"/>
          <w:sz w:val="28"/>
          <w:szCs w:val="28"/>
          <w:lang w:val="es-MX" w:eastAsia="es-MX"/>
        </w:rPr>
        <w:t xml:space="preserve"> La sentencia penal absolutoria  o condenatoria firme, pronunciada en el extranjero o en las distintas entidades de la Republica conforme a la Constitución Política de los Estados Unidos Mexicanos, tendrá en el estado, valor de cosa juzgada para todos los efectos legales. </w:t>
      </w:r>
    </w:p>
    <w:p w14:paraId="7A8DCD76"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2D101916" w14:textId="77777777" w:rsidR="00FB6D2F" w:rsidRPr="00441613" w:rsidRDefault="00FB6D2F" w:rsidP="00441613">
      <w:pPr>
        <w:pStyle w:val="Ttulo2"/>
        <w:jc w:val="center"/>
        <w:rPr>
          <w:b/>
          <w:color w:val="auto"/>
          <w:sz w:val="28"/>
          <w:szCs w:val="28"/>
          <w:lang w:val="es-MX" w:eastAsia="es-MX"/>
        </w:rPr>
      </w:pPr>
      <w:bookmarkStart w:id="6" w:name="_Toc136592332"/>
      <w:r w:rsidRPr="00441613">
        <w:rPr>
          <w:b/>
          <w:color w:val="auto"/>
          <w:sz w:val="28"/>
          <w:szCs w:val="28"/>
          <w:lang w:val="es-MX" w:eastAsia="es-MX"/>
        </w:rPr>
        <w:t>CAPÍTULO II</w:t>
      </w:r>
      <w:bookmarkEnd w:id="6"/>
    </w:p>
    <w:p w14:paraId="5D9F2626" w14:textId="77777777" w:rsidR="00FB6D2F" w:rsidRPr="00441613" w:rsidRDefault="00FB6D2F" w:rsidP="00441613">
      <w:pPr>
        <w:pStyle w:val="Ttulo2"/>
        <w:jc w:val="center"/>
        <w:rPr>
          <w:b/>
          <w:color w:val="auto"/>
          <w:sz w:val="28"/>
          <w:szCs w:val="28"/>
          <w:lang w:val="es-MX" w:eastAsia="es-MX"/>
        </w:rPr>
      </w:pPr>
      <w:bookmarkStart w:id="7" w:name="_Toc136592333"/>
      <w:r w:rsidRPr="00441613">
        <w:rPr>
          <w:b/>
          <w:color w:val="auto"/>
          <w:sz w:val="28"/>
          <w:szCs w:val="28"/>
          <w:lang w:val="es-MX" w:eastAsia="es-MX"/>
        </w:rPr>
        <w:t>APLICACIÓN DE LA LEY PENAL EN EL ÁMBITO TEMPORAL</w:t>
      </w:r>
      <w:bookmarkEnd w:id="7"/>
    </w:p>
    <w:p w14:paraId="3D8772B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049D54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6o.-</w:t>
      </w:r>
      <w:r w:rsidRPr="00B63A75">
        <w:rPr>
          <w:rFonts w:asciiTheme="minorHAnsi" w:hAnsiTheme="minorHAnsi" w:cstheme="minorHAnsi"/>
          <w:sz w:val="28"/>
          <w:szCs w:val="28"/>
        </w:rPr>
        <w:t xml:space="preserve"> Las consecuencias jurídicas de los delitos, se determinarán conforme a la ley vigente en el momento de la comisión del delito.</w:t>
      </w:r>
    </w:p>
    <w:p w14:paraId="7B8851CB" w14:textId="77777777" w:rsidR="00FB6D2F" w:rsidRPr="00B63A75" w:rsidRDefault="00FB6D2F" w:rsidP="00FB6D2F">
      <w:pPr>
        <w:spacing w:line="312" w:lineRule="auto"/>
        <w:jc w:val="both"/>
        <w:rPr>
          <w:rFonts w:asciiTheme="minorHAnsi" w:hAnsiTheme="minorHAnsi" w:cstheme="minorHAnsi"/>
          <w:sz w:val="28"/>
          <w:szCs w:val="28"/>
        </w:rPr>
      </w:pPr>
    </w:p>
    <w:p w14:paraId="37B6D7C0"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lastRenderedPageBreak/>
        <w:t>ARTÍCULO 7o.-</w:t>
      </w:r>
      <w:r w:rsidRPr="00B63A75">
        <w:rPr>
          <w:rFonts w:asciiTheme="minorHAnsi" w:hAnsiTheme="minorHAnsi" w:cstheme="minorHAnsi"/>
          <w:sz w:val="28"/>
          <w:szCs w:val="28"/>
        </w:rPr>
        <w:t xml:space="preserve"> Cuando una disposición normativa posterior al hecho delictivo le quite ese carácter o disminuya las sanciones, el juez de manera oficiosa, deberá aplicar la norma más favorable.</w:t>
      </w:r>
    </w:p>
    <w:p w14:paraId="7C7FB617" w14:textId="77777777" w:rsidR="00FB6D2F" w:rsidRPr="00B63A75" w:rsidRDefault="00FB6D2F" w:rsidP="00FB6D2F">
      <w:pPr>
        <w:spacing w:line="312" w:lineRule="auto"/>
        <w:jc w:val="both"/>
        <w:rPr>
          <w:rFonts w:asciiTheme="minorHAnsi" w:hAnsiTheme="minorHAnsi" w:cstheme="minorHAnsi"/>
          <w:sz w:val="28"/>
          <w:szCs w:val="28"/>
        </w:rPr>
      </w:pPr>
    </w:p>
    <w:p w14:paraId="4A798C49"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La reparación del daño quedará subsistente cuando ya se haya pronunciado sentencia ejecutoriada.</w:t>
      </w:r>
    </w:p>
    <w:p w14:paraId="3407B725" w14:textId="77777777" w:rsidR="00FB6D2F" w:rsidRPr="00B63A75" w:rsidRDefault="00FB6D2F" w:rsidP="00FB6D2F">
      <w:pPr>
        <w:spacing w:line="312" w:lineRule="auto"/>
        <w:jc w:val="both"/>
        <w:rPr>
          <w:rFonts w:asciiTheme="minorHAnsi" w:hAnsiTheme="minorHAnsi" w:cstheme="minorHAnsi"/>
          <w:sz w:val="28"/>
          <w:szCs w:val="28"/>
        </w:rPr>
      </w:pPr>
    </w:p>
    <w:p w14:paraId="2709CC20"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sz w:val="28"/>
          <w:szCs w:val="28"/>
        </w:rPr>
        <w:t>Tratándose de medidas de seguridad impuestas como consecuencias jurídicas del delito, se estará a lo dispuesto en los artículos anteriores.</w:t>
      </w:r>
    </w:p>
    <w:p w14:paraId="3DE8BE9E"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24E588D2" w14:textId="77777777" w:rsidR="00FB6D2F" w:rsidRDefault="00FB6D2F" w:rsidP="00FB6D2F">
      <w:pPr>
        <w:spacing w:line="312" w:lineRule="auto"/>
        <w:jc w:val="center"/>
        <w:rPr>
          <w:rFonts w:asciiTheme="minorHAnsi" w:hAnsiTheme="minorHAnsi" w:cstheme="minorHAnsi"/>
          <w:b/>
          <w:sz w:val="28"/>
          <w:szCs w:val="28"/>
          <w:lang w:val="es-MX" w:eastAsia="es-MX"/>
        </w:rPr>
      </w:pPr>
    </w:p>
    <w:p w14:paraId="14BE9677" w14:textId="77777777" w:rsidR="00FB6D2F" w:rsidRPr="00441613" w:rsidRDefault="00FB6D2F" w:rsidP="00441613">
      <w:pPr>
        <w:pStyle w:val="Ttulo2"/>
        <w:jc w:val="center"/>
        <w:rPr>
          <w:rFonts w:asciiTheme="minorHAnsi" w:hAnsiTheme="minorHAnsi" w:cstheme="minorHAnsi"/>
          <w:b/>
          <w:color w:val="auto"/>
          <w:sz w:val="28"/>
          <w:szCs w:val="28"/>
          <w:lang w:val="es-MX" w:eastAsia="es-MX"/>
        </w:rPr>
      </w:pPr>
      <w:bookmarkStart w:id="8" w:name="_Toc136592334"/>
      <w:r w:rsidRPr="00441613">
        <w:rPr>
          <w:rFonts w:asciiTheme="minorHAnsi" w:hAnsiTheme="minorHAnsi" w:cstheme="minorHAnsi"/>
          <w:b/>
          <w:color w:val="auto"/>
          <w:sz w:val="28"/>
          <w:szCs w:val="28"/>
          <w:lang w:val="es-MX" w:eastAsia="es-MX"/>
        </w:rPr>
        <w:t>CAPÍTULO III</w:t>
      </w:r>
      <w:bookmarkEnd w:id="8"/>
    </w:p>
    <w:p w14:paraId="6E9F1337" w14:textId="77777777" w:rsidR="00FB6D2F" w:rsidRPr="00441613" w:rsidRDefault="00FB6D2F" w:rsidP="00441613">
      <w:pPr>
        <w:pStyle w:val="Ttulo2"/>
        <w:jc w:val="center"/>
        <w:rPr>
          <w:rFonts w:asciiTheme="minorHAnsi" w:hAnsiTheme="minorHAnsi" w:cstheme="minorHAnsi"/>
          <w:b/>
          <w:color w:val="auto"/>
          <w:sz w:val="28"/>
          <w:szCs w:val="28"/>
          <w:lang w:val="es-MX" w:eastAsia="es-MX"/>
        </w:rPr>
      </w:pPr>
      <w:bookmarkStart w:id="9" w:name="_Toc136592335"/>
      <w:r w:rsidRPr="00441613">
        <w:rPr>
          <w:rFonts w:asciiTheme="minorHAnsi" w:hAnsiTheme="minorHAnsi" w:cstheme="minorHAnsi"/>
          <w:b/>
          <w:color w:val="auto"/>
          <w:sz w:val="28"/>
          <w:szCs w:val="28"/>
          <w:lang w:val="es-MX" w:eastAsia="es-MX"/>
        </w:rPr>
        <w:t>APLICACIÓN DE LA LEY PENAL EN EL ÁMBITO PERSONAL</w:t>
      </w:r>
      <w:bookmarkEnd w:id="9"/>
    </w:p>
    <w:p w14:paraId="67B129D4" w14:textId="77777777" w:rsidR="00FB6D2F" w:rsidRPr="00B63A75" w:rsidRDefault="00FB6D2F" w:rsidP="00FB6D2F">
      <w:pPr>
        <w:spacing w:line="312" w:lineRule="auto"/>
        <w:jc w:val="both"/>
        <w:rPr>
          <w:rFonts w:asciiTheme="minorHAnsi" w:hAnsiTheme="minorHAnsi" w:cstheme="minorHAnsi"/>
          <w:b/>
          <w:sz w:val="28"/>
          <w:szCs w:val="28"/>
        </w:rPr>
      </w:pPr>
    </w:p>
    <w:p w14:paraId="129E85CE"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8o.-</w:t>
      </w:r>
      <w:r w:rsidRPr="00B63A75">
        <w:rPr>
          <w:rFonts w:asciiTheme="minorHAnsi" w:hAnsiTheme="minorHAnsi" w:cstheme="minorHAnsi"/>
          <w:sz w:val="28"/>
          <w:szCs w:val="28"/>
        </w:rPr>
        <w:t xml:space="preserve"> La ley penal en el estado de Nayarit se aplicará a todas las personas que la contravengan a partir de que cumplan 18 años de edad.</w:t>
      </w:r>
    </w:p>
    <w:p w14:paraId="667FF6DE" w14:textId="77777777" w:rsidR="00FB6D2F" w:rsidRPr="00B63A75" w:rsidRDefault="00FB6D2F" w:rsidP="00FB6D2F">
      <w:pPr>
        <w:spacing w:line="312" w:lineRule="auto"/>
        <w:jc w:val="both"/>
        <w:rPr>
          <w:rFonts w:asciiTheme="minorHAnsi" w:hAnsiTheme="minorHAnsi" w:cstheme="minorHAnsi"/>
          <w:sz w:val="28"/>
          <w:szCs w:val="28"/>
          <w:lang w:eastAsia="es-MX"/>
        </w:rPr>
      </w:pPr>
    </w:p>
    <w:p w14:paraId="562E83FB"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A las personas menores de dieciocho años edad que realicen una conducta activa u omisiva prevista en el presente código o en una ley especial, se les aplicarán las disposiciones contenidas en las leyes correspondientes, por los órganos especializados destinados a ello y según las normas de procedimiento que las mismas establezcan.</w:t>
      </w:r>
    </w:p>
    <w:p w14:paraId="518A0C26" w14:textId="77777777" w:rsidR="00FB6D2F" w:rsidRDefault="00FB6D2F" w:rsidP="00FB6D2F">
      <w:pPr>
        <w:spacing w:line="312" w:lineRule="auto"/>
        <w:jc w:val="center"/>
        <w:rPr>
          <w:rFonts w:asciiTheme="minorHAnsi" w:hAnsiTheme="minorHAnsi" w:cstheme="minorHAnsi"/>
          <w:b/>
          <w:sz w:val="28"/>
          <w:szCs w:val="28"/>
          <w:lang w:val="es-MX" w:eastAsia="es-MX"/>
        </w:rPr>
      </w:pPr>
    </w:p>
    <w:p w14:paraId="3800F116" w14:textId="77777777" w:rsidR="00FB6D2F" w:rsidRPr="00441613" w:rsidRDefault="00FB6D2F" w:rsidP="00441613">
      <w:pPr>
        <w:pStyle w:val="Ttulo1"/>
        <w:jc w:val="center"/>
        <w:rPr>
          <w:b/>
          <w:color w:val="auto"/>
          <w:sz w:val="28"/>
          <w:szCs w:val="28"/>
          <w:lang w:val="es-MX" w:eastAsia="es-MX"/>
        </w:rPr>
      </w:pPr>
      <w:bookmarkStart w:id="10" w:name="_Toc136592336"/>
      <w:r w:rsidRPr="00441613">
        <w:rPr>
          <w:b/>
          <w:color w:val="auto"/>
          <w:sz w:val="28"/>
          <w:szCs w:val="28"/>
          <w:lang w:val="es-MX" w:eastAsia="es-MX"/>
        </w:rPr>
        <w:t>TITULO SEGUNDO</w:t>
      </w:r>
      <w:bookmarkEnd w:id="10"/>
    </w:p>
    <w:p w14:paraId="172DA652" w14:textId="77777777" w:rsidR="00FB6D2F" w:rsidRDefault="00FB6D2F" w:rsidP="00441613">
      <w:pPr>
        <w:pStyle w:val="Ttulo1"/>
        <w:jc w:val="center"/>
        <w:rPr>
          <w:b/>
          <w:color w:val="auto"/>
          <w:sz w:val="28"/>
          <w:szCs w:val="28"/>
          <w:lang w:val="es-MX" w:eastAsia="es-MX"/>
        </w:rPr>
      </w:pPr>
      <w:bookmarkStart w:id="11" w:name="_Toc136592337"/>
      <w:r w:rsidRPr="00441613">
        <w:rPr>
          <w:b/>
          <w:color w:val="auto"/>
          <w:sz w:val="28"/>
          <w:szCs w:val="28"/>
          <w:lang w:val="es-MX" w:eastAsia="es-MX"/>
        </w:rPr>
        <w:t>PRINCIPIOS</w:t>
      </w:r>
      <w:bookmarkEnd w:id="11"/>
    </w:p>
    <w:p w14:paraId="215D5CF7" w14:textId="77777777" w:rsidR="00441613" w:rsidRPr="00441613" w:rsidRDefault="00441613" w:rsidP="00441613">
      <w:pPr>
        <w:rPr>
          <w:lang w:val="es-MX" w:eastAsia="es-MX"/>
        </w:rPr>
      </w:pPr>
    </w:p>
    <w:p w14:paraId="4D525CA6" w14:textId="77777777" w:rsidR="00FB6D2F" w:rsidRPr="00441613" w:rsidRDefault="00FB6D2F" w:rsidP="00441613">
      <w:pPr>
        <w:pStyle w:val="Ttulo2"/>
        <w:jc w:val="center"/>
        <w:rPr>
          <w:b/>
          <w:color w:val="auto"/>
          <w:sz w:val="28"/>
          <w:szCs w:val="28"/>
          <w:lang w:val="es-MX" w:eastAsia="es-MX"/>
        </w:rPr>
      </w:pPr>
      <w:bookmarkStart w:id="12" w:name="_Toc136592338"/>
      <w:r w:rsidRPr="00441613">
        <w:rPr>
          <w:b/>
          <w:color w:val="auto"/>
          <w:sz w:val="28"/>
          <w:szCs w:val="28"/>
          <w:lang w:val="es-MX" w:eastAsia="es-MX"/>
        </w:rPr>
        <w:lastRenderedPageBreak/>
        <w:t>CAPÍTULO ÚNICO</w:t>
      </w:r>
      <w:bookmarkEnd w:id="12"/>
    </w:p>
    <w:p w14:paraId="6BB9235E" w14:textId="77777777" w:rsidR="00FB6D2F" w:rsidRPr="00441613" w:rsidRDefault="00FB6D2F" w:rsidP="00441613">
      <w:pPr>
        <w:pStyle w:val="Ttulo2"/>
        <w:jc w:val="center"/>
        <w:rPr>
          <w:b/>
          <w:color w:val="auto"/>
          <w:sz w:val="28"/>
          <w:szCs w:val="28"/>
          <w:lang w:val="es-MX" w:eastAsia="es-MX"/>
        </w:rPr>
      </w:pPr>
      <w:bookmarkStart w:id="13" w:name="_Toc136592339"/>
      <w:r w:rsidRPr="00441613">
        <w:rPr>
          <w:b/>
          <w:color w:val="auto"/>
          <w:sz w:val="28"/>
          <w:szCs w:val="28"/>
          <w:lang w:val="es-MX" w:eastAsia="es-MX"/>
        </w:rPr>
        <w:t>PRINCIPIOS</w:t>
      </w:r>
      <w:bookmarkEnd w:id="13"/>
    </w:p>
    <w:p w14:paraId="388ECFE6"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59CA830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9o.-</w:t>
      </w:r>
      <w:r w:rsidRPr="00B63A75">
        <w:rPr>
          <w:rFonts w:asciiTheme="minorHAnsi" w:hAnsiTheme="minorHAnsi" w:cstheme="minorHAnsi"/>
          <w:sz w:val="28"/>
          <w:szCs w:val="28"/>
        </w:rPr>
        <w:t xml:space="preserve"> Toda persona imputada tiene derecho a que se presuma su inocencia mientras no se declare su responsabilidad mediante sentencia emitida por el juez de la causa.</w:t>
      </w:r>
    </w:p>
    <w:p w14:paraId="49122AB1" w14:textId="77777777" w:rsidR="00FB6D2F" w:rsidRPr="00B63A75" w:rsidRDefault="00FB6D2F" w:rsidP="00FB6D2F">
      <w:pPr>
        <w:spacing w:line="312" w:lineRule="auto"/>
        <w:rPr>
          <w:rFonts w:asciiTheme="minorHAnsi" w:hAnsiTheme="minorHAnsi" w:cstheme="minorHAnsi"/>
          <w:b/>
          <w:sz w:val="28"/>
          <w:szCs w:val="28"/>
        </w:rPr>
      </w:pPr>
    </w:p>
    <w:p w14:paraId="58FC9F2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 xml:space="preserve">ARTÍCULO 10.- </w:t>
      </w:r>
      <w:r w:rsidRPr="00B63A75">
        <w:rPr>
          <w:rFonts w:asciiTheme="minorHAnsi" w:hAnsiTheme="minorHAnsi" w:cstheme="minorHAnsi"/>
          <w:sz w:val="28"/>
          <w:szCs w:val="28"/>
        </w:rPr>
        <w:t>A ninguna persona se le podrá imponer pena, medida de seguridad, ni cualquier otra consecuencia jurídica del delito, sino por la realización de una acción u omisión expresamente prevista como delito en una ley vigente al tiempo de su realización, siempre que concurran los pre</w:t>
      </w:r>
      <w:r>
        <w:rPr>
          <w:rFonts w:asciiTheme="minorHAnsi" w:hAnsiTheme="minorHAnsi" w:cstheme="minorHAnsi"/>
          <w:sz w:val="28"/>
          <w:szCs w:val="28"/>
        </w:rPr>
        <w:t>supuestos señalados en la ley y</w:t>
      </w:r>
      <w:r w:rsidRPr="00B63A75">
        <w:rPr>
          <w:rFonts w:asciiTheme="minorHAnsi" w:hAnsiTheme="minorHAnsi" w:cstheme="minorHAnsi"/>
          <w:sz w:val="28"/>
          <w:szCs w:val="28"/>
        </w:rPr>
        <w:t xml:space="preserve"> la pena, la medida de seguridad o cualquier otra consecuencia jurídica, se encuentre previamente establecida en este código.</w:t>
      </w:r>
    </w:p>
    <w:p w14:paraId="6E7215EC"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29BFE384"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11.-</w:t>
      </w:r>
      <w:r w:rsidRPr="00B63A75">
        <w:rPr>
          <w:rFonts w:asciiTheme="minorHAnsi" w:hAnsiTheme="minorHAnsi" w:cstheme="minorHAnsi"/>
          <w:sz w:val="28"/>
          <w:szCs w:val="28"/>
          <w:lang w:val="es-MX" w:eastAsia="es-MX"/>
        </w:rPr>
        <w:t xml:space="preserve"> A ninguna persona se le podrá imponer pena, medida de seguridad, o consecuencia jurídica del delito, si no ha realizado la conducta dolosa o culposamente. </w:t>
      </w:r>
    </w:p>
    <w:p w14:paraId="4187FE45"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932633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12.-</w:t>
      </w:r>
      <w:r w:rsidRPr="00B63A75">
        <w:rPr>
          <w:rFonts w:asciiTheme="minorHAnsi" w:hAnsiTheme="minorHAnsi" w:cstheme="minorHAnsi"/>
          <w:sz w:val="28"/>
          <w:szCs w:val="28"/>
        </w:rPr>
        <w:t xml:space="preserve"> Solo puede ser constitutiva de delito la acción u omisión que lesione o ponga en peligro al bien jurídico tutelado por la ley penal.</w:t>
      </w:r>
    </w:p>
    <w:p w14:paraId="3D1475F7" w14:textId="77777777" w:rsidR="00FB6D2F" w:rsidRPr="00B63A75" w:rsidRDefault="00FB6D2F" w:rsidP="00FB6D2F">
      <w:pPr>
        <w:spacing w:line="312" w:lineRule="auto"/>
        <w:jc w:val="both"/>
        <w:rPr>
          <w:rFonts w:asciiTheme="minorHAnsi" w:hAnsiTheme="minorHAnsi" w:cstheme="minorHAnsi"/>
          <w:sz w:val="28"/>
          <w:szCs w:val="28"/>
          <w:lang w:val="es-MX"/>
        </w:rPr>
      </w:pPr>
    </w:p>
    <w:p w14:paraId="54FE67C9"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13</w:t>
      </w:r>
      <w:r w:rsidRPr="00B63A75">
        <w:rPr>
          <w:rFonts w:asciiTheme="minorHAnsi" w:hAnsiTheme="minorHAnsi" w:cstheme="minorHAnsi"/>
          <w:sz w:val="28"/>
          <w:szCs w:val="28"/>
        </w:rPr>
        <w:t>.- 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14:paraId="3EE068CE" w14:textId="77777777" w:rsidR="00FB6D2F" w:rsidRPr="00B63A75" w:rsidRDefault="00FB6D2F" w:rsidP="00FB6D2F">
      <w:pPr>
        <w:spacing w:line="312" w:lineRule="auto"/>
        <w:jc w:val="both"/>
        <w:rPr>
          <w:rFonts w:asciiTheme="minorHAnsi" w:hAnsiTheme="minorHAnsi" w:cstheme="minorHAnsi"/>
          <w:sz w:val="28"/>
          <w:szCs w:val="28"/>
        </w:rPr>
      </w:pPr>
    </w:p>
    <w:p w14:paraId="4221780F"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Igualmente se requerirá la acreditación de la culpabilidad de la persona para la aplicación de una medida de seguridad, si ésta se impone accesoriamente a la pena y su duración estará en relación directa con el grado de culpabilidad. </w:t>
      </w:r>
    </w:p>
    <w:p w14:paraId="1907AD65" w14:textId="77777777" w:rsidR="00FB6D2F" w:rsidRPr="00B63A75" w:rsidRDefault="00FB6D2F" w:rsidP="00FB6D2F">
      <w:pPr>
        <w:spacing w:line="312" w:lineRule="auto"/>
        <w:ind w:left="1843"/>
        <w:jc w:val="both"/>
        <w:rPr>
          <w:rFonts w:asciiTheme="minorHAnsi" w:hAnsiTheme="minorHAnsi" w:cstheme="minorHAnsi"/>
          <w:sz w:val="28"/>
          <w:szCs w:val="28"/>
          <w:highlight w:val="yellow"/>
        </w:rPr>
      </w:pPr>
    </w:p>
    <w:p w14:paraId="5693BC4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Para la imposición de cualquiera de las restantes consecuencias jurídicas será necesaria la acreditación, al menos, de un hecho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14:paraId="7CAADFA8" w14:textId="77777777" w:rsidR="00FB6D2F" w:rsidRPr="00B63A75" w:rsidRDefault="00FB6D2F" w:rsidP="00FB6D2F">
      <w:pPr>
        <w:spacing w:line="312" w:lineRule="auto"/>
        <w:rPr>
          <w:rFonts w:asciiTheme="minorHAnsi" w:hAnsiTheme="minorHAnsi" w:cstheme="minorHAnsi"/>
          <w:sz w:val="28"/>
          <w:szCs w:val="28"/>
        </w:rPr>
      </w:pPr>
    </w:p>
    <w:p w14:paraId="42533780"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14.-</w:t>
      </w:r>
      <w:r w:rsidRPr="00B63A75">
        <w:rPr>
          <w:rFonts w:asciiTheme="minorHAnsi" w:hAnsiTheme="minorHAnsi" w:cstheme="minorHAnsi"/>
          <w:sz w:val="28"/>
          <w:szCs w:val="28"/>
        </w:rPr>
        <w:t xml:space="preserve"> Sólo podrá imponerse una sanción por resolución de la autoridad competente y mediante un procedimiento seguido ante los tribunales previamente establecidos, por lo que ninguna persona podrá ser juzgada por leyes privativas ni por tribunales especiales.</w:t>
      </w:r>
    </w:p>
    <w:p w14:paraId="0D8512ED" w14:textId="77777777" w:rsidR="00FB6D2F" w:rsidRPr="00B63A75" w:rsidRDefault="00FB6D2F" w:rsidP="00FB6D2F">
      <w:pPr>
        <w:spacing w:line="312" w:lineRule="auto"/>
        <w:jc w:val="both"/>
        <w:rPr>
          <w:rFonts w:asciiTheme="minorHAnsi" w:hAnsiTheme="minorHAnsi" w:cstheme="minorHAnsi"/>
          <w:sz w:val="28"/>
          <w:szCs w:val="28"/>
        </w:rPr>
      </w:pPr>
    </w:p>
    <w:p w14:paraId="4533D76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15.-</w:t>
      </w:r>
      <w:r w:rsidRPr="00B63A75">
        <w:rPr>
          <w:rFonts w:asciiTheme="minorHAnsi" w:hAnsiTheme="minorHAnsi" w:cstheme="minorHAnsi"/>
          <w:sz w:val="28"/>
          <w:szCs w:val="28"/>
        </w:rPr>
        <w:t xml:space="preserve"> La sanción que resulte de la comisión de un delito no trascenderá de la persona y bienes del sujeto activo.</w:t>
      </w:r>
    </w:p>
    <w:p w14:paraId="70DA7070" w14:textId="77777777" w:rsidR="00FB6D2F" w:rsidRPr="00B63A75" w:rsidRDefault="00FB6D2F" w:rsidP="00FB6D2F">
      <w:pPr>
        <w:spacing w:line="312" w:lineRule="auto"/>
        <w:jc w:val="both"/>
        <w:rPr>
          <w:rFonts w:asciiTheme="minorHAnsi" w:hAnsiTheme="minorHAnsi" w:cstheme="minorHAnsi"/>
          <w:sz w:val="28"/>
          <w:szCs w:val="28"/>
        </w:rPr>
      </w:pPr>
    </w:p>
    <w:p w14:paraId="07186E7B"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16.-</w:t>
      </w:r>
      <w:r w:rsidRPr="00B63A75">
        <w:rPr>
          <w:rFonts w:asciiTheme="minorHAnsi" w:hAnsiTheme="minorHAnsi" w:cstheme="minorHAnsi"/>
          <w:sz w:val="28"/>
          <w:szCs w:val="28"/>
          <w:lang w:val="es-MX" w:eastAsia="es-MX"/>
        </w:rPr>
        <w:t xml:space="preserve"> Quienes tengan la calidad de autores o de partícipes del delito responderán cada uno en la medida de su propia culpabilidad.</w:t>
      </w:r>
    </w:p>
    <w:p w14:paraId="4F53067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F2C4D1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17.-</w:t>
      </w:r>
      <w:r w:rsidRPr="00B63A75">
        <w:rPr>
          <w:rFonts w:asciiTheme="minorHAnsi" w:hAnsiTheme="minorHAnsi" w:cstheme="minorHAnsi"/>
          <w:sz w:val="28"/>
          <w:szCs w:val="28"/>
          <w:lang w:val="es-MX" w:eastAsia="es-MX"/>
        </w:rPr>
        <w:t xml:space="preserve"> No podrá restringirse ninguna garantía o derecho fundamental de la persona imputada, ni imponerse alguna consecuencia jurídica del delito, con base en la peligrosidad del agente o en los rasgos de </w:t>
      </w:r>
      <w:r w:rsidRPr="00B63A75">
        <w:rPr>
          <w:rFonts w:asciiTheme="minorHAnsi" w:hAnsiTheme="minorHAnsi" w:cstheme="minorHAnsi"/>
          <w:sz w:val="28"/>
          <w:szCs w:val="28"/>
          <w:lang w:val="es-MX" w:eastAsia="es-MX"/>
        </w:rPr>
        <w:lastRenderedPageBreak/>
        <w:t>su personalidad. Toda determinación deberá fundamentarse en el hecho cometido y en el grado de lesión o puesta en peligro al que haya sido expuesto el bien jurídico tutelado.</w:t>
      </w:r>
    </w:p>
    <w:p w14:paraId="21962BD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91DCC8D"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18.-</w:t>
      </w:r>
      <w:r w:rsidRPr="00B63A75">
        <w:rPr>
          <w:rFonts w:asciiTheme="minorHAnsi" w:hAnsiTheme="minorHAnsi" w:cstheme="minorHAnsi"/>
          <w:sz w:val="28"/>
          <w:szCs w:val="28"/>
        </w:rPr>
        <w:t xml:space="preserve"> La culpabilidad no trasciende de la persona y bienes de los sentenciados.</w:t>
      </w:r>
    </w:p>
    <w:p w14:paraId="273CFC17" w14:textId="77777777" w:rsidR="00FB6D2F" w:rsidRPr="00B63A75" w:rsidRDefault="00FB6D2F" w:rsidP="00FB6D2F">
      <w:pPr>
        <w:spacing w:line="312" w:lineRule="auto"/>
        <w:jc w:val="both"/>
        <w:rPr>
          <w:rFonts w:asciiTheme="minorHAnsi" w:hAnsiTheme="minorHAnsi" w:cstheme="minorHAnsi"/>
          <w:sz w:val="28"/>
          <w:szCs w:val="28"/>
        </w:rPr>
      </w:pPr>
    </w:p>
    <w:p w14:paraId="699FC10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19.-</w:t>
      </w:r>
      <w:r w:rsidRPr="00B63A75">
        <w:rPr>
          <w:rFonts w:asciiTheme="minorHAnsi" w:hAnsiTheme="minorHAnsi" w:cstheme="minorHAnsi"/>
          <w:sz w:val="28"/>
          <w:szCs w:val="28"/>
          <w:lang w:val="es-MX" w:eastAsia="es-MX"/>
        </w:rPr>
        <w:t xml:space="preserve"> Las consecuencias jurídicas del delito serán impuestas por resolución de autoridad judicial competente, mediante proceso seguido ante los Tribunales previamente establecidos.</w:t>
      </w:r>
    </w:p>
    <w:p w14:paraId="30BD8FCD"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34265EA" w14:textId="77777777" w:rsidR="00FB6D2F" w:rsidRPr="00B63A75" w:rsidRDefault="00FB6D2F" w:rsidP="00FB6D2F">
      <w:pPr>
        <w:pStyle w:val="Texto"/>
        <w:spacing w:after="0" w:line="312" w:lineRule="auto"/>
        <w:ind w:firstLine="0"/>
        <w:rPr>
          <w:rFonts w:asciiTheme="minorHAnsi" w:hAnsiTheme="minorHAnsi" w:cstheme="minorHAnsi"/>
          <w:color w:val="000000"/>
          <w:sz w:val="28"/>
          <w:szCs w:val="28"/>
        </w:rPr>
      </w:pPr>
      <w:r w:rsidRPr="00B63A75">
        <w:rPr>
          <w:rFonts w:asciiTheme="minorHAnsi" w:hAnsiTheme="minorHAnsi" w:cstheme="minorHAnsi"/>
          <w:b/>
          <w:sz w:val="28"/>
          <w:szCs w:val="28"/>
        </w:rPr>
        <w:t xml:space="preserve">ARTÍCULO 20.- </w:t>
      </w:r>
      <w:r w:rsidRPr="00B63A75">
        <w:rPr>
          <w:rFonts w:asciiTheme="minorHAnsi" w:hAnsiTheme="minorHAnsi" w:cstheme="minorHAnsi"/>
          <w:sz w:val="28"/>
          <w:szCs w:val="28"/>
        </w:rPr>
        <w:t>Cuando una misma materia aparezca regulada por diversas disposiciones deberá aplicarse aquella que fa</w:t>
      </w:r>
      <w:r w:rsidRPr="00B63A75">
        <w:rPr>
          <w:rFonts w:asciiTheme="minorHAnsi" w:hAnsiTheme="minorHAnsi" w:cstheme="minorHAnsi"/>
          <w:color w:val="000000"/>
          <w:sz w:val="28"/>
          <w:szCs w:val="28"/>
        </w:rPr>
        <w:t>vorezca en todo tiempo a las personas la protección más amplia.</w:t>
      </w:r>
    </w:p>
    <w:p w14:paraId="554CB5EC" w14:textId="77777777" w:rsidR="00FB6D2F" w:rsidRPr="00B63A75" w:rsidRDefault="00FB6D2F" w:rsidP="00FB6D2F">
      <w:pPr>
        <w:spacing w:line="312" w:lineRule="auto"/>
        <w:rPr>
          <w:rFonts w:asciiTheme="minorHAnsi" w:hAnsiTheme="minorHAnsi" w:cstheme="minorHAnsi"/>
          <w:sz w:val="28"/>
          <w:szCs w:val="28"/>
          <w:lang w:val="es-MX"/>
        </w:rPr>
      </w:pPr>
    </w:p>
    <w:p w14:paraId="7AEBF892" w14:textId="77777777" w:rsidR="00FB6D2F" w:rsidRPr="000C2F85" w:rsidRDefault="00FB6D2F" w:rsidP="000C2F85">
      <w:pPr>
        <w:pStyle w:val="Ttulo1"/>
        <w:jc w:val="center"/>
        <w:rPr>
          <w:b/>
          <w:color w:val="auto"/>
          <w:sz w:val="28"/>
          <w:szCs w:val="28"/>
          <w:lang w:val="es-MX" w:eastAsia="es-MX"/>
        </w:rPr>
      </w:pPr>
      <w:bookmarkStart w:id="14" w:name="_Toc136592340"/>
      <w:r w:rsidRPr="000C2F85">
        <w:rPr>
          <w:b/>
          <w:color w:val="auto"/>
          <w:sz w:val="28"/>
          <w:szCs w:val="28"/>
          <w:lang w:val="es-MX" w:eastAsia="es-MX"/>
        </w:rPr>
        <w:t>TÍTULO TERCERO</w:t>
      </w:r>
      <w:bookmarkEnd w:id="14"/>
    </w:p>
    <w:p w14:paraId="2FFB803B" w14:textId="77777777" w:rsidR="000C2F85" w:rsidRPr="000C2F85" w:rsidRDefault="000C2F85" w:rsidP="000C2F85">
      <w:pPr>
        <w:spacing w:line="312" w:lineRule="auto"/>
        <w:jc w:val="center"/>
        <w:rPr>
          <w:rFonts w:asciiTheme="minorHAnsi" w:hAnsiTheme="minorHAnsi" w:cstheme="minorHAnsi"/>
          <w:b/>
          <w:sz w:val="28"/>
          <w:szCs w:val="28"/>
          <w:lang w:val="es-MX" w:eastAsia="es-MX"/>
        </w:rPr>
      </w:pPr>
    </w:p>
    <w:p w14:paraId="49ABF113" w14:textId="77777777" w:rsidR="00FB6D2F" w:rsidRPr="000C2F85" w:rsidRDefault="00FB6D2F" w:rsidP="000C2F85">
      <w:pPr>
        <w:pStyle w:val="Ttulo2"/>
        <w:jc w:val="center"/>
        <w:rPr>
          <w:b/>
          <w:color w:val="auto"/>
          <w:sz w:val="28"/>
          <w:szCs w:val="28"/>
        </w:rPr>
      </w:pPr>
      <w:bookmarkStart w:id="15" w:name="_Toc136592341"/>
      <w:r w:rsidRPr="000C2F85">
        <w:rPr>
          <w:b/>
          <w:color w:val="auto"/>
          <w:sz w:val="28"/>
          <w:szCs w:val="28"/>
        </w:rPr>
        <w:t>CAPÍTULO I</w:t>
      </w:r>
      <w:bookmarkEnd w:id="15"/>
    </w:p>
    <w:p w14:paraId="644C3F71" w14:textId="77777777" w:rsidR="00FB6D2F" w:rsidRPr="000C2F85" w:rsidRDefault="00FB6D2F" w:rsidP="000C2F85">
      <w:pPr>
        <w:pStyle w:val="Ttulo2"/>
        <w:jc w:val="center"/>
        <w:rPr>
          <w:b/>
          <w:color w:val="auto"/>
          <w:sz w:val="28"/>
          <w:szCs w:val="28"/>
        </w:rPr>
      </w:pPr>
      <w:bookmarkStart w:id="16" w:name="_Toc136592342"/>
      <w:r w:rsidRPr="000C2F85">
        <w:rPr>
          <w:b/>
          <w:color w:val="auto"/>
          <w:sz w:val="28"/>
          <w:szCs w:val="28"/>
        </w:rPr>
        <w:t>REGLAS GENERALES SOBRE DELITOS Y RESPONSABILIDADES DE LOS INTERVINIENTES</w:t>
      </w:r>
      <w:bookmarkEnd w:id="16"/>
    </w:p>
    <w:p w14:paraId="5C2AAE36"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6C6A377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21.-</w:t>
      </w:r>
      <w:r w:rsidRPr="00B63A75">
        <w:rPr>
          <w:rFonts w:asciiTheme="minorHAnsi" w:hAnsiTheme="minorHAnsi" w:cstheme="minorHAnsi"/>
          <w:sz w:val="28"/>
          <w:szCs w:val="28"/>
          <w:lang w:val="es-MX" w:eastAsia="es-MX"/>
        </w:rPr>
        <w:t xml:space="preserve"> Delito es el ac</w:t>
      </w:r>
      <w:r>
        <w:rPr>
          <w:rFonts w:asciiTheme="minorHAnsi" w:hAnsiTheme="minorHAnsi" w:cstheme="minorHAnsi"/>
          <w:sz w:val="28"/>
          <w:szCs w:val="28"/>
          <w:lang w:val="es-MX" w:eastAsia="es-MX"/>
        </w:rPr>
        <w:t>to u omisión que sancionan las l</w:t>
      </w:r>
      <w:r w:rsidRPr="00B63A75">
        <w:rPr>
          <w:rFonts w:asciiTheme="minorHAnsi" w:hAnsiTheme="minorHAnsi" w:cstheme="minorHAnsi"/>
          <w:sz w:val="28"/>
          <w:szCs w:val="28"/>
          <w:lang w:val="es-MX" w:eastAsia="es-MX"/>
        </w:rPr>
        <w:t>eyes penales.</w:t>
      </w:r>
    </w:p>
    <w:p w14:paraId="41DFA98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C766D57"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22.-</w:t>
      </w:r>
      <w:r w:rsidRPr="00B63A75">
        <w:rPr>
          <w:rFonts w:asciiTheme="minorHAnsi" w:hAnsiTheme="minorHAnsi" w:cstheme="minorHAnsi"/>
          <w:sz w:val="28"/>
          <w:szCs w:val="28"/>
          <w:lang w:val="es-MX" w:eastAsia="es-MX"/>
        </w:rPr>
        <w:t xml:space="preserve"> El delito sólo puede ser realizado por acción o por omisión.</w:t>
      </w:r>
    </w:p>
    <w:p w14:paraId="264D7447"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472A130"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23.-</w:t>
      </w:r>
      <w:r w:rsidRPr="00B63A75">
        <w:rPr>
          <w:rFonts w:asciiTheme="minorHAnsi" w:hAnsiTheme="minorHAnsi" w:cstheme="minorHAnsi"/>
          <w:sz w:val="28"/>
          <w:szCs w:val="28"/>
          <w:lang w:val="es-MX" w:eastAsia="es-MX"/>
        </w:rPr>
        <w:t xml:space="preserve"> En los delitos de resultado material, será atribuible el resultado típico producido a quien omita impedirlo, si éste tenía el deber jurídico de evitarlo, si:</w:t>
      </w:r>
    </w:p>
    <w:p w14:paraId="3C9E564D"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16193B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Es gara</w:t>
      </w:r>
      <w:r>
        <w:rPr>
          <w:rFonts w:asciiTheme="minorHAnsi" w:hAnsiTheme="minorHAnsi" w:cstheme="minorHAnsi"/>
          <w:sz w:val="28"/>
          <w:szCs w:val="28"/>
          <w:lang w:val="es-MX" w:eastAsia="es-MX"/>
        </w:rPr>
        <w:t>nte del bien jurídico protegido;</w:t>
      </w:r>
    </w:p>
    <w:p w14:paraId="376D128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E6D65B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De acuerdo con las circunstancias p</w:t>
      </w:r>
      <w:r>
        <w:rPr>
          <w:rFonts w:asciiTheme="minorHAnsi" w:hAnsiTheme="minorHAnsi" w:cstheme="minorHAnsi"/>
          <w:sz w:val="28"/>
          <w:szCs w:val="28"/>
          <w:lang w:val="es-MX" w:eastAsia="es-MX"/>
        </w:rPr>
        <w:t>odía evitarlo,</w:t>
      </w:r>
      <w:r w:rsidRPr="00B63A75">
        <w:rPr>
          <w:rFonts w:asciiTheme="minorHAnsi" w:hAnsiTheme="minorHAnsi" w:cstheme="minorHAnsi"/>
          <w:sz w:val="28"/>
          <w:szCs w:val="28"/>
          <w:lang w:val="es-MX" w:eastAsia="es-MX"/>
        </w:rPr>
        <w:t xml:space="preserve"> y</w:t>
      </w:r>
    </w:p>
    <w:p w14:paraId="75E4FE8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D05F02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Su inactividad es equivalente a la actividad prohibida en el tipo penal.</w:t>
      </w:r>
    </w:p>
    <w:p w14:paraId="17DA603C" w14:textId="77777777" w:rsidR="00EA7E8C" w:rsidRDefault="00EA7E8C" w:rsidP="00FB6D2F">
      <w:pPr>
        <w:spacing w:line="312" w:lineRule="auto"/>
        <w:jc w:val="both"/>
        <w:rPr>
          <w:rFonts w:asciiTheme="minorHAnsi" w:hAnsiTheme="minorHAnsi" w:cstheme="minorHAnsi"/>
          <w:sz w:val="28"/>
          <w:szCs w:val="28"/>
          <w:lang w:val="es-MX" w:eastAsia="es-MX"/>
        </w:rPr>
      </w:pPr>
    </w:p>
    <w:p w14:paraId="2FAA987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Es garante del bien jurídico quien:</w:t>
      </w:r>
    </w:p>
    <w:p w14:paraId="3EA7EFB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BA30057"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a) Aceptó efectivamente su custodia;</w:t>
      </w:r>
    </w:p>
    <w:p w14:paraId="4750D56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318D64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b) Voluntariamente formaba parte de una comunidad que afrontaba peligros de la naturaleza;</w:t>
      </w:r>
    </w:p>
    <w:p w14:paraId="6AE0F1D3"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2AA26E9"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 Con una actividad precedente, imprudente o fortuita, generó el peligro pa</w:t>
      </w:r>
      <w:r>
        <w:rPr>
          <w:rFonts w:asciiTheme="minorHAnsi" w:hAnsiTheme="minorHAnsi" w:cstheme="minorHAnsi"/>
          <w:sz w:val="28"/>
          <w:szCs w:val="28"/>
          <w:lang w:val="es-MX" w:eastAsia="es-MX"/>
        </w:rPr>
        <w:t>ra el bien jurídico tutelado, o</w:t>
      </w:r>
    </w:p>
    <w:p w14:paraId="64A3A1C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481D65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d) Se halla en una efectiva y concreta posición de custodia de la vida, la salud o integridad corporal de algún miembro de su familia.</w:t>
      </w:r>
    </w:p>
    <w:p w14:paraId="34087DEE"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4D3E176"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24.-</w:t>
      </w:r>
      <w:r>
        <w:rPr>
          <w:rFonts w:asciiTheme="minorHAnsi" w:hAnsiTheme="minorHAnsi" w:cstheme="minorHAnsi"/>
          <w:sz w:val="28"/>
          <w:szCs w:val="28"/>
        </w:rPr>
        <w:t xml:space="preserve"> Los delitos pueden ser:</w:t>
      </w:r>
    </w:p>
    <w:p w14:paraId="0F7D4915"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  Dolosos:</w:t>
      </w:r>
    </w:p>
    <w:p w14:paraId="54695C9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Obra dolosamente el que, conociendo los elementos objetivos del hecho típico de que se trate, o previendo como posible el resultado típico,</w:t>
      </w:r>
      <w:r>
        <w:rPr>
          <w:rFonts w:asciiTheme="minorHAnsi" w:hAnsiTheme="minorHAnsi" w:cstheme="minorHAnsi"/>
          <w:sz w:val="28"/>
          <w:szCs w:val="28"/>
        </w:rPr>
        <w:t xml:space="preserve"> quiere o acepta su realización;</w:t>
      </w:r>
    </w:p>
    <w:p w14:paraId="69128611"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II. Culposos:</w:t>
      </w:r>
    </w:p>
    <w:p w14:paraId="06AE1943"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lastRenderedPageBreak/>
        <w:t>Obra culposamente el que produce el resultado típico, que no previó siendo previsible o previó confiando en que no se produciría, en virtud de la violación de un deber de cuidado que objet</w:t>
      </w:r>
      <w:r>
        <w:rPr>
          <w:rFonts w:asciiTheme="minorHAnsi" w:hAnsiTheme="minorHAnsi" w:cstheme="minorHAnsi"/>
          <w:sz w:val="28"/>
          <w:szCs w:val="28"/>
        </w:rPr>
        <w:t>ivamente era necesario observar;</w:t>
      </w:r>
    </w:p>
    <w:p w14:paraId="600BE612"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III. Instantáneo:</w:t>
      </w:r>
    </w:p>
    <w:p w14:paraId="43862C5C"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su consumación se agota en el preciso momento en que se han realizado todos los elementos constitutivos del tipo</w:t>
      </w:r>
      <w:r>
        <w:rPr>
          <w:rFonts w:asciiTheme="minorHAnsi" w:hAnsiTheme="minorHAnsi" w:cstheme="minorHAnsi"/>
          <w:sz w:val="28"/>
          <w:szCs w:val="28"/>
        </w:rPr>
        <w:t xml:space="preserve"> penal;</w:t>
      </w:r>
    </w:p>
    <w:p w14:paraId="0D60ADE0"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IV. Permanente: </w:t>
      </w:r>
    </w:p>
    <w:p w14:paraId="50FB25C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se viola el mismo precepto legal y la consu</w:t>
      </w:r>
      <w:r>
        <w:rPr>
          <w:rFonts w:asciiTheme="minorHAnsi" w:hAnsiTheme="minorHAnsi" w:cstheme="minorHAnsi"/>
          <w:sz w:val="28"/>
          <w:szCs w:val="28"/>
        </w:rPr>
        <w:t>mación se prolonga en el tiempo, y</w:t>
      </w:r>
    </w:p>
    <w:p w14:paraId="4DE5B82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V. Continuado: </w:t>
      </w:r>
    </w:p>
    <w:p w14:paraId="00D6C77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con unidad de propósito delictivo, pluralidad de conductas e identidad de sujeto pasivo, se concretan los elementos de un mismo tipo penal.</w:t>
      </w:r>
    </w:p>
    <w:p w14:paraId="4AAE565A" w14:textId="77777777" w:rsidR="00FB6D2F" w:rsidRPr="00B63A75" w:rsidRDefault="00FB6D2F" w:rsidP="00FB6D2F">
      <w:pPr>
        <w:spacing w:line="312" w:lineRule="auto"/>
        <w:jc w:val="both"/>
        <w:rPr>
          <w:rFonts w:asciiTheme="minorHAnsi" w:hAnsiTheme="minorHAnsi" w:cstheme="minorHAnsi"/>
          <w:sz w:val="28"/>
          <w:szCs w:val="28"/>
        </w:rPr>
      </w:pPr>
    </w:p>
    <w:p w14:paraId="1D3390CB" w14:textId="77777777" w:rsidR="00FB6D2F" w:rsidRPr="002219E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25.-</w:t>
      </w:r>
      <w:r w:rsidRPr="00B63A75">
        <w:rPr>
          <w:rFonts w:asciiTheme="minorHAnsi" w:hAnsiTheme="minorHAnsi" w:cstheme="minorHAnsi"/>
          <w:sz w:val="28"/>
          <w:szCs w:val="28"/>
        </w:rPr>
        <w:t xml:space="preserve"> La detención en caso urgente procederá cuando se reúnan los requisitos que prevé el Código Nacional de Procedimientos Penales y se trate de delitos de prisión preventiva ofi</w:t>
      </w:r>
      <w:r>
        <w:rPr>
          <w:rFonts w:asciiTheme="minorHAnsi" w:hAnsiTheme="minorHAnsi" w:cstheme="minorHAnsi"/>
          <w:sz w:val="28"/>
          <w:szCs w:val="28"/>
        </w:rPr>
        <w:t>ciosa previstos en el presente Código.</w:t>
      </w:r>
    </w:p>
    <w:p w14:paraId="5E466F5F" w14:textId="77777777" w:rsidR="00FB6D2F" w:rsidRPr="002219EF" w:rsidRDefault="00FB6D2F" w:rsidP="00FB6D2F">
      <w:pPr>
        <w:spacing w:line="312" w:lineRule="auto"/>
        <w:jc w:val="center"/>
        <w:rPr>
          <w:rFonts w:asciiTheme="minorHAnsi" w:hAnsiTheme="minorHAnsi" w:cstheme="minorHAnsi"/>
          <w:b/>
          <w:sz w:val="28"/>
          <w:szCs w:val="28"/>
          <w:lang w:eastAsia="es-MX"/>
        </w:rPr>
      </w:pPr>
    </w:p>
    <w:p w14:paraId="4F2B6F1F" w14:textId="77777777" w:rsidR="00FB6D2F" w:rsidRPr="00095337" w:rsidRDefault="00FB6D2F" w:rsidP="00095337">
      <w:pPr>
        <w:pStyle w:val="Ttulo2"/>
        <w:jc w:val="center"/>
        <w:rPr>
          <w:b/>
          <w:color w:val="auto"/>
          <w:sz w:val="28"/>
          <w:szCs w:val="28"/>
          <w:lang w:val="es-MX" w:eastAsia="es-MX"/>
        </w:rPr>
      </w:pPr>
      <w:bookmarkStart w:id="17" w:name="_Toc136592343"/>
      <w:r w:rsidRPr="00095337">
        <w:rPr>
          <w:b/>
          <w:color w:val="auto"/>
          <w:sz w:val="28"/>
          <w:szCs w:val="28"/>
          <w:lang w:val="es-MX" w:eastAsia="es-MX"/>
        </w:rPr>
        <w:t>CAPÍTULO II</w:t>
      </w:r>
      <w:bookmarkEnd w:id="17"/>
    </w:p>
    <w:p w14:paraId="5052C969" w14:textId="77777777" w:rsidR="00FB6D2F" w:rsidRPr="00095337" w:rsidRDefault="00FB6D2F" w:rsidP="00095337">
      <w:pPr>
        <w:pStyle w:val="Ttulo2"/>
        <w:jc w:val="center"/>
        <w:rPr>
          <w:b/>
          <w:color w:val="auto"/>
          <w:sz w:val="28"/>
          <w:szCs w:val="28"/>
          <w:lang w:val="es-MX" w:eastAsia="es-MX"/>
        </w:rPr>
      </w:pPr>
      <w:bookmarkStart w:id="18" w:name="_Toc136592344"/>
      <w:r w:rsidRPr="00095337">
        <w:rPr>
          <w:b/>
          <w:color w:val="auto"/>
          <w:sz w:val="28"/>
          <w:szCs w:val="28"/>
          <w:lang w:val="es-MX" w:eastAsia="es-MX"/>
        </w:rPr>
        <w:t>TENTATIVA</w:t>
      </w:r>
      <w:bookmarkEnd w:id="18"/>
    </w:p>
    <w:p w14:paraId="1305901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776B9F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26.-</w:t>
      </w:r>
      <w:r w:rsidRPr="00B63A75">
        <w:rPr>
          <w:rFonts w:asciiTheme="minorHAnsi" w:hAnsiTheme="minorHAnsi" w:cstheme="minorHAnsi"/>
          <w:sz w:val="28"/>
          <w:szCs w:val="28"/>
          <w:lang w:val="es-MX" w:eastAsia="es-MX"/>
        </w:rPr>
        <w:t xml:space="preserve">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 xml:space="preserve">a tentativa del delito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s punible cuando la intención se exterioriza ejecutando la actividad que debería consumar el delito u omitiendo la que debería evitarlo, si por causas ajenas a la voluntad del agente, no hay consumación pero si pone en peligro el bien jurídico.</w:t>
      </w:r>
    </w:p>
    <w:p w14:paraId="00C94E97"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5D8B51F"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Existe tentativa inacabada cuando la resolución de cometer un delito se exterioriza realizando parc</w:t>
      </w:r>
      <w:r>
        <w:rPr>
          <w:rFonts w:asciiTheme="minorHAnsi" w:hAnsiTheme="minorHAnsi" w:cstheme="minorHAnsi"/>
          <w:sz w:val="28"/>
          <w:szCs w:val="28"/>
          <w:lang w:val="es-MX" w:eastAsia="es-MX"/>
        </w:rPr>
        <w:t>ialmente los actos ejecutivos que</w:t>
      </w:r>
      <w:r w:rsidRPr="00B63A75">
        <w:rPr>
          <w:rFonts w:asciiTheme="minorHAnsi" w:hAnsiTheme="minorHAnsi" w:cstheme="minorHAnsi"/>
          <w:sz w:val="28"/>
          <w:szCs w:val="28"/>
          <w:lang w:val="es-MX" w:eastAsia="es-MX"/>
        </w:rPr>
        <w:t xml:space="preserve"> deberían producir el resultado, u omitiendo los que deberían evitarlo, y aquél no se consuma por causas ajenas a la voluntad del agente.</w:t>
      </w:r>
    </w:p>
    <w:p w14:paraId="25A93DEE"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8B9A654"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27.-</w:t>
      </w:r>
      <w:r w:rsidRPr="00B63A75">
        <w:rPr>
          <w:rFonts w:asciiTheme="minorHAnsi" w:hAnsiTheme="minorHAnsi" w:cstheme="minorHAnsi"/>
          <w:sz w:val="28"/>
          <w:szCs w:val="28"/>
          <w:lang w:val="es-MX" w:eastAsia="es-MX"/>
        </w:rPr>
        <w:t xml:space="preserve"> Si el sujeto activo desiste espontáneamente de la ejecución ya iniciada del delito o impide la consumación de dicho delito, no se le impondrá consecuencia jurídica alguna, ni pena ni medida de seguridad, por lo que a éste se refiere, sin perjuicio de aplicar la consecuencia jurídica que corresponda a los actos ejecutados u omitidos que constituyan por sí mismo delitos.</w:t>
      </w:r>
    </w:p>
    <w:p w14:paraId="352EE0AC"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626DFF7F" w14:textId="77777777" w:rsidR="00FB6D2F" w:rsidRPr="00D1321E" w:rsidRDefault="00FB6D2F" w:rsidP="00D1321E">
      <w:pPr>
        <w:pStyle w:val="Ttulo2"/>
        <w:jc w:val="center"/>
        <w:rPr>
          <w:b/>
          <w:color w:val="auto"/>
          <w:sz w:val="28"/>
          <w:szCs w:val="28"/>
          <w:lang w:val="es-MX" w:eastAsia="es-MX"/>
        </w:rPr>
      </w:pPr>
      <w:bookmarkStart w:id="19" w:name="_Toc136592345"/>
      <w:r w:rsidRPr="00D1321E">
        <w:rPr>
          <w:b/>
          <w:color w:val="auto"/>
          <w:sz w:val="28"/>
          <w:szCs w:val="28"/>
          <w:lang w:val="es-MX" w:eastAsia="es-MX"/>
        </w:rPr>
        <w:t>CAPÍTULO III</w:t>
      </w:r>
      <w:bookmarkEnd w:id="19"/>
    </w:p>
    <w:p w14:paraId="30EFA33F" w14:textId="77777777" w:rsidR="00FB6D2F" w:rsidRPr="00D1321E" w:rsidRDefault="00FB6D2F" w:rsidP="00D1321E">
      <w:pPr>
        <w:pStyle w:val="Ttulo2"/>
        <w:jc w:val="center"/>
        <w:rPr>
          <w:b/>
          <w:color w:val="auto"/>
          <w:sz w:val="28"/>
          <w:szCs w:val="28"/>
          <w:lang w:val="es-MX" w:eastAsia="es-MX"/>
        </w:rPr>
      </w:pPr>
      <w:bookmarkStart w:id="20" w:name="_Toc136592346"/>
      <w:r w:rsidRPr="00D1321E">
        <w:rPr>
          <w:b/>
          <w:color w:val="auto"/>
          <w:sz w:val="28"/>
          <w:szCs w:val="28"/>
          <w:lang w:val="es-MX" w:eastAsia="es-MX"/>
        </w:rPr>
        <w:t>CONCURSO DE DELITOS</w:t>
      </w:r>
      <w:bookmarkEnd w:id="20"/>
    </w:p>
    <w:p w14:paraId="7456883E" w14:textId="77777777" w:rsidR="00FB6D2F" w:rsidRPr="00B63A75" w:rsidRDefault="00FB6D2F" w:rsidP="00FB6D2F">
      <w:pPr>
        <w:spacing w:line="312" w:lineRule="auto"/>
        <w:jc w:val="both"/>
        <w:rPr>
          <w:rFonts w:asciiTheme="minorHAnsi" w:hAnsiTheme="minorHAnsi" w:cstheme="minorHAnsi"/>
          <w:sz w:val="28"/>
          <w:szCs w:val="28"/>
          <w:highlight w:val="yellow"/>
          <w:lang w:val="es-MX" w:eastAsia="es-MX"/>
        </w:rPr>
      </w:pPr>
    </w:p>
    <w:p w14:paraId="36B5A2F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28.-</w:t>
      </w:r>
      <w:r w:rsidRPr="00B63A75">
        <w:rPr>
          <w:rFonts w:asciiTheme="minorHAnsi" w:hAnsiTheme="minorHAnsi" w:cstheme="minorHAnsi"/>
          <w:sz w:val="28"/>
          <w:szCs w:val="28"/>
          <w:lang w:val="es-MX" w:eastAsia="es-MX"/>
        </w:rPr>
        <w:t xml:space="preserve"> Existe concurso ideal o formal, cuando con una sola conducta se cometan varios delitos.</w:t>
      </w:r>
    </w:p>
    <w:p w14:paraId="713AB679" w14:textId="77777777" w:rsidR="00FB6D2F" w:rsidRDefault="00FB6D2F" w:rsidP="00FB6D2F">
      <w:pPr>
        <w:spacing w:line="312" w:lineRule="auto"/>
        <w:jc w:val="both"/>
        <w:rPr>
          <w:rFonts w:asciiTheme="minorHAnsi" w:hAnsiTheme="minorHAnsi" w:cstheme="minorHAnsi"/>
          <w:b/>
          <w:sz w:val="28"/>
          <w:szCs w:val="28"/>
          <w:lang w:val="es-MX" w:eastAsia="es-MX"/>
        </w:rPr>
      </w:pPr>
    </w:p>
    <w:p w14:paraId="747735B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29.-</w:t>
      </w:r>
      <w:r w:rsidRPr="00B63A75">
        <w:rPr>
          <w:rFonts w:asciiTheme="minorHAnsi" w:hAnsiTheme="minorHAnsi" w:cstheme="minorHAnsi"/>
          <w:sz w:val="28"/>
          <w:szCs w:val="28"/>
          <w:lang w:val="es-MX" w:eastAsia="es-MX"/>
        </w:rPr>
        <w:t xml:space="preserve"> Existe concurso real o material, cuando con pluralidad de conductas se cometan  varios delitos, si no han sido motivo de sentencia ejecutoriada y la acción para perseguirlos no está prescrita.</w:t>
      </w:r>
    </w:p>
    <w:p w14:paraId="1C55A88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D2FB357"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b/>
          <w:sz w:val="28"/>
          <w:szCs w:val="28"/>
          <w:lang w:val="es-MX" w:eastAsia="es-MX"/>
        </w:rPr>
        <w:t>ARTÍCULO 30.-</w:t>
      </w:r>
      <w:r w:rsidRPr="00B63A75">
        <w:rPr>
          <w:rFonts w:asciiTheme="minorHAnsi" w:hAnsiTheme="minorHAnsi" w:cstheme="minorHAnsi"/>
          <w:sz w:val="28"/>
          <w:szCs w:val="28"/>
          <w:lang w:val="es-MX" w:eastAsia="es-MX"/>
        </w:rPr>
        <w:t xml:space="preserve"> No hay concurso cuando las conductas constituyan delito continuado.</w:t>
      </w:r>
    </w:p>
    <w:p w14:paraId="49FFD816"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7711A8C5" w14:textId="77777777" w:rsidR="00FB6D2F" w:rsidRPr="00D1321E" w:rsidRDefault="00FB6D2F" w:rsidP="00D1321E">
      <w:pPr>
        <w:pStyle w:val="Ttulo2"/>
        <w:jc w:val="center"/>
        <w:rPr>
          <w:b/>
          <w:color w:val="auto"/>
          <w:sz w:val="28"/>
          <w:szCs w:val="28"/>
          <w:lang w:val="es-MX" w:eastAsia="es-MX"/>
        </w:rPr>
      </w:pPr>
      <w:bookmarkStart w:id="21" w:name="_Toc136592347"/>
      <w:r w:rsidRPr="00D1321E">
        <w:rPr>
          <w:b/>
          <w:color w:val="auto"/>
          <w:sz w:val="28"/>
          <w:szCs w:val="28"/>
          <w:lang w:val="es-MX" w:eastAsia="es-MX"/>
        </w:rPr>
        <w:t>CAPÍTULO IV</w:t>
      </w:r>
      <w:bookmarkEnd w:id="21"/>
    </w:p>
    <w:p w14:paraId="7B84732A" w14:textId="77777777" w:rsidR="00FB6D2F" w:rsidRPr="00D1321E" w:rsidRDefault="00FB6D2F" w:rsidP="00D1321E">
      <w:pPr>
        <w:pStyle w:val="Ttulo2"/>
        <w:jc w:val="center"/>
        <w:rPr>
          <w:b/>
          <w:color w:val="auto"/>
          <w:sz w:val="28"/>
          <w:szCs w:val="28"/>
          <w:lang w:val="es-MX" w:eastAsia="es-MX"/>
        </w:rPr>
      </w:pPr>
      <w:bookmarkStart w:id="22" w:name="_Toc136592348"/>
      <w:r w:rsidRPr="00D1321E">
        <w:rPr>
          <w:b/>
          <w:color w:val="auto"/>
          <w:sz w:val="28"/>
          <w:szCs w:val="28"/>
          <w:lang w:val="es-MX" w:eastAsia="es-MX"/>
        </w:rPr>
        <w:t>PERSONAS RESPONSABLES DE LOS DELITOS</w:t>
      </w:r>
      <w:bookmarkEnd w:id="22"/>
    </w:p>
    <w:p w14:paraId="23431E27"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60E87670"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b/>
          <w:bCs/>
          <w:sz w:val="28"/>
          <w:szCs w:val="28"/>
          <w:lang w:eastAsia="es-MX"/>
        </w:rPr>
        <w:lastRenderedPageBreak/>
        <w:t>ARTÍCULO 31</w:t>
      </w:r>
      <w:r w:rsidRPr="00B63A75">
        <w:rPr>
          <w:rFonts w:asciiTheme="minorHAnsi" w:hAnsiTheme="minorHAnsi" w:cstheme="minorHAnsi"/>
          <w:b/>
          <w:sz w:val="28"/>
          <w:szCs w:val="28"/>
          <w:lang w:eastAsia="es-MX"/>
        </w:rPr>
        <w:t>.-</w:t>
      </w:r>
      <w:r w:rsidRPr="00B63A75">
        <w:rPr>
          <w:rFonts w:asciiTheme="minorHAnsi" w:hAnsiTheme="minorHAnsi" w:cstheme="minorHAnsi"/>
          <w:sz w:val="28"/>
          <w:szCs w:val="28"/>
          <w:lang w:eastAsia="es-MX"/>
        </w:rPr>
        <w:t xml:space="preserve"> La responsabilidad penal en el hecho delictuoso, se produce bajo las formas de autorí</w:t>
      </w:r>
      <w:r>
        <w:rPr>
          <w:rFonts w:asciiTheme="minorHAnsi" w:hAnsiTheme="minorHAnsi" w:cstheme="minorHAnsi"/>
          <w:sz w:val="28"/>
          <w:szCs w:val="28"/>
          <w:lang w:eastAsia="es-MX"/>
        </w:rPr>
        <w:t>a y participación:</w:t>
      </w:r>
    </w:p>
    <w:p w14:paraId="51149056"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Pr>
          <w:rFonts w:asciiTheme="minorHAnsi" w:hAnsiTheme="minorHAnsi" w:cstheme="minorHAnsi"/>
          <w:sz w:val="28"/>
          <w:szCs w:val="28"/>
          <w:lang w:eastAsia="es-MX"/>
        </w:rPr>
        <w:t>Son autores los que:</w:t>
      </w:r>
    </w:p>
    <w:p w14:paraId="1CF2116E"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Pr>
          <w:rFonts w:asciiTheme="minorHAnsi" w:hAnsiTheme="minorHAnsi" w:cstheme="minorHAnsi"/>
          <w:sz w:val="28"/>
          <w:szCs w:val="28"/>
          <w:lang w:eastAsia="es-MX"/>
        </w:rPr>
        <w:t>I. Lo realicen por sí;</w:t>
      </w:r>
    </w:p>
    <w:p w14:paraId="0D9368CE"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II. Lo realicen conjunta</w:t>
      </w:r>
      <w:r>
        <w:rPr>
          <w:rFonts w:asciiTheme="minorHAnsi" w:hAnsiTheme="minorHAnsi" w:cstheme="minorHAnsi"/>
          <w:sz w:val="28"/>
          <w:szCs w:val="28"/>
          <w:lang w:eastAsia="es-MX"/>
        </w:rPr>
        <w:t>mente con otro u otros autores;</w:t>
      </w:r>
    </w:p>
    <w:p w14:paraId="6B285105"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III. Lo lleven a cabo sirvié</w:t>
      </w:r>
      <w:r>
        <w:rPr>
          <w:rFonts w:asciiTheme="minorHAnsi" w:hAnsiTheme="minorHAnsi" w:cstheme="minorHAnsi"/>
          <w:sz w:val="28"/>
          <w:szCs w:val="28"/>
          <w:lang w:eastAsia="es-MX"/>
        </w:rPr>
        <w:t>ndose de otro como instrumento;</w:t>
      </w:r>
    </w:p>
    <w:p w14:paraId="04B910C6"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Pr>
          <w:rFonts w:asciiTheme="minorHAnsi" w:hAnsiTheme="minorHAnsi" w:cstheme="minorHAnsi"/>
          <w:sz w:val="28"/>
          <w:szCs w:val="28"/>
          <w:lang w:eastAsia="es-MX"/>
        </w:rPr>
        <w:t>Son partícipes:</w:t>
      </w:r>
    </w:p>
    <w:p w14:paraId="4AC53B65"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IV. Los que induzcan o instiguen  al autor a cometerlo;</w:t>
      </w:r>
    </w:p>
    <w:p w14:paraId="0B8465C4"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V. Los que presten ayuda o au</w:t>
      </w:r>
      <w:r>
        <w:rPr>
          <w:rFonts w:asciiTheme="minorHAnsi" w:hAnsiTheme="minorHAnsi" w:cstheme="minorHAnsi"/>
          <w:sz w:val="28"/>
          <w:szCs w:val="28"/>
          <w:lang w:eastAsia="es-MX"/>
        </w:rPr>
        <w:t>xilio al autor para su comisión, y</w:t>
      </w:r>
    </w:p>
    <w:p w14:paraId="7140BC09"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VI. Con posterioridad a su ejecución auxilien, al autor en cumplimiento de una promesa anterior al delito.</w:t>
      </w:r>
    </w:p>
    <w:p w14:paraId="5B7A8913"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p>
    <w:p w14:paraId="06E975A6" w14:textId="77777777" w:rsidR="00FB6D2F" w:rsidRPr="00B24124"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b/>
          <w:bCs/>
          <w:sz w:val="28"/>
          <w:szCs w:val="28"/>
          <w:lang w:eastAsia="es-MX"/>
        </w:rPr>
        <w:t xml:space="preserve">ARTÍCULO 32.- </w:t>
      </w:r>
      <w:r w:rsidRPr="00B63A75">
        <w:rPr>
          <w:rFonts w:asciiTheme="minorHAnsi" w:hAnsiTheme="minorHAnsi" w:cstheme="minorHAnsi"/>
          <w:sz w:val="28"/>
          <w:szCs w:val="28"/>
          <w:lang w:eastAsia="es-MX"/>
        </w:rPr>
        <w:t>Si varias personas toman parte en la realización de un delito determinado y alguno de ellos comete un delito distinto al acordado, todos serán responsables de éste, según su propia culpabilidad, cuando concu</w:t>
      </w:r>
      <w:r>
        <w:rPr>
          <w:rFonts w:asciiTheme="minorHAnsi" w:hAnsiTheme="minorHAnsi" w:cstheme="minorHAnsi"/>
          <w:sz w:val="28"/>
          <w:szCs w:val="28"/>
          <w:lang w:eastAsia="es-MX"/>
        </w:rPr>
        <w:t>rran los siguientes requisitos:</w:t>
      </w:r>
    </w:p>
    <w:p w14:paraId="45530951"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 Que sirva de medio adec</w:t>
      </w:r>
      <w:r>
        <w:rPr>
          <w:rFonts w:asciiTheme="minorHAnsi" w:hAnsiTheme="minorHAnsi" w:cstheme="minorHAnsi"/>
          <w:sz w:val="28"/>
          <w:szCs w:val="28"/>
          <w:lang w:eastAsia="es-MX"/>
        </w:rPr>
        <w:t>uado para cometer el principal;</w:t>
      </w:r>
    </w:p>
    <w:p w14:paraId="1D99421E"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II. Que sea una consecuencia necesaria o natural de aqué</w:t>
      </w:r>
      <w:r>
        <w:rPr>
          <w:rFonts w:asciiTheme="minorHAnsi" w:hAnsiTheme="minorHAnsi" w:cstheme="minorHAnsi"/>
          <w:sz w:val="28"/>
          <w:szCs w:val="28"/>
          <w:lang w:eastAsia="es-MX"/>
        </w:rPr>
        <w:t>l, o de los medios concertados;</w:t>
      </w:r>
    </w:p>
    <w:p w14:paraId="1B8A3CA3"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III. Que hayan sa</w:t>
      </w:r>
      <w:r>
        <w:rPr>
          <w:rFonts w:asciiTheme="minorHAnsi" w:hAnsiTheme="minorHAnsi" w:cstheme="minorHAnsi"/>
          <w:sz w:val="28"/>
          <w:szCs w:val="28"/>
          <w:lang w:eastAsia="es-MX"/>
        </w:rPr>
        <w:t>bido antes que se iba a cometer,</w:t>
      </w:r>
      <w:r w:rsidRPr="00B63A75">
        <w:rPr>
          <w:rFonts w:asciiTheme="minorHAnsi" w:hAnsiTheme="minorHAnsi" w:cstheme="minorHAnsi"/>
          <w:sz w:val="28"/>
          <w:szCs w:val="28"/>
          <w:lang w:eastAsia="es-MX"/>
        </w:rPr>
        <w:t xml:space="preserve"> o</w:t>
      </w:r>
    </w:p>
    <w:p w14:paraId="2144F47C" w14:textId="77777777" w:rsidR="00FB6D2F" w:rsidRDefault="00FB6D2F" w:rsidP="00FB6D2F">
      <w:pPr>
        <w:adjustRightInd w:val="0"/>
        <w:spacing w:line="312" w:lineRule="auto"/>
        <w:jc w:val="both"/>
        <w:rPr>
          <w:rFonts w:asciiTheme="minorHAnsi" w:hAnsiTheme="minorHAnsi" w:cstheme="minorHAnsi"/>
          <w:b/>
          <w:bCs/>
          <w:sz w:val="28"/>
          <w:szCs w:val="28"/>
          <w:lang w:eastAsia="es-MX"/>
        </w:rPr>
      </w:pPr>
      <w:r w:rsidRPr="00B63A75">
        <w:rPr>
          <w:rFonts w:asciiTheme="minorHAnsi" w:hAnsiTheme="minorHAnsi" w:cstheme="minorHAnsi"/>
          <w:sz w:val="28"/>
          <w:szCs w:val="28"/>
          <w:lang w:eastAsia="es-MX"/>
        </w:rPr>
        <w:t>IV. Que cuando hayan estado presentes en su ejecución, no hayan hecho cuanto estaba de su parte para impedirlo.</w:t>
      </w:r>
    </w:p>
    <w:p w14:paraId="6D640685" w14:textId="77777777" w:rsidR="00FB6D2F" w:rsidRPr="00B63A75" w:rsidRDefault="00FB6D2F" w:rsidP="00FB6D2F">
      <w:pPr>
        <w:adjustRightInd w:val="0"/>
        <w:spacing w:line="312" w:lineRule="auto"/>
        <w:jc w:val="both"/>
        <w:rPr>
          <w:rFonts w:asciiTheme="minorHAnsi" w:hAnsiTheme="minorHAnsi" w:cstheme="minorHAnsi"/>
          <w:b/>
          <w:bCs/>
          <w:sz w:val="28"/>
          <w:szCs w:val="28"/>
          <w:lang w:eastAsia="es-MX"/>
        </w:rPr>
      </w:pPr>
    </w:p>
    <w:p w14:paraId="315B157A"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b/>
          <w:bCs/>
          <w:sz w:val="28"/>
          <w:szCs w:val="28"/>
          <w:lang w:eastAsia="es-MX"/>
        </w:rPr>
        <w:t>ARTÍCULO 33.-</w:t>
      </w:r>
      <w:r w:rsidRPr="00B63A75">
        <w:rPr>
          <w:rFonts w:asciiTheme="minorHAnsi" w:hAnsiTheme="minorHAnsi" w:cstheme="minorHAnsi"/>
          <w:sz w:val="28"/>
          <w:szCs w:val="28"/>
          <w:lang w:eastAsia="es-MX"/>
        </w:rPr>
        <w:t xml:space="preserve"> Cuando varios sujetos intervengan en la comisión de un delito y no pueda precisarse el daño que cada quien produjo, para su punibilidad se estará a lo previsto en el artículo 104 de este Código.</w:t>
      </w:r>
    </w:p>
    <w:p w14:paraId="0E53B839" w14:textId="77777777" w:rsidR="00FB6D2F" w:rsidRPr="00B63A75" w:rsidRDefault="00FB6D2F" w:rsidP="00FB6D2F">
      <w:pPr>
        <w:spacing w:line="312" w:lineRule="auto"/>
        <w:jc w:val="both"/>
        <w:rPr>
          <w:rFonts w:asciiTheme="minorHAnsi" w:hAnsiTheme="minorHAnsi" w:cstheme="minorHAnsi"/>
          <w:sz w:val="28"/>
          <w:szCs w:val="28"/>
          <w:lang w:eastAsia="es-MX"/>
        </w:rPr>
      </w:pPr>
    </w:p>
    <w:p w14:paraId="3CCF2073" w14:textId="701AE88A" w:rsidR="00FB6D2F" w:rsidRPr="00B63A75" w:rsidRDefault="00FB6D2F" w:rsidP="00FB6D2F">
      <w:pPr>
        <w:spacing w:line="312" w:lineRule="auto"/>
        <w:jc w:val="both"/>
        <w:rPr>
          <w:rFonts w:asciiTheme="minorHAnsi" w:hAnsiTheme="minorHAnsi" w:cstheme="minorHAnsi"/>
          <w:sz w:val="28"/>
          <w:szCs w:val="28"/>
          <w:lang w:eastAsia="es-MX"/>
        </w:rPr>
      </w:pPr>
      <w:r w:rsidRPr="00B63A75">
        <w:rPr>
          <w:rFonts w:asciiTheme="minorHAnsi" w:hAnsiTheme="minorHAnsi" w:cstheme="minorHAnsi"/>
          <w:b/>
          <w:sz w:val="28"/>
          <w:szCs w:val="28"/>
          <w:lang w:eastAsia="es-MX"/>
        </w:rPr>
        <w:lastRenderedPageBreak/>
        <w:t>ARTÍCULO 34.-</w:t>
      </w:r>
      <w:r w:rsidRPr="00B63A75">
        <w:rPr>
          <w:rFonts w:asciiTheme="minorHAnsi" w:hAnsiTheme="minorHAnsi" w:cstheme="minorHAnsi"/>
          <w:sz w:val="28"/>
          <w:szCs w:val="28"/>
          <w:lang w:eastAsia="es-MX"/>
        </w:rPr>
        <w:t xml:space="preserve"> Las circunstancias calificativas o agravantes de la cond</w:t>
      </w:r>
      <w:r w:rsidR="008E28AB">
        <w:rPr>
          <w:rFonts w:asciiTheme="minorHAnsi" w:hAnsiTheme="minorHAnsi" w:cstheme="minorHAnsi"/>
          <w:sz w:val="28"/>
          <w:szCs w:val="28"/>
          <w:lang w:eastAsia="es-MX"/>
        </w:rPr>
        <w:t xml:space="preserve">ucta delictiva son aplicables a </w:t>
      </w:r>
      <w:r w:rsidRPr="00B63A75">
        <w:rPr>
          <w:rFonts w:asciiTheme="minorHAnsi" w:hAnsiTheme="minorHAnsi" w:cstheme="minorHAnsi"/>
          <w:sz w:val="28"/>
          <w:szCs w:val="28"/>
          <w:lang w:eastAsia="es-MX"/>
        </w:rPr>
        <w:t>todos los que con conocimiento de éstas intervengan en cualquier grado de su comisión; las modificativas que la atenúen los favorecerán en todo caso.</w:t>
      </w:r>
    </w:p>
    <w:p w14:paraId="711CA907" w14:textId="77777777" w:rsidR="00FB6D2F" w:rsidRPr="00B63A75" w:rsidRDefault="00FB6D2F" w:rsidP="00FB6D2F">
      <w:pPr>
        <w:spacing w:line="312" w:lineRule="auto"/>
        <w:jc w:val="both"/>
        <w:rPr>
          <w:rFonts w:asciiTheme="minorHAnsi" w:hAnsiTheme="minorHAnsi" w:cstheme="minorHAnsi"/>
          <w:sz w:val="28"/>
          <w:szCs w:val="28"/>
          <w:lang w:eastAsia="es-MX"/>
        </w:rPr>
      </w:pPr>
    </w:p>
    <w:p w14:paraId="738D55CB" w14:textId="77777777" w:rsidR="00FB6D2F" w:rsidRPr="00B63A75" w:rsidRDefault="00FB6D2F" w:rsidP="00FB6D2F">
      <w:pPr>
        <w:spacing w:line="312" w:lineRule="auto"/>
        <w:jc w:val="both"/>
        <w:rPr>
          <w:rFonts w:asciiTheme="minorHAnsi" w:hAnsiTheme="minorHAnsi" w:cstheme="minorHAnsi"/>
          <w:sz w:val="28"/>
          <w:szCs w:val="28"/>
          <w:lang w:eastAsia="es-MX"/>
        </w:rPr>
      </w:pPr>
      <w:r w:rsidRPr="00B63A75">
        <w:rPr>
          <w:rFonts w:asciiTheme="minorHAnsi" w:hAnsiTheme="minorHAnsi" w:cstheme="minorHAnsi"/>
          <w:b/>
          <w:sz w:val="28"/>
          <w:szCs w:val="28"/>
          <w:lang w:eastAsia="es-MX"/>
        </w:rPr>
        <w:t>ARTÍCULO 35.-</w:t>
      </w:r>
      <w:r w:rsidRPr="00B63A75">
        <w:rPr>
          <w:rFonts w:asciiTheme="minorHAnsi" w:hAnsiTheme="minorHAnsi" w:cstheme="minorHAnsi"/>
          <w:sz w:val="28"/>
          <w:szCs w:val="28"/>
          <w:lang w:eastAsia="es-MX"/>
        </w:rPr>
        <w:t xml:space="preserve"> Las circunstancias personales de alguno o algunos de los sujetos activos o pasivos del delito, cuando sean agravantes o atenuantes del mismo, serán aplicables a todos los que lo cometen teniendo conocimiento de ellas.</w:t>
      </w:r>
    </w:p>
    <w:p w14:paraId="10214E73" w14:textId="77777777" w:rsidR="00FB6D2F" w:rsidRPr="00B63A75" w:rsidRDefault="00FB6D2F" w:rsidP="00FB6D2F">
      <w:pPr>
        <w:spacing w:line="312" w:lineRule="auto"/>
        <w:jc w:val="both"/>
        <w:rPr>
          <w:rFonts w:asciiTheme="minorHAnsi" w:hAnsiTheme="minorHAnsi" w:cstheme="minorHAnsi"/>
          <w:b/>
          <w:sz w:val="28"/>
          <w:szCs w:val="28"/>
        </w:rPr>
      </w:pPr>
    </w:p>
    <w:p w14:paraId="68CB556F"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36.-</w:t>
      </w:r>
      <w:r w:rsidRPr="00B63A75">
        <w:rPr>
          <w:rFonts w:asciiTheme="minorHAnsi" w:hAnsiTheme="minorHAnsi" w:cstheme="minorHAnsi"/>
          <w:sz w:val="28"/>
          <w:szCs w:val="28"/>
        </w:rPr>
        <w:t xml:space="preserve"> Se clasifican como delitos que ameritan prisión preventiva oficiosa los previstos en los siguientes artículos de este Código: </w:t>
      </w:r>
    </w:p>
    <w:p w14:paraId="5B998459" w14:textId="77777777" w:rsidR="00FB6D2F" w:rsidRPr="00B63A75" w:rsidRDefault="00FB6D2F" w:rsidP="00FB6D2F">
      <w:pPr>
        <w:spacing w:line="312" w:lineRule="auto"/>
        <w:jc w:val="both"/>
        <w:rPr>
          <w:rFonts w:asciiTheme="minorHAnsi" w:hAnsiTheme="minorHAnsi" w:cstheme="minorHAnsi"/>
          <w:sz w:val="28"/>
          <w:szCs w:val="28"/>
        </w:rPr>
      </w:pPr>
    </w:p>
    <w:p w14:paraId="2B77424B" w14:textId="77777777" w:rsidR="000973A3" w:rsidRDefault="000973A3" w:rsidP="000973A3">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(REFORMADA, P.O. 30 DE SEPTIEMBRE DE 2016)</w:t>
      </w:r>
    </w:p>
    <w:p w14:paraId="193709AB" w14:textId="77777777" w:rsidR="00FB6D2F" w:rsidRPr="00B63A75" w:rsidRDefault="00FB6D2F" w:rsidP="00713372">
      <w:pPr>
        <w:autoSpaceDE w:val="0"/>
        <w:autoSpaceDN w:val="0"/>
        <w:adjustRightInd w:val="0"/>
        <w:spacing w:line="360"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 </w:t>
      </w:r>
      <w:r w:rsidRPr="000973A3">
        <w:rPr>
          <w:rFonts w:asciiTheme="minorHAnsi" w:hAnsiTheme="minorHAnsi" w:cstheme="minorHAnsi"/>
          <w:sz w:val="28"/>
          <w:szCs w:val="28"/>
        </w:rPr>
        <w:t>Homicidio</w:t>
      </w:r>
      <w:r w:rsidR="000973A3" w:rsidRPr="000973A3">
        <w:rPr>
          <w:rFonts w:asciiTheme="minorHAnsi" w:hAnsiTheme="minorHAnsi" w:cstheme="minorHAnsi"/>
          <w:sz w:val="28"/>
          <w:szCs w:val="28"/>
        </w:rPr>
        <w:t xml:space="preserve"> doloso, previsto en el artículo 353, así como el relacionado con los artículos 357, 358, 359 y 362, y el feminicidio previsto en los artículos 361 bis y 361 ter</w:t>
      </w:r>
      <w:r w:rsidRPr="00B63A75">
        <w:rPr>
          <w:rFonts w:asciiTheme="minorHAnsi" w:hAnsiTheme="minorHAnsi" w:cstheme="minorHAnsi"/>
          <w:sz w:val="28"/>
          <w:szCs w:val="28"/>
        </w:rPr>
        <w:t>;</w:t>
      </w:r>
    </w:p>
    <w:p w14:paraId="6F7AB77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Delitos cont</w:t>
      </w:r>
      <w:r>
        <w:rPr>
          <w:rFonts w:asciiTheme="minorHAnsi" w:hAnsiTheme="minorHAnsi" w:cstheme="minorHAnsi"/>
          <w:sz w:val="28"/>
          <w:szCs w:val="28"/>
        </w:rPr>
        <w:t>ra el orden constitucional del E</w:t>
      </w:r>
      <w:r w:rsidRPr="00B63A75">
        <w:rPr>
          <w:rFonts w:asciiTheme="minorHAnsi" w:hAnsiTheme="minorHAnsi" w:cstheme="minorHAnsi"/>
          <w:sz w:val="28"/>
          <w:szCs w:val="28"/>
        </w:rPr>
        <w:t>stado y su integridad territorial</w:t>
      </w:r>
      <w:r>
        <w:rPr>
          <w:rFonts w:asciiTheme="minorHAnsi" w:hAnsiTheme="minorHAnsi" w:cstheme="minorHAnsi"/>
          <w:sz w:val="28"/>
          <w:szCs w:val="28"/>
        </w:rPr>
        <w:t>,</w:t>
      </w:r>
      <w:r w:rsidRPr="00B63A75">
        <w:rPr>
          <w:rFonts w:asciiTheme="minorHAnsi" w:hAnsiTheme="minorHAnsi" w:cstheme="minorHAnsi"/>
          <w:sz w:val="28"/>
          <w:szCs w:val="28"/>
        </w:rPr>
        <w:t xml:space="preserve"> previsto en el artículo 159;</w:t>
      </w:r>
    </w:p>
    <w:p w14:paraId="51DD41F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III. Rebelión, previsto en los</w:t>
      </w:r>
      <w:r w:rsidRPr="00B63A75">
        <w:rPr>
          <w:rFonts w:asciiTheme="minorHAnsi" w:hAnsiTheme="minorHAnsi" w:cstheme="minorHAnsi"/>
          <w:sz w:val="28"/>
          <w:szCs w:val="28"/>
        </w:rPr>
        <w:t xml:space="preserve"> artículo</w:t>
      </w:r>
      <w:r>
        <w:rPr>
          <w:rFonts w:asciiTheme="minorHAnsi" w:hAnsiTheme="minorHAnsi" w:cstheme="minorHAnsi"/>
          <w:sz w:val="28"/>
          <w:szCs w:val="28"/>
        </w:rPr>
        <w:t>s</w:t>
      </w:r>
      <w:r w:rsidRPr="00B63A75">
        <w:rPr>
          <w:rFonts w:asciiTheme="minorHAnsi" w:hAnsiTheme="minorHAnsi" w:cstheme="minorHAnsi"/>
          <w:sz w:val="28"/>
          <w:szCs w:val="28"/>
        </w:rPr>
        <w:t xml:space="preserve"> 161 y 162;</w:t>
      </w:r>
    </w:p>
    <w:p w14:paraId="3038BD1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IV. Sedición</w:t>
      </w:r>
      <w:r>
        <w:rPr>
          <w:rFonts w:asciiTheme="minorHAnsi" w:hAnsiTheme="minorHAnsi" w:cstheme="minorHAnsi"/>
          <w:sz w:val="28"/>
          <w:szCs w:val="28"/>
        </w:rPr>
        <w:t>,</w:t>
      </w:r>
      <w:r w:rsidRPr="00B63A75">
        <w:rPr>
          <w:rFonts w:asciiTheme="minorHAnsi" w:hAnsiTheme="minorHAnsi" w:cstheme="minorHAnsi"/>
          <w:sz w:val="28"/>
          <w:szCs w:val="28"/>
        </w:rPr>
        <w:t xml:space="preserve"> previsto en el artículo 170;</w:t>
      </w:r>
    </w:p>
    <w:p w14:paraId="0BBB91E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 Terrorismo</w:t>
      </w:r>
      <w:r>
        <w:rPr>
          <w:rFonts w:asciiTheme="minorHAnsi" w:hAnsiTheme="minorHAnsi" w:cstheme="minorHAnsi"/>
          <w:sz w:val="28"/>
          <w:szCs w:val="28"/>
        </w:rPr>
        <w:t>,</w:t>
      </w:r>
      <w:r w:rsidRPr="00B63A75">
        <w:rPr>
          <w:rFonts w:asciiTheme="minorHAnsi" w:hAnsiTheme="minorHAnsi" w:cstheme="minorHAnsi"/>
          <w:sz w:val="28"/>
          <w:szCs w:val="28"/>
        </w:rPr>
        <w:t xml:space="preserve"> previsto en el artículo 174;</w:t>
      </w:r>
    </w:p>
    <w:p w14:paraId="35D7E26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VI. Evasión de presos, previsto en los artículos 175 y 177, siempre que se trate de procesados o sentenciados por alguno de los delitos previstos en el presente catálogo;</w:t>
      </w:r>
    </w:p>
    <w:p w14:paraId="3615E48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VII. Ataques a las vías generales de comunicación previsto en los artículos 199 y 200; </w:t>
      </w:r>
    </w:p>
    <w:p w14:paraId="00EC2D91" w14:textId="269BFBEB" w:rsidR="00FB6D2F" w:rsidRPr="00B63A75" w:rsidRDefault="00E76CBD"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lastRenderedPageBreak/>
        <w:t>VIII.  DEROGADA, P.O. 28 DE MARZO DE 2023</w:t>
      </w:r>
    </w:p>
    <w:p w14:paraId="7F9CBB1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IX. Corrupción y prostitución de menores o incapaces</w:t>
      </w:r>
      <w:r>
        <w:rPr>
          <w:rFonts w:asciiTheme="minorHAnsi" w:hAnsiTheme="minorHAnsi" w:cstheme="minorHAnsi"/>
          <w:sz w:val="28"/>
          <w:szCs w:val="28"/>
        </w:rPr>
        <w:t>,</w:t>
      </w:r>
      <w:r w:rsidRPr="00B63A75">
        <w:rPr>
          <w:rFonts w:asciiTheme="minorHAnsi" w:hAnsiTheme="minorHAnsi" w:cstheme="minorHAnsi"/>
          <w:sz w:val="28"/>
          <w:szCs w:val="28"/>
        </w:rPr>
        <w:t xml:space="preserve"> previstos en </w:t>
      </w:r>
      <w:r>
        <w:rPr>
          <w:rFonts w:asciiTheme="minorHAnsi" w:hAnsiTheme="minorHAnsi" w:cstheme="minorHAnsi"/>
          <w:sz w:val="28"/>
          <w:szCs w:val="28"/>
        </w:rPr>
        <w:t xml:space="preserve">los </w:t>
      </w:r>
      <w:r w:rsidRPr="00B63A75">
        <w:rPr>
          <w:rFonts w:asciiTheme="minorHAnsi" w:hAnsiTheme="minorHAnsi" w:cstheme="minorHAnsi"/>
          <w:sz w:val="28"/>
          <w:szCs w:val="28"/>
        </w:rPr>
        <w:t>artículo</w:t>
      </w:r>
      <w:r>
        <w:rPr>
          <w:rFonts w:asciiTheme="minorHAnsi" w:hAnsiTheme="minorHAnsi" w:cstheme="minorHAnsi"/>
          <w:sz w:val="28"/>
          <w:szCs w:val="28"/>
        </w:rPr>
        <w:t>s</w:t>
      </w:r>
      <w:r w:rsidRPr="00B63A75">
        <w:rPr>
          <w:rFonts w:asciiTheme="minorHAnsi" w:hAnsiTheme="minorHAnsi" w:cstheme="minorHAnsi"/>
          <w:sz w:val="28"/>
          <w:szCs w:val="28"/>
        </w:rPr>
        <w:t xml:space="preserve"> 230 fracciones II, III y IV; 231, 232 y 233;</w:t>
      </w:r>
    </w:p>
    <w:p w14:paraId="3AC229A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 Lenocinio</w:t>
      </w:r>
      <w:r>
        <w:rPr>
          <w:rFonts w:asciiTheme="minorHAnsi" w:hAnsiTheme="minorHAnsi" w:cstheme="minorHAnsi"/>
          <w:sz w:val="28"/>
          <w:szCs w:val="28"/>
        </w:rPr>
        <w:t>,</w:t>
      </w:r>
      <w:r w:rsidRPr="00B63A75">
        <w:rPr>
          <w:rFonts w:asciiTheme="minorHAnsi" w:hAnsiTheme="minorHAnsi" w:cstheme="minorHAnsi"/>
          <w:sz w:val="28"/>
          <w:szCs w:val="28"/>
        </w:rPr>
        <w:t xml:space="preserve"> previsto en </w:t>
      </w:r>
      <w:r>
        <w:rPr>
          <w:rFonts w:asciiTheme="minorHAnsi" w:hAnsiTheme="minorHAnsi" w:cstheme="minorHAnsi"/>
          <w:sz w:val="28"/>
          <w:szCs w:val="28"/>
        </w:rPr>
        <w:t>los</w:t>
      </w:r>
      <w:r w:rsidRPr="00B63A75">
        <w:rPr>
          <w:rFonts w:asciiTheme="minorHAnsi" w:hAnsiTheme="minorHAnsi" w:cstheme="minorHAnsi"/>
          <w:sz w:val="28"/>
          <w:szCs w:val="28"/>
        </w:rPr>
        <w:t xml:space="preserve"> artículo</w:t>
      </w:r>
      <w:r>
        <w:rPr>
          <w:rFonts w:asciiTheme="minorHAnsi" w:hAnsiTheme="minorHAnsi" w:cstheme="minorHAnsi"/>
          <w:sz w:val="28"/>
          <w:szCs w:val="28"/>
        </w:rPr>
        <w:t>s</w:t>
      </w:r>
      <w:r w:rsidRPr="00B63A75">
        <w:rPr>
          <w:rFonts w:asciiTheme="minorHAnsi" w:hAnsiTheme="minorHAnsi" w:cstheme="minorHAnsi"/>
          <w:sz w:val="28"/>
          <w:szCs w:val="28"/>
        </w:rPr>
        <w:t xml:space="preserve"> 234 y 237;</w:t>
      </w:r>
    </w:p>
    <w:p w14:paraId="45C528B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XI. Tortura</w:t>
      </w:r>
      <w:r>
        <w:rPr>
          <w:rFonts w:asciiTheme="minorHAnsi" w:hAnsiTheme="minorHAnsi" w:cstheme="minorHAnsi"/>
          <w:sz w:val="28"/>
          <w:szCs w:val="28"/>
        </w:rPr>
        <w:t>,</w:t>
      </w:r>
      <w:r w:rsidRPr="00B63A75">
        <w:rPr>
          <w:rFonts w:asciiTheme="minorHAnsi" w:hAnsiTheme="minorHAnsi" w:cstheme="minorHAnsi"/>
          <w:sz w:val="28"/>
          <w:szCs w:val="28"/>
        </w:rPr>
        <w:t xml:space="preserve"> previsto en el artículo 245;</w:t>
      </w:r>
    </w:p>
    <w:p w14:paraId="37B7B2A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XII. Violación en relación con los artículos 293, 294 y 295;</w:t>
      </w:r>
    </w:p>
    <w:p w14:paraId="1D4E412F"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XIII. Sustracción y tráfico de </w:t>
      </w:r>
      <w:r>
        <w:rPr>
          <w:rFonts w:asciiTheme="minorHAnsi" w:hAnsiTheme="minorHAnsi" w:cstheme="minorHAnsi"/>
          <w:sz w:val="28"/>
          <w:szCs w:val="28"/>
        </w:rPr>
        <w:t>menores</w:t>
      </w:r>
      <w:r w:rsidRPr="00B63A75">
        <w:rPr>
          <w:rFonts w:asciiTheme="minorHAnsi" w:hAnsiTheme="minorHAnsi" w:cstheme="minorHAnsi"/>
          <w:sz w:val="28"/>
          <w:szCs w:val="28"/>
        </w:rPr>
        <w:t xml:space="preserve">, previsto en el artículo 302; </w:t>
      </w:r>
    </w:p>
    <w:p w14:paraId="5E27739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XI</w:t>
      </w:r>
      <w:r w:rsidRPr="00B63A75">
        <w:rPr>
          <w:rFonts w:asciiTheme="minorHAnsi" w:hAnsiTheme="minorHAnsi" w:cstheme="minorHAnsi"/>
          <w:sz w:val="28"/>
          <w:szCs w:val="28"/>
        </w:rPr>
        <w:t>V. Desaparición forzada de personas</w:t>
      </w:r>
      <w:r>
        <w:rPr>
          <w:rFonts w:asciiTheme="minorHAnsi" w:hAnsiTheme="minorHAnsi" w:cstheme="minorHAnsi"/>
          <w:sz w:val="28"/>
          <w:szCs w:val="28"/>
        </w:rPr>
        <w:t>,</w:t>
      </w:r>
      <w:r w:rsidRPr="00B63A75">
        <w:rPr>
          <w:rFonts w:asciiTheme="minorHAnsi" w:hAnsiTheme="minorHAnsi" w:cstheme="minorHAnsi"/>
          <w:sz w:val="28"/>
          <w:szCs w:val="28"/>
        </w:rPr>
        <w:t xml:space="preserve"> previsto en el artículo 329; </w:t>
      </w:r>
    </w:p>
    <w:p w14:paraId="2A8AB86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XV. Parricidio</w:t>
      </w:r>
      <w:r>
        <w:rPr>
          <w:rFonts w:asciiTheme="minorHAnsi" w:hAnsiTheme="minorHAnsi" w:cstheme="minorHAnsi"/>
          <w:sz w:val="28"/>
          <w:szCs w:val="28"/>
        </w:rPr>
        <w:t>,</w:t>
      </w:r>
      <w:r w:rsidRPr="00B63A75">
        <w:rPr>
          <w:rFonts w:asciiTheme="minorHAnsi" w:hAnsiTheme="minorHAnsi" w:cstheme="minorHAnsi"/>
          <w:sz w:val="28"/>
          <w:szCs w:val="28"/>
        </w:rPr>
        <w:t xml:space="preserve"> previsto por el artículo 366;</w:t>
      </w:r>
    </w:p>
    <w:p w14:paraId="26D04E7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XVI. Filicidio</w:t>
      </w:r>
      <w:r>
        <w:rPr>
          <w:rFonts w:asciiTheme="minorHAnsi" w:hAnsiTheme="minorHAnsi" w:cstheme="minorHAnsi"/>
          <w:sz w:val="28"/>
          <w:szCs w:val="28"/>
        </w:rPr>
        <w:t>,</w:t>
      </w:r>
      <w:r w:rsidRPr="00B63A75">
        <w:rPr>
          <w:rFonts w:asciiTheme="minorHAnsi" w:hAnsiTheme="minorHAnsi" w:cstheme="minorHAnsi"/>
          <w:sz w:val="28"/>
          <w:szCs w:val="28"/>
        </w:rPr>
        <w:t xml:space="preserve"> previsto por </w:t>
      </w:r>
      <w:r w:rsidR="00E32331">
        <w:rPr>
          <w:rFonts w:asciiTheme="minorHAnsi" w:hAnsiTheme="minorHAnsi" w:cstheme="minorHAnsi"/>
          <w:sz w:val="28"/>
          <w:szCs w:val="28"/>
        </w:rPr>
        <w:t>el artículo</w:t>
      </w:r>
      <w:r w:rsidRPr="00B63A75">
        <w:rPr>
          <w:rFonts w:asciiTheme="minorHAnsi" w:hAnsiTheme="minorHAnsi" w:cstheme="minorHAnsi"/>
          <w:sz w:val="28"/>
          <w:szCs w:val="28"/>
        </w:rPr>
        <w:t xml:space="preserve"> 367;</w:t>
      </w:r>
    </w:p>
    <w:p w14:paraId="205FBE72"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XVII</w:t>
      </w:r>
      <w:r w:rsidRPr="00B63A75">
        <w:rPr>
          <w:rFonts w:asciiTheme="minorHAnsi" w:hAnsiTheme="minorHAnsi" w:cstheme="minorHAnsi"/>
          <w:sz w:val="28"/>
          <w:szCs w:val="28"/>
        </w:rPr>
        <w:t>. Los delitos de amenazas</w:t>
      </w:r>
      <w:r>
        <w:rPr>
          <w:rFonts w:asciiTheme="minorHAnsi" w:hAnsiTheme="minorHAnsi" w:cstheme="minorHAnsi"/>
          <w:sz w:val="28"/>
          <w:szCs w:val="28"/>
        </w:rPr>
        <w:t xml:space="preserve"> previsto en el artículo 316,</w:t>
      </w:r>
      <w:r w:rsidRPr="00B63A75">
        <w:rPr>
          <w:rFonts w:asciiTheme="minorHAnsi" w:hAnsiTheme="minorHAnsi" w:cstheme="minorHAnsi"/>
          <w:sz w:val="28"/>
          <w:szCs w:val="28"/>
        </w:rPr>
        <w:t xml:space="preserve"> asalto tipificado en los artículos 3</w:t>
      </w:r>
      <w:r>
        <w:rPr>
          <w:rFonts w:asciiTheme="minorHAnsi" w:hAnsiTheme="minorHAnsi" w:cstheme="minorHAnsi"/>
          <w:sz w:val="28"/>
          <w:szCs w:val="28"/>
        </w:rPr>
        <w:t>21 y 322,</w:t>
      </w:r>
      <w:r w:rsidRPr="00B63A75">
        <w:rPr>
          <w:rFonts w:asciiTheme="minorHAnsi" w:hAnsiTheme="minorHAnsi" w:cstheme="minorHAnsi"/>
          <w:sz w:val="28"/>
          <w:szCs w:val="28"/>
        </w:rPr>
        <w:t xml:space="preserve"> extorsión reconocido en el artículo 328</w:t>
      </w:r>
      <w:r>
        <w:rPr>
          <w:rFonts w:asciiTheme="minorHAnsi" w:hAnsiTheme="minorHAnsi" w:cstheme="minorHAnsi"/>
          <w:sz w:val="28"/>
          <w:szCs w:val="28"/>
        </w:rPr>
        <w:t>,</w:t>
      </w:r>
      <w:r w:rsidRPr="00B63A75">
        <w:rPr>
          <w:rFonts w:asciiTheme="minorHAnsi" w:hAnsiTheme="minorHAnsi" w:cstheme="minorHAnsi"/>
          <w:sz w:val="28"/>
          <w:szCs w:val="28"/>
        </w:rPr>
        <w:t xml:space="preserve"> lesiones en cualquiera de </w:t>
      </w:r>
      <w:r>
        <w:rPr>
          <w:rFonts w:asciiTheme="minorHAnsi" w:hAnsiTheme="minorHAnsi" w:cstheme="minorHAnsi"/>
          <w:sz w:val="28"/>
          <w:szCs w:val="28"/>
        </w:rPr>
        <w:t>sus modalidades,</w:t>
      </w:r>
      <w:r w:rsidRPr="00B63A75">
        <w:rPr>
          <w:rFonts w:asciiTheme="minorHAnsi" w:hAnsiTheme="minorHAnsi" w:cstheme="minorHAnsi"/>
          <w:sz w:val="28"/>
          <w:szCs w:val="28"/>
        </w:rPr>
        <w:t xml:space="preserve"> r</w:t>
      </w:r>
      <w:r>
        <w:rPr>
          <w:rFonts w:asciiTheme="minorHAnsi" w:hAnsiTheme="minorHAnsi" w:cstheme="minorHAnsi"/>
          <w:sz w:val="28"/>
          <w:szCs w:val="28"/>
        </w:rPr>
        <w:t>obo previsto en el artículo 376,</w:t>
      </w:r>
      <w:r w:rsidRPr="00B63A75">
        <w:rPr>
          <w:rFonts w:asciiTheme="minorHAnsi" w:hAnsiTheme="minorHAnsi" w:cstheme="minorHAnsi"/>
          <w:sz w:val="28"/>
          <w:szCs w:val="28"/>
        </w:rPr>
        <w:t xml:space="preserve"> abigeat</w:t>
      </w:r>
      <w:r>
        <w:rPr>
          <w:rFonts w:asciiTheme="minorHAnsi" w:hAnsiTheme="minorHAnsi" w:cstheme="minorHAnsi"/>
          <w:sz w:val="28"/>
          <w:szCs w:val="28"/>
        </w:rPr>
        <w:t>o reconocido en el artículo 388,</w:t>
      </w:r>
      <w:r w:rsidRPr="00B63A75">
        <w:rPr>
          <w:rFonts w:asciiTheme="minorHAnsi" w:hAnsiTheme="minorHAnsi" w:cstheme="minorHAnsi"/>
          <w:sz w:val="28"/>
          <w:szCs w:val="28"/>
        </w:rPr>
        <w:t xml:space="preserve"> despojo e</w:t>
      </w:r>
      <w:r>
        <w:rPr>
          <w:rFonts w:asciiTheme="minorHAnsi" w:hAnsiTheme="minorHAnsi" w:cstheme="minorHAnsi"/>
          <w:sz w:val="28"/>
          <w:szCs w:val="28"/>
        </w:rPr>
        <w:t>n términos del artículo 405,</w:t>
      </w:r>
      <w:r w:rsidRPr="00B63A75">
        <w:rPr>
          <w:rFonts w:asciiTheme="minorHAnsi" w:hAnsiTheme="minorHAnsi" w:cstheme="minorHAnsi"/>
          <w:sz w:val="28"/>
          <w:szCs w:val="28"/>
        </w:rPr>
        <w:t xml:space="preserve"> daño en las cosas</w:t>
      </w:r>
      <w:r>
        <w:rPr>
          <w:rFonts w:asciiTheme="minorHAnsi" w:hAnsiTheme="minorHAnsi" w:cstheme="minorHAnsi"/>
          <w:sz w:val="28"/>
          <w:szCs w:val="28"/>
        </w:rPr>
        <w:t>,</w:t>
      </w:r>
      <w:r w:rsidRPr="00B63A75">
        <w:rPr>
          <w:rFonts w:asciiTheme="minorHAnsi" w:hAnsiTheme="minorHAnsi" w:cstheme="minorHAnsi"/>
          <w:sz w:val="28"/>
          <w:szCs w:val="28"/>
        </w:rPr>
        <w:t xml:space="preserve"> previsto en los artículos 406, </w:t>
      </w:r>
      <w:r>
        <w:rPr>
          <w:rFonts w:asciiTheme="minorHAnsi" w:hAnsiTheme="minorHAnsi" w:cstheme="minorHAnsi"/>
          <w:sz w:val="28"/>
          <w:szCs w:val="28"/>
        </w:rPr>
        <w:t>407 y 409,</w:t>
      </w:r>
      <w:r w:rsidRPr="00B63A75">
        <w:rPr>
          <w:rFonts w:asciiTheme="minorHAnsi" w:hAnsiTheme="minorHAnsi" w:cstheme="minorHAnsi"/>
          <w:sz w:val="28"/>
          <w:szCs w:val="28"/>
        </w:rPr>
        <w:t xml:space="preserve"> fraccionamiento ilegal de inmuebles previsto en el artículo 413</w:t>
      </w:r>
      <w:r>
        <w:rPr>
          <w:rFonts w:asciiTheme="minorHAnsi" w:hAnsiTheme="minorHAnsi" w:cstheme="minorHAnsi"/>
          <w:sz w:val="28"/>
          <w:szCs w:val="28"/>
        </w:rPr>
        <w:t>,</w:t>
      </w:r>
      <w:r w:rsidRPr="00B63A75">
        <w:rPr>
          <w:rFonts w:asciiTheme="minorHAnsi" w:hAnsiTheme="minorHAnsi" w:cstheme="minorHAnsi"/>
          <w:sz w:val="28"/>
          <w:szCs w:val="28"/>
        </w:rPr>
        <w:t xml:space="preserve"> en todos los casos siemp</w:t>
      </w:r>
      <w:r>
        <w:rPr>
          <w:rFonts w:asciiTheme="minorHAnsi" w:hAnsiTheme="minorHAnsi" w:cstheme="minorHAnsi"/>
          <w:sz w:val="28"/>
          <w:szCs w:val="28"/>
        </w:rPr>
        <w:t>re y cuando los delitos se come</w:t>
      </w:r>
      <w:r w:rsidRPr="00B63A75">
        <w:rPr>
          <w:rFonts w:asciiTheme="minorHAnsi" w:hAnsiTheme="minorHAnsi" w:cstheme="minorHAnsi"/>
          <w:sz w:val="28"/>
          <w:szCs w:val="28"/>
        </w:rPr>
        <w:t>tan con medios vi</w:t>
      </w:r>
      <w:r>
        <w:rPr>
          <w:rFonts w:asciiTheme="minorHAnsi" w:hAnsiTheme="minorHAnsi" w:cstheme="minorHAnsi"/>
          <w:sz w:val="28"/>
          <w:szCs w:val="28"/>
        </w:rPr>
        <w:t>olentos como armas o explosivos, y</w:t>
      </w:r>
    </w:p>
    <w:p w14:paraId="1419D543" w14:textId="77777777" w:rsidR="00FA1D86" w:rsidRPr="0046029E" w:rsidRDefault="00FA1D86" w:rsidP="00FA1D86">
      <w:pPr>
        <w:pStyle w:val="Estilo"/>
        <w:rPr>
          <w:rFonts w:asciiTheme="minorHAnsi" w:hAnsiTheme="minorHAnsi" w:cstheme="minorHAnsi"/>
          <w:sz w:val="28"/>
          <w:szCs w:val="28"/>
        </w:rPr>
      </w:pPr>
      <w:r w:rsidRPr="0046029E">
        <w:rPr>
          <w:rFonts w:asciiTheme="minorHAnsi" w:hAnsiTheme="minorHAnsi" w:cstheme="minorHAnsi"/>
          <w:sz w:val="28"/>
          <w:szCs w:val="28"/>
        </w:rPr>
        <w:t xml:space="preserve">(REFORMADA, P.O. </w:t>
      </w:r>
      <w:r w:rsidR="004842B7" w:rsidRPr="0046029E">
        <w:rPr>
          <w:rFonts w:asciiTheme="minorHAnsi" w:hAnsiTheme="minorHAnsi" w:cstheme="minorHAnsi"/>
          <w:sz w:val="28"/>
          <w:szCs w:val="28"/>
        </w:rPr>
        <w:t>30 DE SEPTIEMBRE DE 2016</w:t>
      </w:r>
      <w:r w:rsidRPr="0046029E">
        <w:rPr>
          <w:rFonts w:asciiTheme="minorHAnsi" w:hAnsiTheme="minorHAnsi" w:cstheme="minorHAnsi"/>
          <w:sz w:val="28"/>
          <w:szCs w:val="28"/>
        </w:rPr>
        <w:t>)</w:t>
      </w:r>
    </w:p>
    <w:p w14:paraId="3E172782" w14:textId="77777777" w:rsidR="00FB6D2F" w:rsidRPr="00EF5B9B" w:rsidRDefault="00FB6D2F" w:rsidP="00FB6D2F">
      <w:pPr>
        <w:autoSpaceDE w:val="0"/>
        <w:autoSpaceDN w:val="0"/>
        <w:adjustRightInd w:val="0"/>
        <w:spacing w:line="312" w:lineRule="auto"/>
        <w:jc w:val="both"/>
        <w:rPr>
          <w:rFonts w:asciiTheme="minorHAnsi" w:hAnsiTheme="minorHAnsi" w:cstheme="minorHAnsi"/>
          <w:sz w:val="28"/>
          <w:szCs w:val="28"/>
        </w:rPr>
      </w:pPr>
      <w:r w:rsidRPr="00EF5B9B">
        <w:rPr>
          <w:rFonts w:asciiTheme="minorHAnsi" w:hAnsiTheme="minorHAnsi" w:cstheme="minorHAnsi"/>
          <w:sz w:val="28"/>
          <w:szCs w:val="28"/>
        </w:rPr>
        <w:t>XVII</w:t>
      </w:r>
      <w:r>
        <w:rPr>
          <w:rFonts w:asciiTheme="minorHAnsi" w:hAnsiTheme="minorHAnsi" w:cstheme="minorHAnsi"/>
          <w:sz w:val="28"/>
          <w:szCs w:val="28"/>
        </w:rPr>
        <w:t>I</w:t>
      </w:r>
      <w:r w:rsidRPr="00EF5B9B">
        <w:rPr>
          <w:rFonts w:asciiTheme="minorHAnsi" w:hAnsiTheme="minorHAnsi" w:cstheme="minorHAnsi"/>
          <w:sz w:val="28"/>
          <w:szCs w:val="28"/>
        </w:rPr>
        <w:t xml:space="preserve">. </w:t>
      </w:r>
      <w:r w:rsidR="00315994" w:rsidRPr="00315994">
        <w:rPr>
          <w:rFonts w:asciiTheme="minorHAnsi" w:hAnsiTheme="minorHAnsi" w:cstheme="minorHAnsi"/>
          <w:sz w:val="28"/>
          <w:szCs w:val="28"/>
        </w:rPr>
        <w:t>Tentativa</w:t>
      </w:r>
      <w:r w:rsidR="004842B7" w:rsidRPr="004842B7">
        <w:rPr>
          <w:rFonts w:ascii="Arial Narrow" w:hAnsi="Arial Narrow"/>
          <w:sz w:val="28"/>
          <w:szCs w:val="28"/>
        </w:rPr>
        <w:t xml:space="preserve"> </w:t>
      </w:r>
      <w:r w:rsidR="004842B7" w:rsidRPr="004842B7">
        <w:rPr>
          <w:rFonts w:asciiTheme="minorHAnsi" w:hAnsiTheme="minorHAnsi" w:cstheme="minorHAnsi"/>
          <w:sz w:val="28"/>
          <w:szCs w:val="28"/>
        </w:rPr>
        <w:t xml:space="preserve">de los delitos de violación, previsto por los artículos 293 al 295; homicidio doloso, previsto en el artículo 353, así como el relacionado con los artículos 357, 358, 359, 361 y 362; feminicidio previsto en los artículos 361 bis y 361 ter; parricidio, previsto en el artículo 366; filicidio previsto en el artículo 367; terrorismo previsto en  el artículo 174; tortura, previsto en el artículo 245; y asalto, previsto en los artículos 321 y 322 este último delito siempre y cuando se haya pretendido cometer con medios </w:t>
      </w:r>
      <w:r w:rsidR="004842B7" w:rsidRPr="004842B7">
        <w:rPr>
          <w:rFonts w:asciiTheme="minorHAnsi" w:hAnsiTheme="minorHAnsi" w:cstheme="minorHAnsi"/>
          <w:sz w:val="28"/>
          <w:szCs w:val="28"/>
        </w:rPr>
        <w:lastRenderedPageBreak/>
        <w:t>violentos como armas o explosivos, así como el encubrimiento de los anteriores o los previstos en el tercer párrafo del artículo 417</w:t>
      </w:r>
      <w:r w:rsidR="00315994" w:rsidRPr="004842B7">
        <w:rPr>
          <w:rFonts w:asciiTheme="minorHAnsi" w:hAnsiTheme="minorHAnsi" w:cstheme="minorHAnsi"/>
          <w:sz w:val="28"/>
          <w:szCs w:val="28"/>
        </w:rPr>
        <w:t>.</w:t>
      </w:r>
    </w:p>
    <w:p w14:paraId="19537A99" w14:textId="77777777" w:rsidR="00FB6D2F" w:rsidRPr="00B63A75" w:rsidRDefault="00FB6D2F" w:rsidP="00FB6D2F">
      <w:pPr>
        <w:spacing w:line="312" w:lineRule="auto"/>
        <w:jc w:val="both"/>
        <w:rPr>
          <w:rFonts w:asciiTheme="minorHAnsi" w:hAnsiTheme="minorHAnsi" w:cstheme="minorHAnsi"/>
          <w:sz w:val="28"/>
          <w:szCs w:val="28"/>
        </w:rPr>
      </w:pPr>
    </w:p>
    <w:p w14:paraId="3293074A" w14:textId="77777777" w:rsidR="00FB6D2F" w:rsidRPr="00B63A75" w:rsidRDefault="00FB6D2F" w:rsidP="00FB6D2F">
      <w:pPr>
        <w:spacing w:line="312" w:lineRule="auto"/>
        <w:jc w:val="both"/>
        <w:rPr>
          <w:rFonts w:asciiTheme="minorHAnsi" w:hAnsiTheme="minorHAnsi" w:cstheme="minorHAnsi"/>
          <w:sz w:val="28"/>
          <w:szCs w:val="28"/>
          <w:lang w:eastAsia="es-MX"/>
        </w:rPr>
      </w:pPr>
      <w:r w:rsidRPr="00B63A75">
        <w:rPr>
          <w:rFonts w:asciiTheme="minorHAnsi" w:hAnsiTheme="minorHAnsi" w:cstheme="minorHAnsi"/>
          <w:b/>
          <w:sz w:val="28"/>
          <w:szCs w:val="28"/>
          <w:lang w:eastAsia="es-MX"/>
        </w:rPr>
        <w:t>ARTÍCULO 37.-</w:t>
      </w:r>
      <w:r w:rsidRPr="00B63A75">
        <w:rPr>
          <w:rFonts w:asciiTheme="minorHAnsi" w:hAnsiTheme="minorHAnsi" w:cstheme="minorHAnsi"/>
          <w:sz w:val="28"/>
          <w:szCs w:val="28"/>
          <w:lang w:eastAsia="es-MX"/>
        </w:rPr>
        <w:t xml:space="preserve"> Las causas personales de exclusión de la pena sólo favorecen a aquél en quien concurran.</w:t>
      </w:r>
    </w:p>
    <w:p w14:paraId="4D8B7534" w14:textId="77777777" w:rsidR="00FB6D2F" w:rsidRDefault="00FB6D2F" w:rsidP="00FB6D2F">
      <w:pPr>
        <w:spacing w:line="312" w:lineRule="auto"/>
        <w:jc w:val="both"/>
        <w:rPr>
          <w:rFonts w:asciiTheme="minorHAnsi" w:hAnsiTheme="minorHAnsi" w:cstheme="minorHAnsi"/>
          <w:b/>
          <w:sz w:val="28"/>
          <w:szCs w:val="28"/>
          <w:shd w:val="clear" w:color="auto" w:fill="FFFFFF"/>
          <w:lang w:val="es-MX" w:eastAsia="es-MX"/>
        </w:rPr>
      </w:pPr>
    </w:p>
    <w:p w14:paraId="7A1C252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shd w:val="clear" w:color="auto" w:fill="FFFFFF"/>
          <w:lang w:val="es-MX" w:eastAsia="es-MX"/>
        </w:rPr>
        <w:t>ARTÍCULO 38.-</w:t>
      </w:r>
      <w:r w:rsidRPr="00B63A75">
        <w:rPr>
          <w:rFonts w:asciiTheme="minorHAnsi" w:hAnsiTheme="minorHAnsi" w:cstheme="minorHAnsi"/>
          <w:sz w:val="28"/>
          <w:szCs w:val="28"/>
          <w:shd w:val="clear" w:color="auto" w:fill="FFFFFF"/>
          <w:lang w:val="es-MX" w:eastAsia="es-MX"/>
        </w:rPr>
        <w:t xml:space="preserve"> Cuando algún miembro o representante de una persona jurídica, con la excepción de las instituciones del Estado, cometa un delito con los medios que para tal objeto aquella le proporcione, de modo que resulte cometido a nombre, bajo el amparo o en beneficio de la representación societaria, el juez le impondrá a la persona moral, con audiencia del representante legal de la misma y previo procedimiento correspondiente, las sanciones previstas en este código, sin perjuicio de la responsabilidad en que hubieren incurrido las personas físicas por los delitos cometidos.</w:t>
      </w:r>
    </w:p>
    <w:p w14:paraId="24C949A4" w14:textId="77777777" w:rsidR="00FB6D2F" w:rsidRPr="00B63A75" w:rsidRDefault="00FB6D2F" w:rsidP="00FB6D2F">
      <w:pPr>
        <w:spacing w:line="312" w:lineRule="auto"/>
        <w:jc w:val="both"/>
        <w:rPr>
          <w:rFonts w:asciiTheme="minorHAnsi" w:hAnsiTheme="minorHAnsi" w:cstheme="minorHAnsi"/>
          <w:sz w:val="28"/>
          <w:szCs w:val="28"/>
        </w:rPr>
      </w:pPr>
    </w:p>
    <w:p w14:paraId="591AECB9" w14:textId="77777777" w:rsidR="00FB6D2F" w:rsidRPr="008E28AB" w:rsidRDefault="00FB6D2F" w:rsidP="008E28AB">
      <w:pPr>
        <w:pStyle w:val="Ttulo2"/>
        <w:jc w:val="center"/>
        <w:rPr>
          <w:b/>
          <w:color w:val="auto"/>
          <w:sz w:val="28"/>
          <w:szCs w:val="28"/>
          <w:lang w:val="es-MX" w:eastAsia="es-MX"/>
        </w:rPr>
      </w:pPr>
      <w:bookmarkStart w:id="23" w:name="_Toc136592349"/>
      <w:r w:rsidRPr="008E28AB">
        <w:rPr>
          <w:b/>
          <w:color w:val="auto"/>
          <w:sz w:val="28"/>
          <w:szCs w:val="28"/>
          <w:lang w:val="es-MX" w:eastAsia="es-MX"/>
        </w:rPr>
        <w:t>CAPÍTULO V</w:t>
      </w:r>
      <w:bookmarkEnd w:id="23"/>
    </w:p>
    <w:p w14:paraId="78F84E5E" w14:textId="77777777" w:rsidR="00FB6D2F" w:rsidRPr="008E28AB" w:rsidRDefault="00FB6D2F" w:rsidP="008E28AB">
      <w:pPr>
        <w:pStyle w:val="Ttulo2"/>
        <w:jc w:val="center"/>
        <w:rPr>
          <w:b/>
          <w:color w:val="auto"/>
          <w:sz w:val="28"/>
          <w:szCs w:val="28"/>
          <w:lang w:val="es-MX" w:eastAsia="es-MX"/>
        </w:rPr>
      </w:pPr>
      <w:bookmarkStart w:id="24" w:name="_Toc136592350"/>
      <w:r w:rsidRPr="008E28AB">
        <w:rPr>
          <w:b/>
          <w:color w:val="auto"/>
          <w:sz w:val="28"/>
          <w:szCs w:val="28"/>
          <w:lang w:val="es-MX" w:eastAsia="es-MX"/>
        </w:rPr>
        <w:t>CAUSAS DE EXCLUSIÓN DEL DELITO Y DE LA RESPONSABILIDAD PENAL</w:t>
      </w:r>
      <w:bookmarkEnd w:id="24"/>
    </w:p>
    <w:p w14:paraId="68E37231"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8A0C05A"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b/>
          <w:bCs/>
          <w:sz w:val="28"/>
          <w:szCs w:val="28"/>
          <w:lang w:eastAsia="es-MX"/>
        </w:rPr>
        <w:t>ARTÍCULO 39.-</w:t>
      </w:r>
      <w:r w:rsidRPr="00B63A75">
        <w:rPr>
          <w:rFonts w:asciiTheme="minorHAnsi" w:hAnsiTheme="minorHAnsi" w:cstheme="minorHAnsi"/>
          <w:sz w:val="28"/>
          <w:szCs w:val="28"/>
          <w:lang w:eastAsia="es-MX"/>
        </w:rPr>
        <w:t xml:space="preserve"> El delito y la responsabi</w:t>
      </w:r>
      <w:r>
        <w:rPr>
          <w:rFonts w:asciiTheme="minorHAnsi" w:hAnsiTheme="minorHAnsi" w:cstheme="minorHAnsi"/>
          <w:sz w:val="28"/>
          <w:szCs w:val="28"/>
          <w:lang w:eastAsia="es-MX"/>
        </w:rPr>
        <w:t>lidad penal se excluyen cuando:</w:t>
      </w:r>
    </w:p>
    <w:p w14:paraId="4A0034E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La acción u omisión se realice sin interven</w:t>
      </w:r>
      <w:r>
        <w:rPr>
          <w:rFonts w:asciiTheme="minorHAnsi" w:hAnsiTheme="minorHAnsi" w:cstheme="minorHAnsi"/>
          <w:sz w:val="28"/>
          <w:szCs w:val="28"/>
        </w:rPr>
        <w:t>ción de la voluntad del agente;</w:t>
      </w:r>
    </w:p>
    <w:p w14:paraId="04F98311"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II. Falte alguno de los elementos que integran la descripción legal del delito de que se tra</w:t>
      </w:r>
      <w:r>
        <w:rPr>
          <w:rFonts w:asciiTheme="minorHAnsi" w:hAnsiTheme="minorHAnsi" w:cstheme="minorHAnsi"/>
          <w:sz w:val="28"/>
          <w:szCs w:val="28"/>
          <w:lang w:eastAsia="es-MX"/>
        </w:rPr>
        <w:t>te;</w:t>
      </w:r>
    </w:p>
    <w:p w14:paraId="7325E928"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III. Se actúe con el consentimiento del titular del bien jurídico afectado, o del legitimado legalmente para otorgarlo, siempre y cuando se cum</w:t>
      </w:r>
      <w:r>
        <w:rPr>
          <w:rFonts w:asciiTheme="minorHAnsi" w:hAnsiTheme="minorHAnsi" w:cstheme="minorHAnsi"/>
          <w:sz w:val="28"/>
          <w:szCs w:val="28"/>
          <w:lang w:eastAsia="es-MX"/>
        </w:rPr>
        <w:t>plan los siguientes requisitos:</w:t>
      </w:r>
    </w:p>
    <w:p w14:paraId="106E9666"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 xml:space="preserve">a) Que se trate </w:t>
      </w:r>
      <w:r>
        <w:rPr>
          <w:rFonts w:asciiTheme="minorHAnsi" w:hAnsiTheme="minorHAnsi" w:cstheme="minorHAnsi"/>
          <w:sz w:val="28"/>
          <w:szCs w:val="28"/>
          <w:lang w:eastAsia="es-MX"/>
        </w:rPr>
        <w:t>de un bien jurídico disponible;</w:t>
      </w:r>
    </w:p>
    <w:p w14:paraId="7D8C8C0F"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lastRenderedPageBreak/>
        <w:t>b) Que el titular del bien jurídico, o quien esté legitimado para consentir, tenga la capacidad jurídica pa</w:t>
      </w:r>
      <w:r>
        <w:rPr>
          <w:rFonts w:asciiTheme="minorHAnsi" w:hAnsiTheme="minorHAnsi" w:cstheme="minorHAnsi"/>
          <w:sz w:val="28"/>
          <w:szCs w:val="28"/>
          <w:lang w:eastAsia="es-MX"/>
        </w:rPr>
        <w:t>ra disponer libremente del bien, y</w:t>
      </w:r>
    </w:p>
    <w:p w14:paraId="13E626D2"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 xml:space="preserve">c) Que el consentimiento sea expreso o tácito y no medie </w:t>
      </w:r>
      <w:r>
        <w:rPr>
          <w:rFonts w:asciiTheme="minorHAnsi" w:hAnsiTheme="minorHAnsi" w:cstheme="minorHAnsi"/>
          <w:sz w:val="28"/>
          <w:szCs w:val="28"/>
          <w:lang w:eastAsia="es-MX"/>
        </w:rPr>
        <w:t>algún vicio del consentimiento.</w:t>
      </w:r>
    </w:p>
    <w:p w14:paraId="7F6BF411"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Se presume que hay consentimiento, cuando el hecho se realiza en circunstancias tales que permitan suponer fundadamente que, de haberse consultado al titular del bien o a quien esté legitimado para consentir, éstos hubie</w:t>
      </w:r>
      <w:r>
        <w:rPr>
          <w:rFonts w:asciiTheme="minorHAnsi" w:hAnsiTheme="minorHAnsi" w:cstheme="minorHAnsi"/>
          <w:sz w:val="28"/>
          <w:szCs w:val="28"/>
          <w:lang w:eastAsia="es-MX"/>
        </w:rPr>
        <w:t>sen otorgado el consentimiento.</w:t>
      </w:r>
    </w:p>
    <w:p w14:paraId="6B7F2FB4"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lang w:eastAsia="es-MX"/>
        </w:rPr>
        <w:t xml:space="preserve">IV. </w:t>
      </w:r>
      <w:r w:rsidRPr="00B63A75">
        <w:rPr>
          <w:rFonts w:asciiTheme="minorHAnsi" w:hAnsiTheme="minorHAnsi" w:cstheme="minorHAnsi"/>
          <w:sz w:val="28"/>
          <w:szCs w:val="28"/>
        </w:rPr>
        <w:t>El error de tipo vencible que recaiga sobre algún elemento del tipo penal que no admita, de acuerdo con el catálogo de delitos susceptibles de configurarse de forma culposa prevista en este Código, así co</w:t>
      </w:r>
      <w:r>
        <w:rPr>
          <w:rFonts w:asciiTheme="minorHAnsi" w:hAnsiTheme="minorHAnsi" w:cstheme="minorHAnsi"/>
          <w:sz w:val="28"/>
          <w:szCs w:val="28"/>
        </w:rPr>
        <w:t>mo el error de tipo invencible;</w:t>
      </w:r>
    </w:p>
    <w:p w14:paraId="0955EC3A"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Pr>
          <w:rFonts w:asciiTheme="minorHAnsi" w:hAnsiTheme="minorHAnsi" w:cstheme="minorHAnsi"/>
          <w:sz w:val="28"/>
          <w:szCs w:val="28"/>
          <w:lang w:eastAsia="es-MX"/>
        </w:rPr>
        <w:t>V. El consentimiento presunto;</w:t>
      </w:r>
    </w:p>
    <w:p w14:paraId="40542CD6" w14:textId="77777777" w:rsidR="00FB6D2F"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VI. Se repela una agresión real, actual o inminente y sin derecho, en defensa de bienes jurídicos propios o ajenos, siempre que exista necesidad de la defensa empleada y no medie provocación dolosa suficiente e inmediata por parte</w:t>
      </w:r>
      <w:r>
        <w:rPr>
          <w:rFonts w:asciiTheme="minorHAnsi" w:hAnsiTheme="minorHAnsi" w:cstheme="minorHAnsi"/>
          <w:sz w:val="28"/>
          <w:szCs w:val="28"/>
          <w:lang w:eastAsia="es-MX"/>
        </w:rPr>
        <w:t xml:space="preserve"> del agredido o de su defensor.</w:t>
      </w:r>
    </w:p>
    <w:p w14:paraId="7848D752" w14:textId="77777777" w:rsidR="00794B93" w:rsidRPr="00B63A75" w:rsidRDefault="00794B93" w:rsidP="00794B93">
      <w:pPr>
        <w:adjustRightInd w:val="0"/>
        <w:jc w:val="both"/>
        <w:rPr>
          <w:rFonts w:asciiTheme="minorHAnsi" w:hAnsiTheme="minorHAnsi" w:cstheme="minorHAnsi"/>
          <w:sz w:val="28"/>
          <w:szCs w:val="28"/>
          <w:lang w:eastAsia="es-MX"/>
        </w:rPr>
      </w:pPr>
      <w:r>
        <w:rPr>
          <w:rFonts w:asciiTheme="minorHAnsi" w:hAnsiTheme="minorHAnsi" w:cstheme="minorHAnsi"/>
          <w:sz w:val="28"/>
          <w:szCs w:val="28"/>
          <w:lang w:eastAsia="es-MX"/>
        </w:rPr>
        <w:t>(REFORMADO, P.O. 22 DE NOVIEMBRE DE 2019)</w:t>
      </w:r>
    </w:p>
    <w:p w14:paraId="1D794CDE" w14:textId="77777777" w:rsidR="00794B93" w:rsidRPr="00794B93" w:rsidRDefault="00794B93" w:rsidP="00C2566F">
      <w:pPr>
        <w:spacing w:line="440" w:lineRule="atLeast"/>
        <w:jc w:val="both"/>
        <w:rPr>
          <w:rFonts w:asciiTheme="minorHAnsi" w:hAnsiTheme="minorHAnsi" w:cstheme="minorHAnsi"/>
          <w:sz w:val="28"/>
          <w:szCs w:val="28"/>
        </w:rPr>
      </w:pPr>
      <w:r w:rsidRPr="00794B93">
        <w:rPr>
          <w:rFonts w:asciiTheme="minorHAnsi" w:hAnsiTheme="minorHAnsi" w:cstheme="minorHAnsi"/>
          <w:sz w:val="28"/>
          <w:szCs w:val="28"/>
        </w:rPr>
        <w:t xml:space="preserve">Se presume que existe legítima defensa, salvo prueba en contrario, cuando se cause </w:t>
      </w:r>
      <w:r w:rsidRPr="00794B93">
        <w:rPr>
          <w:rFonts w:asciiTheme="minorHAnsi" w:hAnsiTheme="minorHAnsi" w:cstheme="minorHAnsi"/>
          <w:bCs/>
          <w:sz w:val="28"/>
          <w:szCs w:val="28"/>
        </w:rPr>
        <w:t>cualquier daño, lesión o se prive de la vida</w:t>
      </w:r>
      <w:r w:rsidRPr="00794B93">
        <w:rPr>
          <w:rFonts w:asciiTheme="minorHAnsi" w:hAnsiTheme="minorHAnsi" w:cstheme="minorHAnsi"/>
          <w:sz w:val="28"/>
          <w:szCs w:val="28"/>
        </w:rPr>
        <w:t xml:space="preserve">,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w:t>
      </w:r>
      <w:r w:rsidRPr="00794B93">
        <w:rPr>
          <w:rFonts w:asciiTheme="minorHAnsi" w:hAnsiTheme="minorHAnsi" w:cstheme="minorHAnsi"/>
          <w:bCs/>
          <w:sz w:val="28"/>
          <w:szCs w:val="28"/>
        </w:rPr>
        <w:t>lesión o privación de la vida</w:t>
      </w:r>
      <w:r w:rsidRPr="00794B93">
        <w:rPr>
          <w:rFonts w:asciiTheme="minorHAnsi" w:hAnsiTheme="minorHAnsi" w:cstheme="minorHAnsi"/>
          <w:b/>
          <w:sz w:val="28"/>
          <w:szCs w:val="28"/>
        </w:rPr>
        <w:t xml:space="preserve"> </w:t>
      </w:r>
      <w:r w:rsidRPr="00794B93">
        <w:rPr>
          <w:rFonts w:asciiTheme="minorHAnsi" w:hAnsiTheme="minorHAnsi" w:cstheme="minorHAnsi"/>
          <w:sz w:val="28"/>
          <w:szCs w:val="28"/>
        </w:rPr>
        <w:t xml:space="preserve">se cause a </w:t>
      </w:r>
      <w:r w:rsidRPr="00794B93">
        <w:rPr>
          <w:rFonts w:asciiTheme="minorHAnsi" w:hAnsiTheme="minorHAnsi" w:cstheme="minorHAnsi"/>
          <w:sz w:val="28"/>
          <w:szCs w:val="28"/>
        </w:rPr>
        <w:lastRenderedPageBreak/>
        <w:t>un intruso al momento de sorprenderlo en alguno de los lugares antes citados;</w:t>
      </w:r>
    </w:p>
    <w:p w14:paraId="51869FAA" w14:textId="77777777" w:rsidR="00FB6D2F" w:rsidRPr="00B63A75" w:rsidRDefault="00FB6D2F" w:rsidP="00FB6D2F">
      <w:pPr>
        <w:spacing w:line="312" w:lineRule="auto"/>
        <w:ind w:right="46"/>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 xml:space="preserve">VII.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w:t>
      </w:r>
      <w:r>
        <w:rPr>
          <w:rFonts w:asciiTheme="minorHAnsi" w:hAnsiTheme="minorHAnsi" w:cstheme="minorHAnsi"/>
          <w:sz w:val="28"/>
          <w:szCs w:val="28"/>
          <w:lang w:eastAsia="es-MX"/>
        </w:rPr>
        <w:t>el deber jurídico de afrontarlo;</w:t>
      </w:r>
    </w:p>
    <w:p w14:paraId="34A80D62"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VIII. La acción o la omisión se realicen en cumplimiento de un deber jurídico o en ejercicio de un derecho, siempre que exista necesidad racional de la conducta emple</w:t>
      </w:r>
      <w:r>
        <w:rPr>
          <w:rFonts w:asciiTheme="minorHAnsi" w:hAnsiTheme="minorHAnsi" w:cstheme="minorHAnsi"/>
          <w:sz w:val="28"/>
          <w:szCs w:val="28"/>
          <w:lang w:eastAsia="es-MX"/>
        </w:rPr>
        <w:t>ada para cumplirlo o ejercerlo;</w:t>
      </w:r>
    </w:p>
    <w:p w14:paraId="2E162D2A" w14:textId="77777777" w:rsidR="00FB6D2F" w:rsidRDefault="00FB6D2F" w:rsidP="00FB6D2F">
      <w:pPr>
        <w:adjustRightInd w:val="0"/>
        <w:spacing w:line="312" w:lineRule="auto"/>
        <w:jc w:val="both"/>
        <w:rPr>
          <w:rFonts w:asciiTheme="minorHAnsi" w:hAnsiTheme="minorHAnsi" w:cstheme="minorHAnsi"/>
          <w:sz w:val="28"/>
          <w:szCs w:val="28"/>
          <w:lang w:eastAsia="es-MX"/>
        </w:rPr>
      </w:pPr>
      <w:r w:rsidRPr="00D45E2F">
        <w:rPr>
          <w:rFonts w:asciiTheme="minorHAnsi" w:hAnsiTheme="minorHAnsi" w:cstheme="minorHAnsi"/>
          <w:sz w:val="28"/>
          <w:szCs w:val="28"/>
          <w:lang w:eastAsia="es-MX"/>
        </w:rPr>
        <w:t>IX. Al momento de realizar el hecho típico, el agente no tenga la capacidad de</w:t>
      </w:r>
      <w:r w:rsidRPr="000972EE">
        <w:rPr>
          <w:rFonts w:asciiTheme="minorHAnsi" w:hAnsiTheme="minorHAnsi" w:cstheme="minorHAnsi"/>
          <w:sz w:val="28"/>
          <w:szCs w:val="28"/>
          <w:lang w:eastAsia="es-MX"/>
        </w:rPr>
        <w:t xml:space="preserv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14:paraId="23CF5F74" w14:textId="77777777" w:rsidR="00FB6D2F" w:rsidRPr="005C0D39" w:rsidRDefault="00FB6D2F" w:rsidP="00FB6D2F">
      <w:pPr>
        <w:adjustRightInd w:val="0"/>
        <w:spacing w:line="312" w:lineRule="auto"/>
        <w:jc w:val="both"/>
        <w:rPr>
          <w:rFonts w:asciiTheme="minorHAnsi" w:hAnsiTheme="minorHAnsi" w:cstheme="minorHAnsi"/>
          <w:sz w:val="28"/>
          <w:szCs w:val="28"/>
          <w:lang w:eastAsia="es-MX"/>
        </w:rPr>
      </w:pPr>
    </w:p>
    <w:p w14:paraId="658DABA5" w14:textId="77777777" w:rsidR="00FB6D2F" w:rsidRDefault="00FB6D2F" w:rsidP="00FB6D2F">
      <w:pPr>
        <w:adjustRightInd w:val="0"/>
        <w:spacing w:line="312" w:lineRule="auto"/>
        <w:jc w:val="both"/>
        <w:rPr>
          <w:rFonts w:asciiTheme="minorHAnsi" w:hAnsiTheme="minorHAnsi" w:cstheme="minorHAnsi"/>
          <w:color w:val="000000"/>
          <w:sz w:val="28"/>
          <w:szCs w:val="28"/>
          <w:shd w:val="clear" w:color="auto" w:fill="FFFFFF"/>
          <w:lang w:val="es-MX" w:eastAsia="es-MX"/>
        </w:rPr>
      </w:pPr>
      <w:r w:rsidRPr="00B63A75">
        <w:rPr>
          <w:rFonts w:asciiTheme="minorHAnsi" w:hAnsiTheme="minorHAnsi" w:cstheme="minorHAnsi"/>
          <w:color w:val="000000"/>
          <w:sz w:val="28"/>
          <w:szCs w:val="28"/>
          <w:shd w:val="clear" w:color="auto" w:fill="FFFFFF"/>
          <w:lang w:val="es-MX" w:eastAsia="es-MX"/>
        </w:rPr>
        <w:t xml:space="preserve">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conforme a un certificado médico apoyado en los dictámenes emitidos por cuando </w:t>
      </w:r>
      <w:r>
        <w:rPr>
          <w:rFonts w:asciiTheme="minorHAnsi" w:hAnsiTheme="minorHAnsi" w:cstheme="minorHAnsi"/>
          <w:color w:val="000000"/>
          <w:sz w:val="28"/>
          <w:szCs w:val="28"/>
          <w:shd w:val="clear" w:color="auto" w:fill="FFFFFF"/>
          <w:lang w:val="es-MX" w:eastAsia="es-MX"/>
        </w:rPr>
        <w:t>menos dos peritos en la materia;</w:t>
      </w:r>
    </w:p>
    <w:p w14:paraId="06FED63A"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p>
    <w:p w14:paraId="796D1727"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X. Se realice la acción o la omisión bajo un</w:t>
      </w:r>
      <w:r>
        <w:rPr>
          <w:rFonts w:asciiTheme="minorHAnsi" w:hAnsiTheme="minorHAnsi" w:cstheme="minorHAnsi"/>
          <w:sz w:val="28"/>
          <w:szCs w:val="28"/>
          <w:lang w:eastAsia="es-MX"/>
        </w:rPr>
        <w:t xml:space="preserve"> error invencible, respecto de:</w:t>
      </w:r>
    </w:p>
    <w:p w14:paraId="691E3A30"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lastRenderedPageBreak/>
        <w:t>a) Alguno de los elementos objetivos que integran la descripción l</w:t>
      </w:r>
      <w:r>
        <w:rPr>
          <w:rFonts w:asciiTheme="minorHAnsi" w:hAnsiTheme="minorHAnsi" w:cstheme="minorHAnsi"/>
          <w:sz w:val="28"/>
          <w:szCs w:val="28"/>
          <w:lang w:eastAsia="es-MX"/>
        </w:rPr>
        <w:t>egal del delito de que se trate, o</w:t>
      </w:r>
    </w:p>
    <w:p w14:paraId="47AB2991" w14:textId="77777777" w:rsidR="00FB6D2F" w:rsidRPr="005C0D39"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b) La ilicitud de la conducta, ya sea porque el sujeto desconozca la existencia de la ley o el alcance de la misma o porque crea qu</w:t>
      </w:r>
      <w:r>
        <w:rPr>
          <w:rFonts w:asciiTheme="minorHAnsi" w:hAnsiTheme="minorHAnsi" w:cstheme="minorHAnsi"/>
          <w:sz w:val="28"/>
          <w:szCs w:val="28"/>
          <w:lang w:eastAsia="es-MX"/>
        </w:rPr>
        <w:t>e está justificada su conducta.</w:t>
      </w:r>
    </w:p>
    <w:p w14:paraId="0C666942" w14:textId="77777777" w:rsidR="00FB6D2F" w:rsidRDefault="00FB6D2F" w:rsidP="00FB6D2F">
      <w:pPr>
        <w:shd w:val="clear" w:color="auto" w:fill="FFFFFF"/>
        <w:spacing w:line="312" w:lineRule="auto"/>
        <w:jc w:val="both"/>
        <w:rPr>
          <w:rFonts w:asciiTheme="minorHAnsi" w:hAnsiTheme="minorHAnsi" w:cstheme="minorHAnsi"/>
          <w:color w:val="000000"/>
          <w:sz w:val="28"/>
          <w:szCs w:val="28"/>
          <w:lang w:val="es-MX" w:eastAsia="es-MX"/>
        </w:rPr>
      </w:pPr>
      <w:r w:rsidRPr="00B63A75">
        <w:rPr>
          <w:rFonts w:asciiTheme="minorHAnsi" w:hAnsiTheme="minorHAnsi" w:cstheme="minorHAnsi"/>
          <w:color w:val="000000"/>
          <w:sz w:val="28"/>
          <w:szCs w:val="28"/>
          <w:lang w:val="es-MX" w:eastAsia="es-MX"/>
        </w:rPr>
        <w:t>En caso de que sea vencible el error a que se refiere el inciso a) la penalidad será la del delito culposo, si el hecho de que se trata admite dicha forma de realización.</w:t>
      </w:r>
    </w:p>
    <w:p w14:paraId="4FE0CAB0" w14:textId="77777777" w:rsidR="00FB6D2F" w:rsidRPr="00B63A75" w:rsidRDefault="00FB6D2F" w:rsidP="00FB6D2F">
      <w:pPr>
        <w:shd w:val="clear" w:color="auto" w:fill="FFFFFF"/>
        <w:spacing w:line="312" w:lineRule="auto"/>
        <w:jc w:val="both"/>
        <w:rPr>
          <w:rFonts w:asciiTheme="minorHAnsi" w:hAnsiTheme="minorHAnsi" w:cstheme="minorHAnsi"/>
          <w:color w:val="000000"/>
          <w:sz w:val="28"/>
          <w:szCs w:val="28"/>
          <w:lang w:val="es-MX" w:eastAsia="es-MX"/>
        </w:rPr>
      </w:pPr>
    </w:p>
    <w:p w14:paraId="7DCCA73D" w14:textId="77777777" w:rsidR="00FB6D2F" w:rsidRDefault="00FB6D2F" w:rsidP="00FB6D2F">
      <w:pPr>
        <w:shd w:val="clear" w:color="auto" w:fill="FFFFFF"/>
        <w:spacing w:line="312" w:lineRule="auto"/>
        <w:jc w:val="both"/>
        <w:rPr>
          <w:rFonts w:asciiTheme="minorHAnsi" w:hAnsiTheme="minorHAnsi" w:cstheme="minorHAnsi"/>
          <w:color w:val="000000"/>
          <w:sz w:val="28"/>
          <w:szCs w:val="28"/>
          <w:lang w:val="es-MX" w:eastAsia="es-MX"/>
        </w:rPr>
      </w:pPr>
      <w:r w:rsidRPr="00B63A75">
        <w:rPr>
          <w:rFonts w:asciiTheme="minorHAnsi" w:hAnsiTheme="minorHAnsi" w:cstheme="minorHAnsi"/>
          <w:color w:val="000000"/>
          <w:sz w:val="28"/>
          <w:szCs w:val="28"/>
          <w:lang w:val="es-MX" w:eastAsia="es-MX"/>
        </w:rPr>
        <w:t>Si el error vencible es el previsto en el inciso b), la penalidad será de una tercera</w:t>
      </w:r>
      <w:r>
        <w:rPr>
          <w:rFonts w:asciiTheme="minorHAnsi" w:hAnsiTheme="minorHAnsi" w:cstheme="minorHAnsi"/>
          <w:color w:val="000000"/>
          <w:sz w:val="28"/>
          <w:szCs w:val="28"/>
          <w:lang w:val="es-MX" w:eastAsia="es-MX"/>
        </w:rPr>
        <w:t xml:space="preserve"> parte del delito que se trate.</w:t>
      </w:r>
    </w:p>
    <w:p w14:paraId="2F38BF2E" w14:textId="77777777" w:rsidR="00FB6D2F" w:rsidRPr="00B63A75" w:rsidRDefault="00FB6D2F" w:rsidP="00FB6D2F">
      <w:pPr>
        <w:shd w:val="clear" w:color="auto" w:fill="FFFFFF"/>
        <w:spacing w:line="312" w:lineRule="auto"/>
        <w:jc w:val="both"/>
        <w:rPr>
          <w:rFonts w:asciiTheme="minorHAnsi" w:hAnsiTheme="minorHAnsi" w:cstheme="minorHAnsi"/>
          <w:color w:val="000000"/>
          <w:sz w:val="28"/>
          <w:szCs w:val="28"/>
          <w:lang w:val="es-MX" w:eastAsia="es-MX"/>
        </w:rPr>
      </w:pPr>
    </w:p>
    <w:p w14:paraId="2F0B1078" w14:textId="77777777" w:rsidR="00FB6D2F" w:rsidRPr="005C0D39" w:rsidRDefault="00FB6D2F" w:rsidP="00FB6D2F">
      <w:pPr>
        <w:shd w:val="clear" w:color="auto" w:fill="FFFFFF"/>
        <w:spacing w:line="312" w:lineRule="auto"/>
        <w:jc w:val="both"/>
        <w:rPr>
          <w:rFonts w:asciiTheme="minorHAnsi" w:hAnsiTheme="minorHAnsi" w:cstheme="minorHAnsi"/>
          <w:sz w:val="28"/>
          <w:szCs w:val="28"/>
          <w:highlight w:val="yellow"/>
          <w:lang w:val="es-MX" w:eastAsia="es-MX"/>
        </w:rPr>
      </w:pPr>
      <w:r w:rsidRPr="00B63A75">
        <w:rPr>
          <w:rFonts w:asciiTheme="minorHAnsi" w:hAnsiTheme="minorHAnsi" w:cstheme="minorHAnsi"/>
          <w:color w:val="000000"/>
          <w:sz w:val="28"/>
          <w:szCs w:val="28"/>
          <w:lang w:val="es-MX" w:eastAsia="es-MX"/>
        </w:rPr>
        <w:t>Al que incurra en exceso, en los casos previstos en las fracciones IV, V y VI de este artículo, se le impondrá la cuarta parte de las penas o medidas de seguridad, correspondientes al delito de que se trate, siempre y cuando con relación al exceso, no exista otra cau</w:t>
      </w:r>
      <w:r>
        <w:rPr>
          <w:rFonts w:asciiTheme="minorHAnsi" w:hAnsiTheme="minorHAnsi" w:cstheme="minorHAnsi"/>
          <w:color w:val="000000"/>
          <w:sz w:val="28"/>
          <w:szCs w:val="28"/>
          <w:lang w:val="es-MX" w:eastAsia="es-MX"/>
        </w:rPr>
        <w:t>sa de exclusión del delito;</w:t>
      </w:r>
    </w:p>
    <w:p w14:paraId="56838D61"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XI. En atención a las circunstancias que concurren en la realización de una conducta ilícita, no sea racionalmente exigible al sujeto una conducta diversa a la que realizó, en virtud de no haberse podido conducir confo</w:t>
      </w:r>
      <w:r>
        <w:rPr>
          <w:rFonts w:asciiTheme="minorHAnsi" w:hAnsiTheme="minorHAnsi" w:cstheme="minorHAnsi"/>
          <w:sz w:val="28"/>
          <w:szCs w:val="28"/>
          <w:lang w:eastAsia="es-MX"/>
        </w:rPr>
        <w:t>rme a derecho;</w:t>
      </w:r>
    </w:p>
    <w:p w14:paraId="0FD3AE83" w14:textId="77777777" w:rsidR="00FB6D2F" w:rsidRDefault="00FB6D2F" w:rsidP="00FB6D2F">
      <w:pPr>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lang w:eastAsia="es-MX"/>
        </w:rPr>
        <w:t xml:space="preserve">XII. Ocultar al autor de un delito o los efectos, objetos o instrumentos del mismo o impedir que se investigue, cuando no se hiciera por un interés legítimo, si no se emplea algún medio reprobado por la ley, siempre que se trate de ascendientes o descendientes consanguíneos, afines, o civiles, cónyuge, concubino o concubina, o parientes colaterales por consanguinidad o civiles en su caso, hasta el cuarto grado y por afinidad </w:t>
      </w:r>
      <w:r w:rsidRPr="00B63A75">
        <w:rPr>
          <w:rFonts w:asciiTheme="minorHAnsi" w:hAnsiTheme="minorHAnsi" w:cstheme="minorHAnsi"/>
          <w:sz w:val="28"/>
          <w:szCs w:val="28"/>
          <w:lang w:eastAsia="es-MX"/>
        </w:rPr>
        <w:lastRenderedPageBreak/>
        <w:t>hasta el segundo, y los que estén ligados con el autor del delito por amor, respe</w:t>
      </w:r>
      <w:r>
        <w:rPr>
          <w:rFonts w:asciiTheme="minorHAnsi" w:hAnsiTheme="minorHAnsi" w:cstheme="minorHAnsi"/>
          <w:sz w:val="28"/>
          <w:szCs w:val="28"/>
          <w:lang w:eastAsia="es-MX"/>
        </w:rPr>
        <w:t>to, gratitud o estrecha amistad;</w:t>
      </w:r>
    </w:p>
    <w:p w14:paraId="46DA9D20" w14:textId="77777777" w:rsidR="00FB6D2F" w:rsidRDefault="00FB6D2F" w:rsidP="00FB6D2F">
      <w:pPr>
        <w:adjustRightInd w:val="0"/>
        <w:spacing w:line="312" w:lineRule="auto"/>
        <w:jc w:val="both"/>
        <w:rPr>
          <w:rFonts w:asciiTheme="minorHAnsi" w:hAnsiTheme="minorHAnsi" w:cstheme="minorHAnsi"/>
          <w:sz w:val="28"/>
          <w:szCs w:val="28"/>
          <w:lang w:eastAsia="es-MX"/>
        </w:rPr>
      </w:pPr>
      <w:r w:rsidRPr="00D45E2F">
        <w:rPr>
          <w:rFonts w:asciiTheme="minorHAnsi" w:hAnsiTheme="minorHAnsi" w:cstheme="minorHAnsi"/>
          <w:sz w:val="28"/>
          <w:szCs w:val="28"/>
          <w:lang w:eastAsia="es-MX"/>
        </w:rPr>
        <w:t xml:space="preserve">XIII. </w:t>
      </w:r>
      <w:r w:rsidRPr="00D45E2F">
        <w:rPr>
          <w:rFonts w:asciiTheme="minorHAnsi" w:hAnsiTheme="minorHAnsi" w:cstheme="minorHAnsi"/>
          <w:sz w:val="28"/>
          <w:szCs w:val="28"/>
        </w:rPr>
        <w:t>El Estado de necesidad disculpante, y</w:t>
      </w:r>
      <w:r w:rsidRPr="00D45E2F">
        <w:rPr>
          <w:rFonts w:asciiTheme="minorHAnsi" w:hAnsiTheme="minorHAnsi" w:cstheme="minorHAnsi"/>
          <w:sz w:val="28"/>
          <w:szCs w:val="28"/>
          <w:lang w:eastAsia="es-MX"/>
        </w:rPr>
        <w:t xml:space="preserve"> </w:t>
      </w:r>
    </w:p>
    <w:p w14:paraId="4BCA9DAE" w14:textId="77777777" w:rsidR="00FB6D2F" w:rsidRPr="00B63A75" w:rsidRDefault="00FB6D2F" w:rsidP="00FB6D2F">
      <w:pPr>
        <w:adjustRightInd w:val="0"/>
        <w:spacing w:line="312" w:lineRule="auto"/>
        <w:jc w:val="both"/>
        <w:rPr>
          <w:rFonts w:asciiTheme="minorHAnsi" w:hAnsiTheme="minorHAnsi" w:cstheme="minorHAnsi"/>
          <w:sz w:val="28"/>
          <w:szCs w:val="28"/>
          <w:lang w:eastAsia="es-MX"/>
        </w:rPr>
      </w:pPr>
      <w:r w:rsidRPr="00D45E2F">
        <w:rPr>
          <w:rFonts w:asciiTheme="minorHAnsi" w:hAnsiTheme="minorHAnsi" w:cstheme="minorHAnsi"/>
          <w:sz w:val="28"/>
          <w:szCs w:val="28"/>
          <w:lang w:eastAsia="es-MX"/>
        </w:rPr>
        <w:t>XIV. Causar un daño por mero accidente sin dolo, ni culpa, ejecutando un hecho lícito con todas las precauciones debidas.</w:t>
      </w:r>
    </w:p>
    <w:p w14:paraId="370FF9DF" w14:textId="77777777" w:rsidR="00CC05E1" w:rsidRDefault="00CC05E1" w:rsidP="00FB6D2F">
      <w:pPr>
        <w:spacing w:line="312" w:lineRule="auto"/>
        <w:jc w:val="center"/>
        <w:rPr>
          <w:rFonts w:asciiTheme="minorHAnsi" w:hAnsiTheme="minorHAnsi" w:cstheme="minorHAnsi"/>
          <w:b/>
          <w:sz w:val="28"/>
          <w:szCs w:val="28"/>
          <w:lang w:val="es-MX" w:eastAsia="es-MX"/>
        </w:rPr>
      </w:pPr>
    </w:p>
    <w:p w14:paraId="7AF1BBCC" w14:textId="77777777" w:rsidR="00FB6D2F" w:rsidRPr="008E28AB" w:rsidRDefault="00FB6D2F" w:rsidP="008E28AB">
      <w:pPr>
        <w:pStyle w:val="Ttulo2"/>
        <w:jc w:val="center"/>
        <w:rPr>
          <w:b/>
          <w:color w:val="auto"/>
          <w:sz w:val="28"/>
          <w:szCs w:val="28"/>
          <w:lang w:val="es-MX" w:eastAsia="es-MX"/>
        </w:rPr>
      </w:pPr>
      <w:bookmarkStart w:id="25" w:name="_Toc136592351"/>
      <w:r w:rsidRPr="008E28AB">
        <w:rPr>
          <w:b/>
          <w:color w:val="auto"/>
          <w:sz w:val="28"/>
          <w:szCs w:val="28"/>
          <w:lang w:val="es-MX" w:eastAsia="es-MX"/>
        </w:rPr>
        <w:t>CAPÍTULO VI</w:t>
      </w:r>
      <w:bookmarkEnd w:id="25"/>
    </w:p>
    <w:p w14:paraId="26BE6E82" w14:textId="77777777" w:rsidR="00FB6D2F" w:rsidRPr="008E28AB" w:rsidRDefault="00FB6D2F" w:rsidP="008E28AB">
      <w:pPr>
        <w:pStyle w:val="Ttulo2"/>
        <w:jc w:val="center"/>
        <w:rPr>
          <w:b/>
          <w:color w:val="auto"/>
          <w:sz w:val="28"/>
          <w:szCs w:val="28"/>
          <w:lang w:val="es-MX" w:eastAsia="es-MX"/>
        </w:rPr>
      </w:pPr>
      <w:bookmarkStart w:id="26" w:name="_Toc136592352"/>
      <w:r w:rsidRPr="008E28AB">
        <w:rPr>
          <w:b/>
          <w:color w:val="auto"/>
          <w:sz w:val="28"/>
          <w:szCs w:val="28"/>
          <w:lang w:val="es-MX" w:eastAsia="es-MX"/>
        </w:rPr>
        <w:t>REINCIDENCIA</w:t>
      </w:r>
      <w:bookmarkEnd w:id="26"/>
    </w:p>
    <w:p w14:paraId="72A22C31" w14:textId="77777777" w:rsidR="00FB6D2F" w:rsidRPr="00B63A75" w:rsidRDefault="00FB6D2F" w:rsidP="00FB6D2F">
      <w:pPr>
        <w:spacing w:line="312" w:lineRule="auto"/>
        <w:jc w:val="both"/>
        <w:rPr>
          <w:rFonts w:asciiTheme="minorHAnsi" w:hAnsiTheme="minorHAnsi" w:cstheme="minorHAnsi"/>
          <w:sz w:val="28"/>
          <w:szCs w:val="28"/>
          <w:highlight w:val="yellow"/>
          <w:lang w:val="es-MX" w:eastAsia="es-MX"/>
        </w:rPr>
      </w:pPr>
    </w:p>
    <w:p w14:paraId="52865221"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40.-</w:t>
      </w:r>
      <w:r w:rsidRPr="00B63A75">
        <w:rPr>
          <w:rFonts w:asciiTheme="minorHAnsi" w:hAnsiTheme="minorHAnsi" w:cstheme="minorHAnsi"/>
          <w:sz w:val="28"/>
          <w:szCs w:val="28"/>
          <w:lang w:val="es-MX" w:eastAsia="es-MX"/>
        </w:rPr>
        <w:t xml:space="preserve"> Hay reincidencia siempre que el sancionado por sentencia ejecutoria dictada por cualquier Tribunal de la República o del Extranjero, cometa otro u otros delitos:</w:t>
      </w:r>
    </w:p>
    <w:p w14:paraId="06099F6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A35A72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Mientras esté</w:t>
      </w:r>
      <w:r>
        <w:rPr>
          <w:rFonts w:asciiTheme="minorHAnsi" w:hAnsiTheme="minorHAnsi" w:cstheme="minorHAnsi"/>
          <w:sz w:val="28"/>
          <w:szCs w:val="28"/>
          <w:lang w:val="es-MX" w:eastAsia="es-MX"/>
        </w:rPr>
        <w:t xml:space="preserve"> cumpliendo su primera condena;</w:t>
      </w:r>
    </w:p>
    <w:p w14:paraId="3759A65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Después de haberla cumplido, si no ha transcurrido desde entonces o desde que fuere liberado por cualquier causa un término igual a la presc</w:t>
      </w:r>
      <w:r>
        <w:rPr>
          <w:rFonts w:asciiTheme="minorHAnsi" w:hAnsiTheme="minorHAnsi" w:cstheme="minorHAnsi"/>
          <w:sz w:val="28"/>
          <w:szCs w:val="28"/>
          <w:lang w:val="es-MX" w:eastAsia="es-MX"/>
        </w:rPr>
        <w:t>ripción de la sanción impuesta;</w:t>
      </w:r>
    </w:p>
    <w:p w14:paraId="054EE2B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Si el responsable al perpetrar el nuevo delito se encuentra prófugo o sustraído a la acción de la justicia con rel</w:t>
      </w:r>
      <w:r>
        <w:rPr>
          <w:rFonts w:asciiTheme="minorHAnsi" w:hAnsiTheme="minorHAnsi" w:cstheme="minorHAnsi"/>
          <w:sz w:val="28"/>
          <w:szCs w:val="28"/>
          <w:lang w:val="es-MX" w:eastAsia="es-MX"/>
        </w:rPr>
        <w:t>ación a la primera sentencia, y</w:t>
      </w:r>
    </w:p>
    <w:p w14:paraId="3E5B9C0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En los</w:t>
      </w:r>
      <w:r>
        <w:rPr>
          <w:rFonts w:asciiTheme="minorHAnsi" w:hAnsiTheme="minorHAnsi" w:cstheme="minorHAnsi"/>
          <w:sz w:val="28"/>
          <w:szCs w:val="28"/>
          <w:lang w:val="es-MX" w:eastAsia="es-MX"/>
        </w:rPr>
        <w:t xml:space="preserve"> demás casos que señale la Ley.</w:t>
      </w:r>
    </w:p>
    <w:p w14:paraId="5B7CCE4B" w14:textId="77777777" w:rsidR="00FB6D2F" w:rsidRDefault="00FB6D2F" w:rsidP="00FB6D2F">
      <w:pPr>
        <w:spacing w:line="312" w:lineRule="auto"/>
        <w:jc w:val="both"/>
        <w:rPr>
          <w:rFonts w:asciiTheme="minorHAnsi" w:hAnsiTheme="minorHAnsi" w:cstheme="minorHAnsi"/>
          <w:sz w:val="28"/>
          <w:szCs w:val="28"/>
          <w:lang w:val="es-MX" w:eastAsia="es-MX"/>
        </w:rPr>
      </w:pPr>
    </w:p>
    <w:p w14:paraId="5E02FDB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sanción impuesta o sufrida en el extranjero, se tendrá en cuenta si proviniera de un delito que tenga tal carácter en este Código o en alguna otra ley del Estado.</w:t>
      </w:r>
    </w:p>
    <w:p w14:paraId="33CC59F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1A3C4E0"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No hay reincidencia cuando el primero o segundo delito sea culposo y el otro intencional.</w:t>
      </w:r>
    </w:p>
    <w:p w14:paraId="42C49A0B" w14:textId="77777777" w:rsidR="00FB6D2F" w:rsidRPr="00B63A75" w:rsidRDefault="00FB6D2F" w:rsidP="00FB6D2F">
      <w:pPr>
        <w:spacing w:line="312" w:lineRule="auto"/>
        <w:rPr>
          <w:rFonts w:asciiTheme="minorHAnsi" w:hAnsiTheme="minorHAnsi" w:cstheme="minorHAnsi"/>
          <w:sz w:val="28"/>
          <w:szCs w:val="28"/>
          <w:lang w:val="es-MX"/>
        </w:rPr>
      </w:pPr>
    </w:p>
    <w:p w14:paraId="0B567B9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lastRenderedPageBreak/>
        <w:t>ARTÍCULO 41.-</w:t>
      </w:r>
      <w:r w:rsidRPr="00B63A75">
        <w:rPr>
          <w:rFonts w:asciiTheme="minorHAnsi" w:hAnsiTheme="minorHAnsi" w:cstheme="minorHAnsi"/>
          <w:sz w:val="28"/>
          <w:szCs w:val="28"/>
        </w:rPr>
        <w:t xml:space="preserve"> Los delincuentes reincidentes no gozarán de los siguientes beneficios:</w:t>
      </w:r>
    </w:p>
    <w:p w14:paraId="0FCF9F9B" w14:textId="77777777" w:rsidR="00FB6D2F" w:rsidRPr="00B63A75" w:rsidRDefault="00FB6D2F" w:rsidP="00FB6D2F">
      <w:pPr>
        <w:spacing w:line="312" w:lineRule="auto"/>
        <w:jc w:val="both"/>
        <w:rPr>
          <w:rFonts w:asciiTheme="minorHAnsi" w:hAnsiTheme="minorHAnsi" w:cstheme="minorHAnsi"/>
          <w:sz w:val="28"/>
          <w:szCs w:val="28"/>
        </w:rPr>
      </w:pPr>
    </w:p>
    <w:p w14:paraId="2B2AB1AF" w14:textId="77777777" w:rsidR="00FB6D2F" w:rsidRPr="0024343C" w:rsidRDefault="00FB6D2F" w:rsidP="00FB6D2F">
      <w:pPr>
        <w:pStyle w:val="Prrafodelista"/>
        <w:numPr>
          <w:ilvl w:val="0"/>
          <w:numId w:val="8"/>
        </w:numPr>
        <w:spacing w:line="312" w:lineRule="auto"/>
        <w:jc w:val="both"/>
        <w:rPr>
          <w:rFonts w:asciiTheme="minorHAnsi" w:hAnsiTheme="minorHAnsi" w:cstheme="minorHAnsi"/>
          <w:sz w:val="28"/>
          <w:szCs w:val="28"/>
        </w:rPr>
      </w:pPr>
      <w:r w:rsidRPr="0024343C">
        <w:rPr>
          <w:rFonts w:asciiTheme="minorHAnsi" w:hAnsiTheme="minorHAnsi" w:cstheme="minorHAnsi"/>
          <w:sz w:val="28"/>
          <w:szCs w:val="28"/>
        </w:rPr>
        <w:t>Conmutación de la pena, y</w:t>
      </w:r>
    </w:p>
    <w:p w14:paraId="1FEF5F24" w14:textId="77777777" w:rsidR="00FB6D2F" w:rsidRPr="0024343C" w:rsidRDefault="00FB6D2F" w:rsidP="00FB6D2F">
      <w:pPr>
        <w:pStyle w:val="Prrafodelista"/>
        <w:numPr>
          <w:ilvl w:val="0"/>
          <w:numId w:val="8"/>
        </w:numPr>
        <w:spacing w:line="312" w:lineRule="auto"/>
        <w:jc w:val="both"/>
        <w:rPr>
          <w:rFonts w:asciiTheme="minorHAnsi" w:hAnsiTheme="minorHAnsi" w:cstheme="minorHAnsi"/>
          <w:sz w:val="28"/>
          <w:szCs w:val="28"/>
        </w:rPr>
      </w:pPr>
      <w:r w:rsidRPr="0024343C">
        <w:rPr>
          <w:rFonts w:asciiTheme="minorHAnsi" w:hAnsiTheme="minorHAnsi" w:cstheme="minorHAnsi"/>
          <w:sz w:val="28"/>
          <w:szCs w:val="28"/>
        </w:rPr>
        <w:t>Libertad condicional de la condena.</w:t>
      </w:r>
    </w:p>
    <w:p w14:paraId="3D21B661" w14:textId="77777777" w:rsidR="00FB6D2F" w:rsidRPr="00B63A75" w:rsidRDefault="00FB6D2F" w:rsidP="00FB6D2F">
      <w:pPr>
        <w:spacing w:line="312" w:lineRule="auto"/>
        <w:rPr>
          <w:rFonts w:asciiTheme="minorHAnsi" w:hAnsiTheme="minorHAnsi" w:cstheme="minorHAnsi"/>
          <w:sz w:val="28"/>
          <w:szCs w:val="28"/>
        </w:rPr>
      </w:pPr>
    </w:p>
    <w:p w14:paraId="515E79F5" w14:textId="77777777" w:rsidR="00FB6D2F" w:rsidRPr="00886895" w:rsidRDefault="00FB6D2F" w:rsidP="00886895">
      <w:pPr>
        <w:pStyle w:val="Ttulo2"/>
        <w:jc w:val="center"/>
        <w:rPr>
          <w:b/>
          <w:color w:val="auto"/>
          <w:sz w:val="28"/>
          <w:szCs w:val="28"/>
          <w:lang w:val="es-MX" w:eastAsia="es-MX"/>
        </w:rPr>
      </w:pPr>
      <w:bookmarkStart w:id="27" w:name="_Toc136592353"/>
      <w:r w:rsidRPr="00886895">
        <w:rPr>
          <w:b/>
          <w:color w:val="auto"/>
          <w:sz w:val="28"/>
          <w:szCs w:val="28"/>
          <w:lang w:val="es-MX" w:eastAsia="es-MX"/>
        </w:rPr>
        <w:t>CAPÍTULO VII</w:t>
      </w:r>
      <w:bookmarkEnd w:id="27"/>
    </w:p>
    <w:p w14:paraId="30799A3A" w14:textId="77777777" w:rsidR="00FB6D2F" w:rsidRPr="00886895" w:rsidRDefault="00FB6D2F" w:rsidP="00886895">
      <w:pPr>
        <w:pStyle w:val="Ttulo2"/>
        <w:jc w:val="center"/>
        <w:rPr>
          <w:b/>
          <w:color w:val="auto"/>
          <w:sz w:val="28"/>
          <w:szCs w:val="28"/>
          <w:lang w:val="es-MX" w:eastAsia="es-MX"/>
        </w:rPr>
      </w:pPr>
      <w:bookmarkStart w:id="28" w:name="_Toc136592354"/>
      <w:r w:rsidRPr="00886895">
        <w:rPr>
          <w:b/>
          <w:color w:val="auto"/>
          <w:sz w:val="28"/>
          <w:szCs w:val="28"/>
          <w:lang w:val="es-MX" w:eastAsia="es-MX"/>
        </w:rPr>
        <w:t>CAUSAS DE INIMPUTABILIDAD</w:t>
      </w:r>
      <w:bookmarkEnd w:id="28"/>
    </w:p>
    <w:p w14:paraId="441E5DF7" w14:textId="77777777" w:rsidR="00FB6D2F" w:rsidRPr="00B63A75" w:rsidRDefault="00FB6D2F" w:rsidP="00FB6D2F">
      <w:pPr>
        <w:spacing w:line="312" w:lineRule="auto"/>
        <w:jc w:val="center"/>
        <w:rPr>
          <w:rFonts w:asciiTheme="minorHAnsi" w:hAnsiTheme="minorHAnsi" w:cstheme="minorHAnsi"/>
          <w:sz w:val="28"/>
          <w:szCs w:val="28"/>
          <w:lang w:val="es-MX" w:eastAsia="es-MX"/>
        </w:rPr>
      </w:pPr>
    </w:p>
    <w:p w14:paraId="5C079DB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42.-</w:t>
      </w:r>
      <w:r w:rsidRPr="00B63A75">
        <w:rPr>
          <w:rFonts w:asciiTheme="minorHAnsi" w:hAnsiTheme="minorHAnsi" w:cstheme="minorHAnsi"/>
          <w:sz w:val="28"/>
          <w:szCs w:val="28"/>
          <w:lang w:val="es-MX" w:eastAsia="es-MX"/>
        </w:rPr>
        <w:t xml:space="preserve"> Es inimputable quien no tuviere la capacidad de comprender el carácter antijurídico del hecho o de determinarse de acuerdo con esa comprensión por las causas siguientes:</w:t>
      </w:r>
    </w:p>
    <w:p w14:paraId="2B3ACFF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A495069" w14:textId="77777777" w:rsidR="00FB6D2F" w:rsidRPr="00CD2D5D" w:rsidRDefault="00FB6D2F" w:rsidP="00FB6D2F">
      <w:pPr>
        <w:spacing w:line="312" w:lineRule="auto"/>
        <w:jc w:val="both"/>
        <w:rPr>
          <w:rFonts w:asciiTheme="minorHAnsi" w:hAnsiTheme="minorHAnsi" w:cstheme="minorHAnsi"/>
          <w:sz w:val="28"/>
          <w:szCs w:val="28"/>
          <w:lang w:val="es-MX" w:eastAsia="es-MX"/>
        </w:rPr>
      </w:pPr>
      <w:r w:rsidRPr="00CD2D5D">
        <w:rPr>
          <w:rFonts w:asciiTheme="minorHAnsi" w:hAnsiTheme="minorHAnsi" w:cstheme="minorHAnsi"/>
          <w:sz w:val="28"/>
          <w:szCs w:val="28"/>
          <w:lang w:val="es-MX" w:eastAsia="es-MX"/>
        </w:rPr>
        <w:t xml:space="preserve">I. Trastorno mental transitorio, producido en forma accidental o involuntaria; </w:t>
      </w:r>
    </w:p>
    <w:p w14:paraId="399E9487" w14:textId="77777777" w:rsidR="00FB6D2F" w:rsidRPr="00CD2D5D" w:rsidRDefault="00FB6D2F" w:rsidP="00FB6D2F">
      <w:pPr>
        <w:spacing w:line="312" w:lineRule="auto"/>
        <w:jc w:val="both"/>
        <w:rPr>
          <w:rFonts w:asciiTheme="minorHAnsi" w:hAnsiTheme="minorHAnsi" w:cstheme="minorHAnsi"/>
          <w:sz w:val="28"/>
          <w:szCs w:val="28"/>
          <w:lang w:val="es-MX" w:eastAsia="es-MX"/>
        </w:rPr>
      </w:pPr>
      <w:r w:rsidRPr="00CD2D5D">
        <w:rPr>
          <w:rFonts w:asciiTheme="minorHAnsi" w:hAnsiTheme="minorHAnsi" w:cstheme="minorHAnsi"/>
          <w:sz w:val="28"/>
          <w:szCs w:val="28"/>
          <w:lang w:val="es-MX" w:eastAsia="es-MX"/>
        </w:rPr>
        <w:t>II. Trastorno mental permanente, y</w:t>
      </w:r>
    </w:p>
    <w:p w14:paraId="13B4C45B"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CD2D5D">
        <w:rPr>
          <w:rFonts w:asciiTheme="minorHAnsi" w:hAnsiTheme="minorHAnsi" w:cstheme="minorHAnsi"/>
          <w:sz w:val="28"/>
          <w:szCs w:val="28"/>
          <w:lang w:val="es-MX" w:eastAsia="es-MX"/>
        </w:rPr>
        <w:t>III. La sordomudez, careciendo totalmente de instrucción.</w:t>
      </w:r>
    </w:p>
    <w:p w14:paraId="18DD8B36"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6325A4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43.-</w:t>
      </w:r>
      <w:r w:rsidRPr="00B63A75">
        <w:rPr>
          <w:rFonts w:asciiTheme="minorHAnsi" w:hAnsiTheme="minorHAnsi" w:cstheme="minorHAnsi"/>
          <w:sz w:val="28"/>
          <w:szCs w:val="28"/>
          <w:lang w:val="es-MX" w:eastAsia="es-MX"/>
        </w:rPr>
        <w:t xml:space="preserve"> Los inimputables que hayan ejecutado acciones u omisiones tipificadas como delitos, serán recluidos en establecimientos especiales, por un tiempo que no excederá al máximo de la pena aplicable al delito de que se trate.</w:t>
      </w:r>
    </w:p>
    <w:p w14:paraId="54BE3075"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F55CA1A" w14:textId="77777777" w:rsidR="0046493B" w:rsidRPr="0046493B" w:rsidRDefault="0046493B" w:rsidP="0046493B">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8 DE NOVIEMBRE DE 2016)</w:t>
      </w:r>
    </w:p>
    <w:p w14:paraId="393719DE" w14:textId="77777777" w:rsidR="0046493B" w:rsidRDefault="00FB6D2F" w:rsidP="0046493B">
      <w:pPr>
        <w:pStyle w:val="Default"/>
        <w:spacing w:line="360" w:lineRule="auto"/>
        <w:jc w:val="both"/>
        <w:rPr>
          <w:rFonts w:ascii="Franklin Gothic Medium" w:hAnsi="Franklin Gothic Medium"/>
          <w:bCs/>
          <w:lang w:eastAsia="en-US"/>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44.-</w:t>
      </w:r>
      <w:r w:rsidRPr="00B63A75">
        <w:rPr>
          <w:rFonts w:asciiTheme="minorHAnsi" w:hAnsiTheme="minorHAnsi" w:cstheme="minorHAnsi"/>
          <w:sz w:val="28"/>
          <w:szCs w:val="28"/>
          <w:lang w:val="es-MX" w:eastAsia="es-MX"/>
        </w:rPr>
        <w:t xml:space="preserve"> </w:t>
      </w:r>
      <w:r w:rsidR="0046493B" w:rsidRPr="0046493B">
        <w:rPr>
          <w:bCs/>
        </w:rPr>
        <w:t xml:space="preserve">En los casos previstos en este capítulo las personas o enfermos a quienes se aplica reclusión, podrán ser entregadas a quien corresponda hacerse cargo de ellas, siempre que se otorgue caución, depósito </w:t>
      </w:r>
      <w:r w:rsidR="0046493B" w:rsidRPr="0046493B">
        <w:rPr>
          <w:bCs/>
        </w:rPr>
        <w:lastRenderedPageBreak/>
        <w:t>o hipoteca hasta por la cantidad equivalente hasta seis meses de la Unidad de Medida y Actualización calculados en días, a juicio del Juez, para garantizar el daño que pudiera causar por no haberse tomado las precauciones necesarias para su vigilancia.</w:t>
      </w:r>
    </w:p>
    <w:p w14:paraId="11E82BF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2ECA105" w14:textId="77777777" w:rsidR="00FB6D2F"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 xml:space="preserve">ARTÍCULO 45.- </w:t>
      </w:r>
      <w:r w:rsidRPr="00B63A75">
        <w:rPr>
          <w:rFonts w:asciiTheme="minorHAnsi" w:hAnsiTheme="minorHAnsi" w:cstheme="minorHAnsi"/>
          <w:sz w:val="28"/>
          <w:szCs w:val="28"/>
          <w:lang w:val="es-MX" w:eastAsia="es-MX"/>
        </w:rPr>
        <w:t>Cuando el Juez estime que ni aún con la garantía queda asegurado el interés de la sociedad, seguirán en el establecimiento especial en que estuvieron recluidos.</w:t>
      </w:r>
    </w:p>
    <w:p w14:paraId="1AE9E5F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A2790C4" w14:textId="77777777" w:rsidR="00FB6D2F" w:rsidRPr="005712D2" w:rsidRDefault="00FB6D2F" w:rsidP="005712D2">
      <w:pPr>
        <w:pStyle w:val="Ttulo2"/>
        <w:jc w:val="center"/>
        <w:rPr>
          <w:b/>
          <w:color w:val="auto"/>
          <w:sz w:val="28"/>
          <w:szCs w:val="28"/>
          <w:lang w:val="es-MX" w:eastAsia="es-MX"/>
        </w:rPr>
      </w:pPr>
      <w:bookmarkStart w:id="29" w:name="_Toc136592355"/>
      <w:r w:rsidRPr="005712D2">
        <w:rPr>
          <w:b/>
          <w:color w:val="auto"/>
          <w:sz w:val="28"/>
          <w:szCs w:val="28"/>
          <w:lang w:val="es-MX" w:eastAsia="es-MX"/>
        </w:rPr>
        <w:t>CAPÍTULO VIII</w:t>
      </w:r>
      <w:bookmarkEnd w:id="29"/>
    </w:p>
    <w:p w14:paraId="7AE981D9" w14:textId="77777777" w:rsidR="00FB6D2F" w:rsidRPr="005712D2" w:rsidRDefault="00FB6D2F" w:rsidP="005712D2">
      <w:pPr>
        <w:pStyle w:val="Ttulo2"/>
        <w:jc w:val="center"/>
        <w:rPr>
          <w:b/>
          <w:color w:val="auto"/>
          <w:sz w:val="28"/>
          <w:szCs w:val="28"/>
          <w:lang w:val="es-MX" w:eastAsia="es-MX"/>
        </w:rPr>
      </w:pPr>
      <w:bookmarkStart w:id="30" w:name="_Toc136592356"/>
      <w:r w:rsidRPr="005712D2">
        <w:rPr>
          <w:b/>
          <w:color w:val="auto"/>
          <w:sz w:val="28"/>
          <w:szCs w:val="28"/>
          <w:lang w:val="es-MX" w:eastAsia="es-MX"/>
        </w:rPr>
        <w:t>DE LOS DELITOS PERSEGUIBLES POR QUERELLA DE PARTE</w:t>
      </w:r>
      <w:bookmarkEnd w:id="30"/>
    </w:p>
    <w:p w14:paraId="6B274915" w14:textId="77777777" w:rsidR="00FB6D2F" w:rsidRPr="00B63A75" w:rsidRDefault="00FB6D2F" w:rsidP="00FB6D2F">
      <w:pPr>
        <w:spacing w:line="312" w:lineRule="auto"/>
        <w:jc w:val="both"/>
        <w:rPr>
          <w:rFonts w:asciiTheme="minorHAnsi" w:hAnsiTheme="minorHAnsi" w:cstheme="minorHAnsi"/>
          <w:b/>
          <w:sz w:val="28"/>
          <w:szCs w:val="28"/>
        </w:rPr>
      </w:pPr>
    </w:p>
    <w:p w14:paraId="5D2B902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46.-</w:t>
      </w:r>
      <w:r w:rsidRPr="00B63A75">
        <w:rPr>
          <w:rFonts w:asciiTheme="minorHAnsi" w:hAnsiTheme="minorHAnsi" w:cstheme="minorHAnsi"/>
          <w:sz w:val="28"/>
          <w:szCs w:val="28"/>
        </w:rPr>
        <w:t xml:space="preserve"> Se perseguirán por querella de parte los siguientes delitos:</w:t>
      </w:r>
    </w:p>
    <w:p w14:paraId="6B462D2A" w14:textId="77777777" w:rsidR="00FB6D2F" w:rsidRPr="00B63A75" w:rsidRDefault="00FB6D2F" w:rsidP="00FB6D2F">
      <w:pPr>
        <w:spacing w:line="312" w:lineRule="auto"/>
        <w:ind w:left="1843"/>
        <w:jc w:val="both"/>
        <w:rPr>
          <w:rFonts w:asciiTheme="minorHAnsi" w:hAnsiTheme="minorHAnsi" w:cstheme="minorHAnsi"/>
          <w:sz w:val="28"/>
          <w:szCs w:val="28"/>
        </w:rPr>
      </w:pPr>
    </w:p>
    <w:p w14:paraId="7E3F8DE7" w14:textId="559B2DB5" w:rsidR="00FB6D2F" w:rsidRDefault="00E76CBD"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 DEROGADA, P.O. 28 DE MARZO DE 2023</w:t>
      </w:r>
    </w:p>
    <w:p w14:paraId="200E6293" w14:textId="45402128" w:rsidR="00BE60E7" w:rsidRPr="00B63A75" w:rsidRDefault="00BE60E7" w:rsidP="00BE60E7">
      <w:pPr>
        <w:jc w:val="both"/>
        <w:rPr>
          <w:rFonts w:asciiTheme="minorHAnsi" w:hAnsiTheme="minorHAnsi" w:cstheme="minorHAnsi"/>
          <w:sz w:val="28"/>
          <w:szCs w:val="28"/>
        </w:rPr>
      </w:pPr>
      <w:r>
        <w:rPr>
          <w:rFonts w:asciiTheme="minorHAnsi" w:hAnsiTheme="minorHAnsi" w:cstheme="minorHAnsi"/>
          <w:sz w:val="28"/>
          <w:szCs w:val="28"/>
        </w:rPr>
        <w:t>(REFORMADA, P.O. 2 DE DICIEMBRE DE 2022)</w:t>
      </w:r>
    </w:p>
    <w:p w14:paraId="6733DB9D" w14:textId="5C64BF5E" w:rsidR="00FB6D2F" w:rsidRPr="00B63A75" w:rsidRDefault="00BE60E7"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II. </w:t>
      </w:r>
      <w:r w:rsidRPr="002C55F1">
        <w:rPr>
          <w:rFonts w:ascii="Calibri" w:hAnsi="Calibri" w:cs="Calibri"/>
          <w:sz w:val="28"/>
          <w:szCs w:val="28"/>
        </w:rPr>
        <w:t>Abuso sexual, salvo cuando se trate de las conductas contempladas en el párrafo cuarto del artículo 289 y las establecidas en el artículo 289 Bis del presente Código</w:t>
      </w:r>
      <w:r w:rsidR="00FB6D2F" w:rsidRPr="002C55F1">
        <w:rPr>
          <w:rFonts w:ascii="Calibri" w:hAnsi="Calibri" w:cs="Calibri"/>
          <w:sz w:val="28"/>
          <w:szCs w:val="28"/>
        </w:rPr>
        <w:t>;</w:t>
      </w:r>
    </w:p>
    <w:p w14:paraId="4B7D0A40"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III. Estupro;</w:t>
      </w:r>
    </w:p>
    <w:p w14:paraId="16FF088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IV. Abandono de familiares, salvo los casos de excepci</w:t>
      </w:r>
      <w:r>
        <w:rPr>
          <w:rFonts w:asciiTheme="minorHAnsi" w:hAnsiTheme="minorHAnsi" w:cstheme="minorHAnsi"/>
          <w:sz w:val="28"/>
          <w:szCs w:val="28"/>
        </w:rPr>
        <w:t>ón que este mismo código señala;</w:t>
      </w:r>
    </w:p>
    <w:p w14:paraId="50F6DD43"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V. Violencia familiar, salvo los casos a que se refiere el artículo 313, en los que el </w:t>
      </w:r>
      <w:r>
        <w:rPr>
          <w:rFonts w:asciiTheme="minorHAnsi" w:hAnsiTheme="minorHAnsi" w:cstheme="minorHAnsi"/>
          <w:sz w:val="28"/>
          <w:szCs w:val="28"/>
        </w:rPr>
        <w:t>delito se perseguirá de oficio;</w:t>
      </w:r>
    </w:p>
    <w:p w14:paraId="2993325A"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VI. </w:t>
      </w:r>
      <w:r w:rsidR="003C535E">
        <w:rPr>
          <w:rFonts w:asciiTheme="minorHAnsi" w:hAnsiTheme="minorHAnsi" w:cstheme="minorHAnsi"/>
          <w:sz w:val="28"/>
          <w:szCs w:val="28"/>
        </w:rPr>
        <w:t>DEROGADA, P.O. 22 DE NOVIEMBRE DE 2019</w:t>
      </w:r>
    </w:p>
    <w:p w14:paraId="0EFF6676"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VII. </w:t>
      </w:r>
      <w:r w:rsidR="003C535E">
        <w:rPr>
          <w:rFonts w:asciiTheme="minorHAnsi" w:hAnsiTheme="minorHAnsi" w:cstheme="minorHAnsi"/>
          <w:sz w:val="28"/>
          <w:szCs w:val="28"/>
        </w:rPr>
        <w:t>DEROGADA, P.O. 22 DE NOVIEMBRE DE 2019</w:t>
      </w:r>
    </w:p>
    <w:p w14:paraId="770A8672"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VIII. </w:t>
      </w:r>
      <w:r w:rsidR="003C535E">
        <w:rPr>
          <w:rFonts w:asciiTheme="minorHAnsi" w:hAnsiTheme="minorHAnsi" w:cstheme="minorHAnsi"/>
          <w:sz w:val="28"/>
          <w:szCs w:val="28"/>
        </w:rPr>
        <w:t>DEROGADA, P.O. 22 DE NOVIEMBRE DE 2019</w:t>
      </w:r>
    </w:p>
    <w:p w14:paraId="69D4AB7D" w14:textId="77777777" w:rsidR="00FB6D2F" w:rsidRPr="00026A52" w:rsidRDefault="00FB6D2F" w:rsidP="00026A52">
      <w:pPr>
        <w:spacing w:line="360" w:lineRule="auto"/>
        <w:jc w:val="both"/>
        <w:rPr>
          <w:rFonts w:asciiTheme="majorHAnsi" w:hAnsiTheme="majorHAnsi" w:cs="Arial"/>
          <w:bCs/>
          <w:color w:val="000000"/>
          <w:sz w:val="28"/>
          <w:szCs w:val="28"/>
        </w:rPr>
      </w:pPr>
      <w:r w:rsidRPr="003C535E">
        <w:rPr>
          <w:rFonts w:asciiTheme="minorHAnsi" w:hAnsiTheme="minorHAnsi" w:cstheme="minorHAnsi"/>
          <w:sz w:val="28"/>
          <w:szCs w:val="28"/>
        </w:rPr>
        <w:t>IX.</w:t>
      </w:r>
      <w:r w:rsidR="003C535E">
        <w:rPr>
          <w:rFonts w:asciiTheme="minorHAnsi" w:hAnsiTheme="minorHAnsi" w:cstheme="minorHAnsi"/>
          <w:sz w:val="28"/>
          <w:szCs w:val="28"/>
        </w:rPr>
        <w:t xml:space="preserve"> DEROGADA, P.O. 22 DE NOVIEMBRE DE 2019</w:t>
      </w:r>
    </w:p>
    <w:p w14:paraId="1EC3BFCA"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lastRenderedPageBreak/>
        <w:t>X. Abuso de confianza;</w:t>
      </w:r>
    </w:p>
    <w:p w14:paraId="56A17901"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XI. Robo simple y robo de uso;</w:t>
      </w:r>
    </w:p>
    <w:p w14:paraId="0BAC064A"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XII. Fraude;</w:t>
      </w:r>
    </w:p>
    <w:p w14:paraId="617A0013"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XIII. Daño en las cosas;</w:t>
      </w:r>
    </w:p>
    <w:p w14:paraId="2061C5C7"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XIV. Allanamientos de morada</w:t>
      </w:r>
      <w:r w:rsidR="00E32331">
        <w:rPr>
          <w:rFonts w:asciiTheme="minorHAnsi" w:hAnsiTheme="minorHAnsi" w:cstheme="minorHAnsi"/>
          <w:sz w:val="28"/>
          <w:szCs w:val="28"/>
        </w:rPr>
        <w:t>, oficina o establecimiento mercantil</w:t>
      </w:r>
      <w:r>
        <w:rPr>
          <w:rFonts w:asciiTheme="minorHAnsi" w:hAnsiTheme="minorHAnsi" w:cstheme="minorHAnsi"/>
          <w:sz w:val="28"/>
          <w:szCs w:val="28"/>
        </w:rPr>
        <w:t>;</w:t>
      </w:r>
    </w:p>
    <w:p w14:paraId="61ED13D8"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XV. Administración fraudulenta;</w:t>
      </w:r>
    </w:p>
    <w:p w14:paraId="5F1F3A4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XV</w:t>
      </w:r>
      <w:r>
        <w:rPr>
          <w:rFonts w:asciiTheme="minorHAnsi" w:hAnsiTheme="minorHAnsi" w:cstheme="minorHAnsi"/>
          <w:sz w:val="28"/>
          <w:szCs w:val="28"/>
        </w:rPr>
        <w:t>I. Despojo de inmuebles y aguas;</w:t>
      </w:r>
    </w:p>
    <w:p w14:paraId="4C0BBCD0"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XVII. Violación</w:t>
      </w:r>
      <w:r>
        <w:rPr>
          <w:rFonts w:asciiTheme="minorHAnsi" w:hAnsiTheme="minorHAnsi" w:cstheme="minorHAnsi"/>
          <w:sz w:val="28"/>
          <w:szCs w:val="28"/>
        </w:rPr>
        <w:t xml:space="preserve"> o retención de correspondencia;</w:t>
      </w:r>
    </w:p>
    <w:p w14:paraId="79575D89"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XVIII. Revelación de secreto;</w:t>
      </w:r>
    </w:p>
    <w:p w14:paraId="27AC592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XIX. Re</w:t>
      </w:r>
      <w:r>
        <w:rPr>
          <w:rFonts w:asciiTheme="minorHAnsi" w:hAnsiTheme="minorHAnsi" w:cstheme="minorHAnsi"/>
          <w:sz w:val="28"/>
          <w:szCs w:val="28"/>
        </w:rPr>
        <w:t>sponsabilidad médica y técnica;</w:t>
      </w:r>
    </w:p>
    <w:p w14:paraId="19E48409"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XX. Lesiones simple</w:t>
      </w:r>
      <w:r>
        <w:rPr>
          <w:rFonts w:asciiTheme="minorHAnsi" w:hAnsiTheme="minorHAnsi" w:cstheme="minorHAnsi"/>
          <w:sz w:val="28"/>
          <w:szCs w:val="28"/>
        </w:rPr>
        <w:t>s previstas por el artículo 342;</w:t>
      </w:r>
    </w:p>
    <w:p w14:paraId="6EAA0B75"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XXI. Usura;</w:t>
      </w:r>
    </w:p>
    <w:p w14:paraId="0C867E92"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XXII. Hostigamiento o acoso sexual, salvo que el sujeto pasivo sea menor de </w:t>
      </w:r>
      <w:r>
        <w:rPr>
          <w:rFonts w:asciiTheme="minorHAnsi" w:hAnsiTheme="minorHAnsi" w:cstheme="minorHAnsi"/>
          <w:sz w:val="28"/>
          <w:szCs w:val="28"/>
        </w:rPr>
        <w:t>edad o incapaz;</w:t>
      </w:r>
    </w:p>
    <w:p w14:paraId="1EB24C4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XXIII. Violac</w:t>
      </w:r>
      <w:r>
        <w:rPr>
          <w:rFonts w:asciiTheme="minorHAnsi" w:hAnsiTheme="minorHAnsi" w:cstheme="minorHAnsi"/>
          <w:sz w:val="28"/>
          <w:szCs w:val="28"/>
        </w:rPr>
        <w:t>ión entre cónyuges y concubinos;</w:t>
      </w:r>
    </w:p>
    <w:p w14:paraId="39252433" w14:textId="77777777" w:rsidR="00FA00FD" w:rsidRDefault="00FA00FD" w:rsidP="00FA00FD">
      <w:pPr>
        <w:jc w:val="both"/>
        <w:rPr>
          <w:rFonts w:asciiTheme="minorHAnsi" w:hAnsiTheme="minorHAnsi" w:cstheme="minorHAnsi"/>
          <w:sz w:val="28"/>
          <w:szCs w:val="28"/>
        </w:rPr>
      </w:pPr>
      <w:r>
        <w:rPr>
          <w:rFonts w:asciiTheme="minorHAnsi" w:hAnsiTheme="minorHAnsi" w:cstheme="minorHAnsi"/>
          <w:sz w:val="28"/>
          <w:szCs w:val="28"/>
        </w:rPr>
        <w:t>(REFORMADA, P.O. 28 DE MAYO DE 2015)</w:t>
      </w:r>
    </w:p>
    <w:p w14:paraId="60EA7B49" w14:textId="77777777" w:rsidR="00FB6D2F" w:rsidRPr="00B63A75" w:rsidRDefault="00FA00FD"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XXIV. Amenazas</w:t>
      </w:r>
      <w:r w:rsidR="00E32331">
        <w:rPr>
          <w:rFonts w:asciiTheme="minorHAnsi" w:hAnsiTheme="minorHAnsi" w:cstheme="minorHAnsi"/>
          <w:sz w:val="28"/>
          <w:szCs w:val="28"/>
        </w:rPr>
        <w:t xml:space="preserve"> prevista</w:t>
      </w:r>
      <w:r w:rsidR="00FB6D2F" w:rsidRPr="00B63A75">
        <w:rPr>
          <w:rFonts w:asciiTheme="minorHAnsi" w:hAnsiTheme="minorHAnsi" w:cstheme="minorHAnsi"/>
          <w:sz w:val="28"/>
          <w:szCs w:val="28"/>
        </w:rPr>
        <w:t xml:space="preserve"> en </w:t>
      </w:r>
      <w:r w:rsidR="005E28B7">
        <w:rPr>
          <w:rFonts w:asciiTheme="minorHAnsi" w:hAnsiTheme="minorHAnsi" w:cstheme="minorHAnsi"/>
          <w:sz w:val="28"/>
          <w:szCs w:val="28"/>
        </w:rPr>
        <w:t>los</w:t>
      </w:r>
      <w:r w:rsidR="00E32331">
        <w:rPr>
          <w:rFonts w:asciiTheme="minorHAnsi" w:hAnsiTheme="minorHAnsi" w:cstheme="minorHAnsi"/>
          <w:sz w:val="28"/>
          <w:szCs w:val="28"/>
        </w:rPr>
        <w:t xml:space="preserve"> artículo</w:t>
      </w:r>
      <w:r w:rsidR="005E28B7">
        <w:rPr>
          <w:rFonts w:asciiTheme="minorHAnsi" w:hAnsiTheme="minorHAnsi" w:cstheme="minorHAnsi"/>
          <w:sz w:val="28"/>
          <w:szCs w:val="28"/>
        </w:rPr>
        <w:t>s</w:t>
      </w:r>
      <w:r w:rsidR="00E32331">
        <w:rPr>
          <w:rFonts w:asciiTheme="minorHAnsi" w:hAnsiTheme="minorHAnsi" w:cstheme="minorHAnsi"/>
          <w:sz w:val="28"/>
          <w:szCs w:val="28"/>
        </w:rPr>
        <w:t xml:space="preserve"> 316 </w:t>
      </w:r>
      <w:r>
        <w:rPr>
          <w:rFonts w:asciiTheme="minorHAnsi" w:hAnsiTheme="minorHAnsi" w:cstheme="minorHAnsi"/>
          <w:sz w:val="28"/>
          <w:szCs w:val="28"/>
        </w:rPr>
        <w:t xml:space="preserve"> y 316 bis,</w:t>
      </w:r>
      <w:r w:rsidR="00E32331">
        <w:rPr>
          <w:rFonts w:asciiTheme="minorHAnsi" w:hAnsiTheme="minorHAnsi" w:cstheme="minorHAnsi"/>
          <w:sz w:val="28"/>
          <w:szCs w:val="28"/>
        </w:rPr>
        <w:t xml:space="preserve"> de este C</w:t>
      </w:r>
      <w:r>
        <w:rPr>
          <w:rFonts w:asciiTheme="minorHAnsi" w:hAnsiTheme="minorHAnsi" w:cstheme="minorHAnsi"/>
          <w:sz w:val="28"/>
          <w:szCs w:val="28"/>
        </w:rPr>
        <w:t>ódigo.</w:t>
      </w:r>
    </w:p>
    <w:p w14:paraId="1E8899A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XXV. Los delitos culposos contemplados en el artículo 96 primer pá</w:t>
      </w:r>
      <w:r>
        <w:rPr>
          <w:rFonts w:asciiTheme="minorHAnsi" w:hAnsiTheme="minorHAnsi" w:cstheme="minorHAnsi"/>
          <w:sz w:val="28"/>
          <w:szCs w:val="28"/>
        </w:rPr>
        <w:t>rrafo, y 97 del presente código, y</w:t>
      </w:r>
    </w:p>
    <w:p w14:paraId="797B785A" w14:textId="77777777" w:rsidR="00FB6D2F" w:rsidRDefault="00FB6D2F" w:rsidP="00FB6D2F">
      <w:pPr>
        <w:spacing w:line="312" w:lineRule="auto"/>
        <w:jc w:val="both"/>
        <w:rPr>
          <w:rFonts w:asciiTheme="minorHAnsi" w:hAnsiTheme="minorHAnsi" w:cstheme="minorHAnsi"/>
          <w:b/>
          <w:bCs/>
          <w:sz w:val="28"/>
          <w:szCs w:val="28"/>
        </w:rPr>
      </w:pPr>
      <w:r w:rsidRPr="00B63A75">
        <w:rPr>
          <w:rFonts w:asciiTheme="minorHAnsi" w:hAnsiTheme="minorHAnsi" w:cstheme="minorHAnsi"/>
          <w:sz w:val="28"/>
          <w:szCs w:val="28"/>
        </w:rPr>
        <w:t>XXVI. Las demás que contemple el presente código.</w:t>
      </w:r>
    </w:p>
    <w:p w14:paraId="10C508FD" w14:textId="77777777" w:rsidR="00FB6D2F" w:rsidRPr="002069A2" w:rsidRDefault="00FB6D2F" w:rsidP="00FB6D2F">
      <w:pPr>
        <w:spacing w:line="312" w:lineRule="auto"/>
        <w:jc w:val="both"/>
        <w:rPr>
          <w:rFonts w:asciiTheme="minorHAnsi" w:hAnsiTheme="minorHAnsi" w:cstheme="minorHAnsi"/>
          <w:b/>
          <w:bCs/>
          <w:sz w:val="28"/>
          <w:szCs w:val="28"/>
        </w:rPr>
      </w:pPr>
    </w:p>
    <w:p w14:paraId="71F681C9" w14:textId="77777777" w:rsidR="00FB6D2F" w:rsidRPr="00F84121" w:rsidRDefault="00FB6D2F" w:rsidP="00F84121">
      <w:pPr>
        <w:pStyle w:val="Ttulo1"/>
        <w:jc w:val="center"/>
        <w:rPr>
          <w:b/>
          <w:color w:val="auto"/>
          <w:sz w:val="28"/>
          <w:szCs w:val="28"/>
        </w:rPr>
      </w:pPr>
      <w:bookmarkStart w:id="31" w:name="_Toc136592357"/>
      <w:r w:rsidRPr="00F84121">
        <w:rPr>
          <w:b/>
          <w:color w:val="auto"/>
          <w:sz w:val="28"/>
          <w:szCs w:val="28"/>
        </w:rPr>
        <w:t>TÍTULO CUARTO</w:t>
      </w:r>
      <w:bookmarkEnd w:id="31"/>
    </w:p>
    <w:p w14:paraId="18DDFED9" w14:textId="77777777" w:rsidR="00FB6D2F" w:rsidRPr="00F84121" w:rsidRDefault="00FB6D2F" w:rsidP="00F84121">
      <w:pPr>
        <w:pStyle w:val="Ttulo1"/>
        <w:jc w:val="center"/>
        <w:rPr>
          <w:b/>
          <w:color w:val="auto"/>
          <w:sz w:val="28"/>
          <w:szCs w:val="28"/>
        </w:rPr>
      </w:pPr>
      <w:bookmarkStart w:id="32" w:name="_Toc136592358"/>
      <w:r w:rsidRPr="00F84121">
        <w:rPr>
          <w:b/>
          <w:color w:val="auto"/>
          <w:sz w:val="28"/>
          <w:szCs w:val="28"/>
        </w:rPr>
        <w:t>SANCIONES Y MEDIDAS DE SEGURIDAD</w:t>
      </w:r>
      <w:bookmarkEnd w:id="32"/>
    </w:p>
    <w:p w14:paraId="17868401" w14:textId="77777777" w:rsidR="00FB6D2F" w:rsidRPr="00F84121" w:rsidRDefault="00FB6D2F" w:rsidP="00F84121">
      <w:pPr>
        <w:adjustRightInd w:val="0"/>
        <w:spacing w:line="312" w:lineRule="auto"/>
        <w:jc w:val="center"/>
        <w:rPr>
          <w:rFonts w:asciiTheme="minorHAnsi" w:hAnsiTheme="minorHAnsi" w:cstheme="minorHAnsi"/>
          <w:b/>
          <w:bCs/>
          <w:sz w:val="28"/>
          <w:szCs w:val="28"/>
        </w:rPr>
      </w:pPr>
    </w:p>
    <w:p w14:paraId="1E82E48B" w14:textId="77777777" w:rsidR="00FB6D2F" w:rsidRPr="00F84121" w:rsidRDefault="00FB6D2F" w:rsidP="00F84121">
      <w:pPr>
        <w:pStyle w:val="Ttulo2"/>
        <w:jc w:val="center"/>
        <w:rPr>
          <w:b/>
          <w:color w:val="auto"/>
          <w:sz w:val="28"/>
          <w:szCs w:val="28"/>
        </w:rPr>
      </w:pPr>
      <w:bookmarkStart w:id="33" w:name="_Toc136592359"/>
      <w:r w:rsidRPr="00F84121">
        <w:rPr>
          <w:b/>
          <w:color w:val="auto"/>
          <w:sz w:val="28"/>
          <w:szCs w:val="28"/>
        </w:rPr>
        <w:lastRenderedPageBreak/>
        <w:t>CAPÍTULO I</w:t>
      </w:r>
      <w:bookmarkEnd w:id="33"/>
    </w:p>
    <w:p w14:paraId="1E867B98" w14:textId="77777777" w:rsidR="00FB6D2F" w:rsidRPr="00F84121" w:rsidRDefault="00FB6D2F" w:rsidP="00F84121">
      <w:pPr>
        <w:pStyle w:val="Ttulo2"/>
        <w:jc w:val="center"/>
        <w:rPr>
          <w:b/>
          <w:color w:val="auto"/>
          <w:sz w:val="28"/>
          <w:szCs w:val="28"/>
        </w:rPr>
      </w:pPr>
      <w:bookmarkStart w:id="34" w:name="_Toc136592360"/>
      <w:r w:rsidRPr="00F84121">
        <w:rPr>
          <w:b/>
          <w:color w:val="auto"/>
          <w:sz w:val="28"/>
          <w:szCs w:val="28"/>
        </w:rPr>
        <w:t>SANCIONES, MEDIDAS DE SEGURIDAD Y CONSECUENCIAS LEGALES PARA LAS PERSONAS JURÍDICAS</w:t>
      </w:r>
      <w:bookmarkEnd w:id="34"/>
    </w:p>
    <w:p w14:paraId="5A374607" w14:textId="77777777" w:rsidR="00F84121" w:rsidRPr="00F84121" w:rsidRDefault="00F84121" w:rsidP="00F84121">
      <w:pPr>
        <w:adjustRightInd w:val="0"/>
        <w:spacing w:line="312" w:lineRule="auto"/>
        <w:jc w:val="center"/>
        <w:rPr>
          <w:rFonts w:asciiTheme="minorHAnsi" w:hAnsiTheme="minorHAnsi" w:cstheme="minorHAnsi"/>
          <w:b/>
          <w:sz w:val="28"/>
          <w:szCs w:val="28"/>
        </w:rPr>
      </w:pPr>
    </w:p>
    <w:p w14:paraId="28403A8E" w14:textId="77777777" w:rsidR="00FB6D2F" w:rsidRPr="00F84121" w:rsidRDefault="00FB6D2F" w:rsidP="00F84121">
      <w:pPr>
        <w:pStyle w:val="Ttulo3"/>
        <w:jc w:val="center"/>
        <w:rPr>
          <w:b/>
          <w:color w:val="auto"/>
          <w:sz w:val="28"/>
          <w:szCs w:val="28"/>
        </w:rPr>
      </w:pPr>
      <w:bookmarkStart w:id="35" w:name="_Toc136592361"/>
      <w:r w:rsidRPr="00F84121">
        <w:rPr>
          <w:b/>
          <w:color w:val="auto"/>
          <w:sz w:val="28"/>
          <w:szCs w:val="28"/>
        </w:rPr>
        <w:t>SECCIÓN PRIMERA</w:t>
      </w:r>
      <w:bookmarkEnd w:id="35"/>
    </w:p>
    <w:p w14:paraId="4313263D" w14:textId="77777777" w:rsidR="00FB6D2F" w:rsidRPr="00F84121" w:rsidRDefault="00FB6D2F" w:rsidP="00F84121">
      <w:pPr>
        <w:pStyle w:val="Ttulo3"/>
        <w:jc w:val="center"/>
        <w:rPr>
          <w:b/>
          <w:color w:val="auto"/>
          <w:sz w:val="28"/>
          <w:szCs w:val="28"/>
        </w:rPr>
      </w:pPr>
      <w:bookmarkStart w:id="36" w:name="_Toc136592362"/>
      <w:r w:rsidRPr="00F84121">
        <w:rPr>
          <w:b/>
          <w:color w:val="auto"/>
          <w:sz w:val="28"/>
          <w:szCs w:val="28"/>
        </w:rPr>
        <w:t>MEDIDAS DE SEGURIDAD</w:t>
      </w:r>
      <w:bookmarkEnd w:id="36"/>
    </w:p>
    <w:p w14:paraId="50AEC508" w14:textId="77777777" w:rsidR="00FB6D2F" w:rsidRPr="00B63A75" w:rsidRDefault="00FB6D2F" w:rsidP="00FB6D2F">
      <w:pPr>
        <w:keepNext/>
        <w:autoSpaceDE w:val="0"/>
        <w:autoSpaceDN w:val="0"/>
        <w:adjustRightInd w:val="0"/>
        <w:spacing w:line="312" w:lineRule="auto"/>
        <w:ind w:left="1843"/>
        <w:jc w:val="both"/>
        <w:outlineLvl w:val="1"/>
        <w:rPr>
          <w:rFonts w:asciiTheme="minorHAnsi" w:hAnsiTheme="minorHAnsi" w:cstheme="minorHAnsi"/>
          <w:b/>
          <w:bCs/>
          <w:sz w:val="28"/>
          <w:szCs w:val="28"/>
          <w:lang w:eastAsia="es-MX"/>
        </w:rPr>
      </w:pPr>
    </w:p>
    <w:p w14:paraId="5BC999B3"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 xml:space="preserve">ARTÍCULO 47.- </w:t>
      </w:r>
      <w:r w:rsidRPr="00B63A75">
        <w:rPr>
          <w:rFonts w:asciiTheme="minorHAnsi" w:hAnsiTheme="minorHAnsi" w:cstheme="minorHAnsi"/>
          <w:sz w:val="28"/>
          <w:szCs w:val="28"/>
        </w:rPr>
        <w:t>Las medidas de seguridad que se pueden imponer</w:t>
      </w:r>
      <w:r>
        <w:rPr>
          <w:rFonts w:asciiTheme="minorHAnsi" w:hAnsiTheme="minorHAnsi" w:cstheme="minorHAnsi"/>
          <w:sz w:val="28"/>
          <w:szCs w:val="28"/>
        </w:rPr>
        <w:t xml:space="preserve"> con arreglo a este Código son:</w:t>
      </w:r>
    </w:p>
    <w:p w14:paraId="601A410A" w14:textId="77777777" w:rsidR="00FB6D2F" w:rsidRPr="00B63A75" w:rsidRDefault="00FB6D2F" w:rsidP="00FB6D2F">
      <w:pPr>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I. Supervisión de la autoridad;</w:t>
      </w:r>
    </w:p>
    <w:p w14:paraId="6A3E14BE"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Prohibición de ir a un lugar determinado</w:t>
      </w:r>
      <w:r>
        <w:rPr>
          <w:rFonts w:asciiTheme="minorHAnsi" w:hAnsiTheme="minorHAnsi" w:cstheme="minorHAnsi"/>
          <w:sz w:val="28"/>
          <w:szCs w:val="28"/>
        </w:rPr>
        <w:t xml:space="preserve"> u obligación de residir en él;</w:t>
      </w:r>
    </w:p>
    <w:p w14:paraId="6AAE9D61"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Tratamiento de inimputa</w:t>
      </w:r>
      <w:r>
        <w:rPr>
          <w:rFonts w:asciiTheme="minorHAnsi" w:hAnsiTheme="minorHAnsi" w:cstheme="minorHAnsi"/>
          <w:sz w:val="28"/>
          <w:szCs w:val="28"/>
        </w:rPr>
        <w:t xml:space="preserve">bles o imputables disminuidos; </w:t>
      </w:r>
    </w:p>
    <w:p w14:paraId="47D882B5" w14:textId="77777777" w:rsidR="00FB6D2F" w:rsidRDefault="00E32331"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w:t>
      </w:r>
      <w:r w:rsidR="00FB6D2F" w:rsidRPr="00B63A75">
        <w:rPr>
          <w:rFonts w:asciiTheme="minorHAnsi" w:hAnsiTheme="minorHAnsi" w:cstheme="minorHAnsi"/>
          <w:sz w:val="28"/>
          <w:szCs w:val="28"/>
        </w:rPr>
        <w:t xml:space="preserve">V. Prohibición de comunicarse por cualquier medio, por sí o por interpósita persona con la víctima u ofendido, o con las víctimas indirectas, y </w:t>
      </w:r>
    </w:p>
    <w:p w14:paraId="581B25E1" w14:textId="77777777" w:rsidR="00FB6D2F" w:rsidRPr="00B63A75" w:rsidRDefault="00E32331"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V</w:t>
      </w:r>
      <w:r w:rsidR="00FB6D2F" w:rsidRPr="00B63A75">
        <w:rPr>
          <w:rFonts w:asciiTheme="minorHAnsi" w:hAnsiTheme="minorHAnsi" w:cstheme="minorHAnsi"/>
          <w:sz w:val="28"/>
          <w:szCs w:val="28"/>
        </w:rPr>
        <w:t>. Cuando se trate de delitos que impliquen violencia contra las mujeres, quien juzgue podrá</w:t>
      </w:r>
      <w:r w:rsidR="00FB6D2F">
        <w:rPr>
          <w:rFonts w:asciiTheme="minorHAnsi" w:hAnsiTheme="minorHAnsi" w:cstheme="minorHAnsi"/>
          <w:sz w:val="28"/>
          <w:szCs w:val="28"/>
        </w:rPr>
        <w:t xml:space="preserve"> imponer además las siguientes:</w:t>
      </w:r>
    </w:p>
    <w:p w14:paraId="2489178F"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a. La prohibición al sentenciado de acercarse o ingresar al domicilio, lugar de trabajo o de estudios, de la víctima y las víctimas indirectas, o cualquier otro lugar que frecuente la víctima; </w:t>
      </w:r>
    </w:p>
    <w:p w14:paraId="3A59953A"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b. Apercibir al sentenciado a fin de que se abstenga de ejercer cualquier tipo de violencia en contra de la víctima o víctimas indirectas; </w:t>
      </w:r>
    </w:p>
    <w:p w14:paraId="19BEA87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c. Ordenar vigilancia por parte de la Secretaría de Seguridad Pública del Estado en los lugares en que se encuentre la víctima o las víctimas indirectas, por el tiempo que determine el juez, y </w:t>
      </w:r>
    </w:p>
    <w:p w14:paraId="4251A14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d. Ordenar la custodia por parte de la Fiscalía General del Estado, a la víctima o víctimas indirectas, en los casos en que las circunstancias de riesgo lo ameriten, por el tiempo que determine el juez. </w:t>
      </w:r>
    </w:p>
    <w:p w14:paraId="50A484D8" w14:textId="77777777" w:rsidR="00FB6D2F" w:rsidRPr="00B63A75" w:rsidRDefault="00FB6D2F" w:rsidP="00FB6D2F">
      <w:pPr>
        <w:spacing w:line="312" w:lineRule="auto"/>
        <w:jc w:val="both"/>
        <w:rPr>
          <w:rFonts w:asciiTheme="minorHAnsi" w:hAnsiTheme="minorHAnsi" w:cstheme="minorHAnsi"/>
          <w:sz w:val="28"/>
          <w:szCs w:val="28"/>
        </w:rPr>
      </w:pPr>
    </w:p>
    <w:p w14:paraId="528935D3" w14:textId="77777777" w:rsidR="00FB6D2F" w:rsidRPr="00A632FF" w:rsidRDefault="00FB6D2F" w:rsidP="00A632FF">
      <w:pPr>
        <w:pStyle w:val="Ttulo3"/>
        <w:jc w:val="center"/>
        <w:rPr>
          <w:rFonts w:asciiTheme="minorHAnsi" w:hAnsiTheme="minorHAnsi" w:cstheme="minorHAnsi"/>
          <w:b/>
          <w:color w:val="auto"/>
          <w:sz w:val="28"/>
          <w:szCs w:val="28"/>
        </w:rPr>
      </w:pPr>
      <w:bookmarkStart w:id="37" w:name="_Toc136592363"/>
      <w:r w:rsidRPr="00A632FF">
        <w:rPr>
          <w:rFonts w:asciiTheme="minorHAnsi" w:hAnsiTheme="minorHAnsi" w:cstheme="minorHAnsi"/>
          <w:b/>
          <w:color w:val="auto"/>
          <w:sz w:val="28"/>
          <w:szCs w:val="28"/>
        </w:rPr>
        <w:t>SECCIÓN SEGUNDA</w:t>
      </w:r>
      <w:bookmarkEnd w:id="37"/>
    </w:p>
    <w:p w14:paraId="74E2B3F2" w14:textId="77777777" w:rsidR="00FB6D2F" w:rsidRPr="00A632FF" w:rsidRDefault="00FB6D2F" w:rsidP="00A632FF">
      <w:pPr>
        <w:pStyle w:val="Ttulo3"/>
        <w:jc w:val="center"/>
        <w:rPr>
          <w:rFonts w:asciiTheme="minorHAnsi" w:hAnsiTheme="minorHAnsi" w:cstheme="minorHAnsi"/>
          <w:b/>
          <w:color w:val="auto"/>
          <w:sz w:val="28"/>
          <w:szCs w:val="28"/>
        </w:rPr>
      </w:pPr>
      <w:bookmarkStart w:id="38" w:name="_Toc136592364"/>
      <w:r w:rsidRPr="00A632FF">
        <w:rPr>
          <w:rFonts w:asciiTheme="minorHAnsi" w:hAnsiTheme="minorHAnsi" w:cstheme="minorHAnsi"/>
          <w:b/>
          <w:color w:val="auto"/>
          <w:sz w:val="28"/>
          <w:szCs w:val="28"/>
        </w:rPr>
        <w:t>CONSECUENCIAS LEGALES ACCESORIAS</w:t>
      </w:r>
      <w:bookmarkEnd w:id="38"/>
    </w:p>
    <w:p w14:paraId="381E3204" w14:textId="77777777" w:rsidR="00FB6D2F" w:rsidRPr="00B63A75" w:rsidRDefault="00FB6D2F" w:rsidP="00FB6D2F">
      <w:pPr>
        <w:spacing w:line="312" w:lineRule="auto"/>
        <w:jc w:val="center"/>
        <w:rPr>
          <w:rFonts w:asciiTheme="minorHAnsi" w:hAnsiTheme="minorHAnsi" w:cstheme="minorHAnsi"/>
          <w:b/>
          <w:sz w:val="28"/>
          <w:szCs w:val="28"/>
        </w:rPr>
      </w:pPr>
    </w:p>
    <w:p w14:paraId="79719AE4"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48.-</w:t>
      </w:r>
      <w:r w:rsidRPr="00B63A75">
        <w:rPr>
          <w:rFonts w:asciiTheme="minorHAnsi" w:hAnsiTheme="minorHAnsi" w:cstheme="minorHAnsi"/>
          <w:sz w:val="28"/>
          <w:szCs w:val="28"/>
        </w:rPr>
        <w:t xml:space="preserve"> Las consecuencias legales accesorias aplicables a las per</w:t>
      </w:r>
      <w:r>
        <w:rPr>
          <w:rFonts w:asciiTheme="minorHAnsi" w:hAnsiTheme="minorHAnsi" w:cstheme="minorHAnsi"/>
          <w:sz w:val="28"/>
          <w:szCs w:val="28"/>
        </w:rPr>
        <w:t>sonas jurídicas, son:</w:t>
      </w:r>
    </w:p>
    <w:p w14:paraId="16501C0F" w14:textId="77777777" w:rsidR="00FB6D2F" w:rsidRPr="00B63A75" w:rsidRDefault="00FB6D2F" w:rsidP="00FB6D2F">
      <w:pPr>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I. Suspensión;</w:t>
      </w:r>
    </w:p>
    <w:p w14:paraId="1A512F69" w14:textId="77777777" w:rsidR="00FB6D2F" w:rsidRPr="00B63A75" w:rsidRDefault="00FB6D2F" w:rsidP="00FB6D2F">
      <w:pPr>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II. Disolución;</w:t>
      </w:r>
    </w:p>
    <w:p w14:paraId="37949F52"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Prohibición de rea</w:t>
      </w:r>
      <w:r>
        <w:rPr>
          <w:rFonts w:asciiTheme="minorHAnsi" w:hAnsiTheme="minorHAnsi" w:cstheme="minorHAnsi"/>
          <w:sz w:val="28"/>
          <w:szCs w:val="28"/>
        </w:rPr>
        <w:t>lizar determinadas operaciones;</w:t>
      </w:r>
    </w:p>
    <w:p w14:paraId="5BB0CDE6" w14:textId="77777777" w:rsidR="00FB6D2F" w:rsidRPr="00B63A75" w:rsidRDefault="00FB6D2F" w:rsidP="00FB6D2F">
      <w:pPr>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IV. Remoción, y</w:t>
      </w:r>
    </w:p>
    <w:p w14:paraId="28D7EAD7" w14:textId="77777777" w:rsidR="00FB6D2F" w:rsidRPr="00B63A75" w:rsidRDefault="00FB6D2F" w:rsidP="00FB6D2F">
      <w:pPr>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 Intervención.</w:t>
      </w:r>
    </w:p>
    <w:p w14:paraId="7E58FE5D" w14:textId="77777777" w:rsidR="00FB6D2F" w:rsidRPr="00A632FF" w:rsidRDefault="00FB6D2F" w:rsidP="00A632FF">
      <w:pPr>
        <w:pStyle w:val="Ttulo3"/>
        <w:jc w:val="center"/>
        <w:rPr>
          <w:rFonts w:asciiTheme="minorHAnsi" w:hAnsiTheme="minorHAnsi" w:cstheme="minorHAnsi"/>
          <w:b/>
          <w:color w:val="auto"/>
          <w:sz w:val="28"/>
          <w:szCs w:val="28"/>
        </w:rPr>
      </w:pPr>
      <w:bookmarkStart w:id="39" w:name="_Toc136592365"/>
      <w:r w:rsidRPr="00A632FF">
        <w:rPr>
          <w:rFonts w:asciiTheme="minorHAnsi" w:hAnsiTheme="minorHAnsi" w:cstheme="minorHAnsi"/>
          <w:b/>
          <w:color w:val="auto"/>
          <w:sz w:val="28"/>
          <w:szCs w:val="28"/>
        </w:rPr>
        <w:t>SECCIÓN TERCERA</w:t>
      </w:r>
      <w:bookmarkEnd w:id="39"/>
    </w:p>
    <w:p w14:paraId="372321D5" w14:textId="77777777" w:rsidR="00FB6D2F" w:rsidRPr="00A632FF" w:rsidRDefault="00FB6D2F" w:rsidP="00A632FF">
      <w:pPr>
        <w:pStyle w:val="Ttulo3"/>
        <w:jc w:val="center"/>
        <w:rPr>
          <w:rFonts w:asciiTheme="minorHAnsi" w:hAnsiTheme="minorHAnsi" w:cstheme="minorHAnsi"/>
          <w:b/>
          <w:color w:val="auto"/>
          <w:sz w:val="28"/>
          <w:szCs w:val="28"/>
        </w:rPr>
      </w:pPr>
      <w:bookmarkStart w:id="40" w:name="_Toc136592366"/>
      <w:r w:rsidRPr="00A632FF">
        <w:rPr>
          <w:rFonts w:asciiTheme="minorHAnsi" w:hAnsiTheme="minorHAnsi" w:cstheme="minorHAnsi"/>
          <w:b/>
          <w:color w:val="auto"/>
          <w:sz w:val="28"/>
          <w:szCs w:val="28"/>
        </w:rPr>
        <w:t>SANCIONES</w:t>
      </w:r>
      <w:bookmarkEnd w:id="40"/>
    </w:p>
    <w:p w14:paraId="59D5BF85" w14:textId="77777777" w:rsidR="00FB6D2F" w:rsidRDefault="00FB6D2F" w:rsidP="00FB6D2F">
      <w:pPr>
        <w:spacing w:line="312" w:lineRule="auto"/>
        <w:jc w:val="both"/>
        <w:rPr>
          <w:rFonts w:asciiTheme="minorHAnsi" w:hAnsiTheme="minorHAnsi" w:cstheme="minorHAnsi"/>
          <w:b/>
          <w:sz w:val="28"/>
          <w:szCs w:val="28"/>
        </w:rPr>
      </w:pPr>
    </w:p>
    <w:p w14:paraId="782134AB" w14:textId="77777777" w:rsidR="00FB6D2F" w:rsidRPr="00B63A75" w:rsidRDefault="00FB6D2F" w:rsidP="00FB6D2F">
      <w:pPr>
        <w:spacing w:line="312" w:lineRule="auto"/>
        <w:jc w:val="both"/>
        <w:rPr>
          <w:rFonts w:asciiTheme="minorHAnsi" w:hAnsiTheme="minorHAnsi" w:cstheme="minorHAnsi"/>
          <w:sz w:val="28"/>
          <w:szCs w:val="28"/>
        </w:rPr>
      </w:pPr>
      <w:r w:rsidRPr="004E464A">
        <w:rPr>
          <w:rFonts w:asciiTheme="minorHAnsi" w:hAnsiTheme="minorHAnsi" w:cstheme="minorHAnsi"/>
          <w:b/>
          <w:sz w:val="28"/>
          <w:szCs w:val="28"/>
        </w:rPr>
        <w:t>ARTÍCULO 49.-</w:t>
      </w:r>
      <w:r w:rsidRPr="004E464A">
        <w:rPr>
          <w:rFonts w:asciiTheme="minorHAnsi" w:hAnsiTheme="minorHAnsi" w:cstheme="minorHAnsi"/>
          <w:sz w:val="28"/>
          <w:szCs w:val="28"/>
        </w:rPr>
        <w:t xml:space="preserve">  Son sanciones las</w:t>
      </w:r>
      <w:r>
        <w:rPr>
          <w:rFonts w:asciiTheme="minorHAnsi" w:hAnsiTheme="minorHAnsi" w:cstheme="minorHAnsi"/>
          <w:sz w:val="28"/>
          <w:szCs w:val="28"/>
        </w:rPr>
        <w:t xml:space="preserve"> siguientes:</w:t>
      </w:r>
    </w:p>
    <w:p w14:paraId="2CEE7EC8"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 Prisión;</w:t>
      </w:r>
    </w:p>
    <w:p w14:paraId="54827F7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Libertad bajo tratam</w:t>
      </w:r>
      <w:r>
        <w:rPr>
          <w:rFonts w:asciiTheme="minorHAnsi" w:hAnsiTheme="minorHAnsi" w:cstheme="minorHAnsi"/>
          <w:sz w:val="28"/>
          <w:szCs w:val="28"/>
        </w:rPr>
        <w:t>iento;</w:t>
      </w:r>
    </w:p>
    <w:p w14:paraId="2D60FD0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Semilibertad;</w:t>
      </w:r>
    </w:p>
    <w:p w14:paraId="7CD6E41B"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IV. Multa;</w:t>
      </w:r>
    </w:p>
    <w:p w14:paraId="5AF9CA5B"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V. Reparación del daño;</w:t>
      </w:r>
    </w:p>
    <w:p w14:paraId="3BD4EA4A"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VI. Suspensión, privació</w:t>
      </w:r>
      <w:r>
        <w:rPr>
          <w:rFonts w:asciiTheme="minorHAnsi" w:hAnsiTheme="minorHAnsi" w:cstheme="minorHAnsi"/>
          <w:sz w:val="28"/>
          <w:szCs w:val="28"/>
        </w:rPr>
        <w:t>n e inhabilitación de Derechos;</w:t>
      </w:r>
    </w:p>
    <w:p w14:paraId="722CDB9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VII. Decomiso o destrucción </w:t>
      </w:r>
      <w:r>
        <w:rPr>
          <w:rFonts w:asciiTheme="minorHAnsi" w:hAnsiTheme="minorHAnsi" w:cstheme="minorHAnsi"/>
          <w:sz w:val="28"/>
          <w:szCs w:val="28"/>
        </w:rPr>
        <w:t>de los instrumentos del delito;</w:t>
      </w:r>
    </w:p>
    <w:p w14:paraId="3DF03CD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VIII. Destitución y sus</w:t>
      </w:r>
      <w:r>
        <w:rPr>
          <w:rFonts w:asciiTheme="minorHAnsi" w:hAnsiTheme="minorHAnsi" w:cstheme="minorHAnsi"/>
          <w:sz w:val="28"/>
          <w:szCs w:val="28"/>
        </w:rPr>
        <w:t>pensión de funciones o empleos;</w:t>
      </w:r>
    </w:p>
    <w:p w14:paraId="445AE4FD"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IX. Publicación e</w:t>
      </w:r>
      <w:r>
        <w:rPr>
          <w:rFonts w:asciiTheme="minorHAnsi" w:hAnsiTheme="minorHAnsi" w:cstheme="minorHAnsi"/>
          <w:sz w:val="28"/>
          <w:szCs w:val="28"/>
        </w:rPr>
        <w:t>special de sentencias;</w:t>
      </w:r>
    </w:p>
    <w:p w14:paraId="6E0F926D"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 Di</w:t>
      </w:r>
      <w:r>
        <w:rPr>
          <w:rFonts w:asciiTheme="minorHAnsi" w:hAnsiTheme="minorHAnsi" w:cstheme="minorHAnsi"/>
          <w:sz w:val="28"/>
          <w:szCs w:val="28"/>
        </w:rPr>
        <w:t>solución de personas jurídicas;</w:t>
      </w:r>
    </w:p>
    <w:p w14:paraId="66715B9A"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XI. Internación;</w:t>
      </w:r>
    </w:p>
    <w:p w14:paraId="25D4147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XII. Trabajo en beneficio de la víctima del de</w:t>
      </w:r>
      <w:r>
        <w:rPr>
          <w:rFonts w:asciiTheme="minorHAnsi" w:hAnsiTheme="minorHAnsi" w:cstheme="minorHAnsi"/>
          <w:sz w:val="28"/>
          <w:szCs w:val="28"/>
        </w:rPr>
        <w:t>lito o a favor de la comunidad;</w:t>
      </w:r>
    </w:p>
    <w:p w14:paraId="5421D3D3"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XIII. Reclusión domiciliaria, y</w:t>
      </w:r>
    </w:p>
    <w:p w14:paraId="30C8212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lastRenderedPageBreak/>
        <w:t>XIV. Tratamiento de Deshabituación o de Desintoxicación.</w:t>
      </w:r>
    </w:p>
    <w:p w14:paraId="08AC339B" w14:textId="77777777" w:rsidR="00FB6D2F" w:rsidRPr="00B63A75" w:rsidRDefault="00FB6D2F" w:rsidP="00FB6D2F">
      <w:pPr>
        <w:spacing w:line="312" w:lineRule="auto"/>
        <w:rPr>
          <w:rFonts w:asciiTheme="minorHAnsi" w:hAnsiTheme="minorHAnsi" w:cstheme="minorHAnsi"/>
          <w:sz w:val="28"/>
          <w:szCs w:val="28"/>
        </w:rPr>
      </w:pPr>
    </w:p>
    <w:p w14:paraId="51446666"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 xml:space="preserve">ARTÍCULO 50.- </w:t>
      </w:r>
      <w:r w:rsidRPr="00B63A75">
        <w:rPr>
          <w:rFonts w:asciiTheme="minorHAnsi" w:hAnsiTheme="minorHAnsi" w:cstheme="minorHAnsi"/>
          <w:sz w:val="28"/>
          <w:szCs w:val="28"/>
        </w:rPr>
        <w:t>Las sanciones se entienden impuestas con las modalidades y en los términos previstos por este Código.</w:t>
      </w:r>
    </w:p>
    <w:p w14:paraId="48192D86" w14:textId="77777777" w:rsidR="00FB6D2F" w:rsidRPr="00B63A75" w:rsidRDefault="00FB6D2F" w:rsidP="00FB6D2F">
      <w:pPr>
        <w:spacing w:line="312" w:lineRule="auto"/>
        <w:ind w:left="1843"/>
        <w:jc w:val="both"/>
        <w:rPr>
          <w:rFonts w:asciiTheme="minorHAnsi" w:hAnsiTheme="minorHAnsi" w:cstheme="minorHAnsi"/>
          <w:sz w:val="28"/>
          <w:szCs w:val="28"/>
        </w:rPr>
      </w:pPr>
    </w:p>
    <w:p w14:paraId="08F438B0"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La autoridad judicial aplicará las sanciones y éstas serán ejecutadas por las autoridades competentes, con la vigilancia de la primera, con los propósitos de asegurar la defensa social y obtener la reinserción social del sentenciado y procurar que no vuelva a delinquir.</w:t>
      </w:r>
    </w:p>
    <w:p w14:paraId="1C2F6499" w14:textId="77777777" w:rsidR="00FB6D2F" w:rsidRPr="00B63A75" w:rsidRDefault="00FB6D2F" w:rsidP="00FB6D2F">
      <w:pPr>
        <w:spacing w:line="312" w:lineRule="auto"/>
        <w:jc w:val="both"/>
        <w:rPr>
          <w:rFonts w:asciiTheme="minorHAnsi" w:hAnsiTheme="minorHAnsi" w:cstheme="minorHAnsi"/>
          <w:sz w:val="28"/>
          <w:szCs w:val="28"/>
        </w:rPr>
      </w:pPr>
    </w:p>
    <w:p w14:paraId="6132FEF2" w14:textId="77777777" w:rsidR="00FB6D2F" w:rsidRPr="00713639" w:rsidRDefault="00FB6D2F" w:rsidP="00713639">
      <w:pPr>
        <w:pStyle w:val="Ttulo2"/>
        <w:jc w:val="center"/>
        <w:rPr>
          <w:rFonts w:asciiTheme="minorHAnsi" w:hAnsiTheme="minorHAnsi" w:cstheme="minorHAnsi"/>
          <w:b/>
          <w:color w:val="auto"/>
          <w:sz w:val="28"/>
          <w:szCs w:val="28"/>
        </w:rPr>
      </w:pPr>
      <w:bookmarkStart w:id="41" w:name="_Toc136592367"/>
      <w:r w:rsidRPr="00713639">
        <w:rPr>
          <w:rFonts w:asciiTheme="minorHAnsi" w:hAnsiTheme="minorHAnsi" w:cstheme="minorHAnsi"/>
          <w:b/>
          <w:color w:val="auto"/>
          <w:sz w:val="28"/>
          <w:szCs w:val="28"/>
        </w:rPr>
        <w:t>CAPÍTULO II</w:t>
      </w:r>
      <w:bookmarkEnd w:id="41"/>
    </w:p>
    <w:p w14:paraId="7C6B810C" w14:textId="77777777" w:rsidR="00FB6D2F" w:rsidRPr="00713639" w:rsidRDefault="00FB6D2F" w:rsidP="00713639">
      <w:pPr>
        <w:pStyle w:val="Ttulo2"/>
        <w:jc w:val="center"/>
        <w:rPr>
          <w:rFonts w:asciiTheme="minorHAnsi" w:hAnsiTheme="minorHAnsi" w:cstheme="minorHAnsi"/>
          <w:b/>
          <w:color w:val="auto"/>
          <w:sz w:val="28"/>
          <w:szCs w:val="28"/>
        </w:rPr>
      </w:pPr>
      <w:bookmarkStart w:id="42" w:name="_Toc136592368"/>
      <w:r w:rsidRPr="00713639">
        <w:rPr>
          <w:rFonts w:asciiTheme="minorHAnsi" w:hAnsiTheme="minorHAnsi" w:cstheme="minorHAnsi"/>
          <w:b/>
          <w:color w:val="auto"/>
          <w:sz w:val="28"/>
          <w:szCs w:val="28"/>
        </w:rPr>
        <w:t>PRISIÓN</w:t>
      </w:r>
      <w:bookmarkEnd w:id="42"/>
    </w:p>
    <w:p w14:paraId="4342A238" w14:textId="77777777" w:rsidR="00FB6D2F" w:rsidRDefault="00FB6D2F" w:rsidP="00FB6D2F">
      <w:pPr>
        <w:spacing w:line="312" w:lineRule="auto"/>
        <w:jc w:val="both"/>
        <w:rPr>
          <w:rFonts w:asciiTheme="minorHAnsi" w:hAnsiTheme="minorHAnsi" w:cstheme="minorHAnsi"/>
          <w:sz w:val="28"/>
          <w:szCs w:val="28"/>
        </w:rPr>
      </w:pPr>
    </w:p>
    <w:p w14:paraId="71EDE1B8" w14:textId="1E1F7F58" w:rsidR="003D7F0F" w:rsidRPr="001867BC" w:rsidRDefault="003D7F0F" w:rsidP="003D7F0F">
      <w:pPr>
        <w:jc w:val="both"/>
        <w:rPr>
          <w:rFonts w:asciiTheme="minorHAnsi" w:hAnsiTheme="minorHAnsi" w:cstheme="minorHAnsi"/>
          <w:sz w:val="28"/>
          <w:szCs w:val="28"/>
        </w:rPr>
      </w:pPr>
      <w:r w:rsidRPr="001867BC">
        <w:rPr>
          <w:rFonts w:asciiTheme="minorHAnsi" w:hAnsiTheme="minorHAnsi" w:cstheme="minorHAnsi"/>
          <w:sz w:val="28"/>
          <w:szCs w:val="28"/>
        </w:rPr>
        <w:t>(REFORMADO, P.O. 9 DE DICIEMBRE DE 2022)</w:t>
      </w:r>
    </w:p>
    <w:p w14:paraId="6E5617BB" w14:textId="59205A9D" w:rsidR="00FB6D2F" w:rsidRPr="001867BC" w:rsidRDefault="00FB6D2F" w:rsidP="00FB6D2F">
      <w:pPr>
        <w:spacing w:line="312" w:lineRule="auto"/>
        <w:jc w:val="both"/>
        <w:rPr>
          <w:rFonts w:asciiTheme="minorHAnsi" w:hAnsiTheme="minorHAnsi" w:cstheme="minorHAnsi"/>
          <w:sz w:val="28"/>
          <w:szCs w:val="28"/>
          <w:lang w:val="es-MX" w:eastAsia="es-MX"/>
        </w:rPr>
      </w:pPr>
      <w:r w:rsidRPr="001867BC">
        <w:rPr>
          <w:rFonts w:asciiTheme="minorHAnsi" w:hAnsiTheme="minorHAnsi" w:cstheme="minorHAnsi"/>
          <w:b/>
          <w:sz w:val="28"/>
          <w:szCs w:val="28"/>
          <w:lang w:val="es-MX" w:eastAsia="es-MX"/>
        </w:rPr>
        <w:t>ARTÍCULO 51.-</w:t>
      </w:r>
      <w:r w:rsidRPr="001867BC">
        <w:rPr>
          <w:rFonts w:asciiTheme="minorHAnsi" w:hAnsiTheme="minorHAnsi" w:cstheme="minorHAnsi"/>
          <w:sz w:val="28"/>
          <w:szCs w:val="28"/>
          <w:lang w:val="es-MX" w:eastAsia="es-MX"/>
        </w:rPr>
        <w:t xml:space="preserve"> </w:t>
      </w:r>
      <w:r w:rsidR="003D7F0F" w:rsidRPr="001867BC">
        <w:rPr>
          <w:rFonts w:asciiTheme="minorHAnsi" w:hAnsiTheme="minorHAnsi" w:cstheme="minorHAnsi"/>
          <w:sz w:val="28"/>
          <w:szCs w:val="28"/>
        </w:rPr>
        <w:t>La prisión consiste en la privación de la libertad personal, la que podrá ser de tres meses a sesenta años, salvo la excepción prevista en el artículo 361 TER, y se extinguirá en los lugares o establecimientos que al efecto designe el órgano encargado de la ejecución de las sanciones.</w:t>
      </w:r>
    </w:p>
    <w:p w14:paraId="77D95585"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67B2C16E" w14:textId="77777777" w:rsidR="00FB6D2F"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52.-</w:t>
      </w:r>
      <w:r w:rsidRPr="00B63A75">
        <w:rPr>
          <w:rFonts w:asciiTheme="minorHAnsi" w:hAnsiTheme="minorHAnsi" w:cstheme="minorHAnsi"/>
          <w:sz w:val="28"/>
          <w:szCs w:val="28"/>
          <w:lang w:val="es-MX" w:eastAsia="es-MX"/>
        </w:rPr>
        <w:t xml:space="preserve"> Los sujetos a prisión preventiva serán recluidos en establecimientos o departamentos especiales.</w:t>
      </w:r>
    </w:p>
    <w:p w14:paraId="4FB38B60" w14:textId="77777777" w:rsidR="003474DB" w:rsidRPr="00B63A75" w:rsidRDefault="003474DB" w:rsidP="00FB6D2F">
      <w:pPr>
        <w:spacing w:line="312" w:lineRule="auto"/>
        <w:jc w:val="both"/>
        <w:rPr>
          <w:rFonts w:asciiTheme="minorHAnsi" w:hAnsiTheme="minorHAnsi" w:cstheme="minorHAnsi"/>
          <w:sz w:val="28"/>
          <w:szCs w:val="28"/>
          <w:lang w:val="es-MX" w:eastAsia="es-MX"/>
        </w:rPr>
      </w:pPr>
    </w:p>
    <w:p w14:paraId="35F6C9BA" w14:textId="77777777" w:rsidR="00FB6D2F" w:rsidRPr="00713639" w:rsidRDefault="00FB6D2F" w:rsidP="00713639">
      <w:pPr>
        <w:pStyle w:val="Ttulo2"/>
        <w:jc w:val="center"/>
        <w:rPr>
          <w:rFonts w:asciiTheme="minorHAnsi" w:hAnsiTheme="minorHAnsi" w:cstheme="minorHAnsi"/>
          <w:b/>
          <w:color w:val="auto"/>
          <w:sz w:val="28"/>
          <w:szCs w:val="28"/>
          <w:lang w:val="es-MX" w:eastAsia="es-MX"/>
        </w:rPr>
      </w:pPr>
      <w:bookmarkStart w:id="43" w:name="_Toc136592369"/>
      <w:r w:rsidRPr="00713639">
        <w:rPr>
          <w:rFonts w:asciiTheme="minorHAnsi" w:hAnsiTheme="minorHAnsi" w:cstheme="minorHAnsi"/>
          <w:b/>
          <w:color w:val="auto"/>
          <w:sz w:val="28"/>
          <w:szCs w:val="28"/>
          <w:lang w:val="es-MX" w:eastAsia="es-MX"/>
        </w:rPr>
        <w:t>CAPÍTULO III</w:t>
      </w:r>
      <w:bookmarkEnd w:id="43"/>
    </w:p>
    <w:p w14:paraId="57A5B4F8" w14:textId="77777777" w:rsidR="00FB6D2F" w:rsidRPr="00713639" w:rsidRDefault="00FB6D2F" w:rsidP="00713639">
      <w:pPr>
        <w:pStyle w:val="Ttulo2"/>
        <w:jc w:val="center"/>
        <w:rPr>
          <w:rFonts w:asciiTheme="minorHAnsi" w:hAnsiTheme="minorHAnsi" w:cstheme="minorHAnsi"/>
          <w:b/>
          <w:color w:val="auto"/>
          <w:sz w:val="28"/>
          <w:szCs w:val="28"/>
          <w:lang w:val="es-MX" w:eastAsia="es-MX"/>
        </w:rPr>
      </w:pPr>
      <w:bookmarkStart w:id="44" w:name="_Toc136592370"/>
      <w:r w:rsidRPr="00713639">
        <w:rPr>
          <w:rFonts w:asciiTheme="minorHAnsi" w:hAnsiTheme="minorHAnsi" w:cstheme="minorHAnsi"/>
          <w:b/>
          <w:color w:val="auto"/>
          <w:sz w:val="28"/>
          <w:szCs w:val="28"/>
          <w:lang w:val="es-MX" w:eastAsia="es-MX"/>
        </w:rPr>
        <w:t>LIBERTAD BAJO TRATAMIENTO</w:t>
      </w:r>
      <w:bookmarkEnd w:id="44"/>
    </w:p>
    <w:p w14:paraId="0B1C641D" w14:textId="77777777" w:rsidR="00FB6D2F" w:rsidRPr="00B63A75" w:rsidRDefault="00FB6D2F" w:rsidP="00FB6D2F">
      <w:pPr>
        <w:spacing w:line="312" w:lineRule="auto"/>
        <w:jc w:val="both"/>
        <w:rPr>
          <w:rFonts w:asciiTheme="minorHAnsi" w:hAnsiTheme="minorHAnsi" w:cstheme="minorHAnsi"/>
          <w:b/>
          <w:sz w:val="28"/>
          <w:szCs w:val="28"/>
        </w:rPr>
      </w:pPr>
    </w:p>
    <w:p w14:paraId="5B397417" w14:textId="77777777" w:rsidR="00FB6D2F" w:rsidRPr="00B63A75" w:rsidRDefault="00FB6D2F" w:rsidP="00FB6D2F">
      <w:pPr>
        <w:spacing w:line="312" w:lineRule="auto"/>
        <w:jc w:val="both"/>
        <w:rPr>
          <w:rFonts w:asciiTheme="minorHAnsi" w:hAnsiTheme="minorHAnsi" w:cstheme="minorHAnsi"/>
          <w:b/>
          <w:sz w:val="28"/>
          <w:szCs w:val="28"/>
        </w:rPr>
      </w:pPr>
      <w:r w:rsidRPr="00B63A75">
        <w:rPr>
          <w:rFonts w:asciiTheme="minorHAnsi" w:hAnsiTheme="minorHAnsi" w:cstheme="minorHAnsi"/>
          <w:b/>
          <w:sz w:val="28"/>
          <w:szCs w:val="28"/>
        </w:rPr>
        <w:t>ARTÍCULO 53.-</w:t>
      </w:r>
      <w:r w:rsidRPr="00B63A75">
        <w:rPr>
          <w:rFonts w:asciiTheme="minorHAnsi" w:hAnsiTheme="minorHAnsi" w:cstheme="minorHAnsi"/>
          <w:sz w:val="28"/>
          <w:szCs w:val="28"/>
        </w:rPr>
        <w:t xml:space="preserve"> La libertad bajo tratamiento apareja la realización de labores por parte del sentenciado y las demás medidas conducentes a su readaptación social, bajo la orientación y el cuidado de la autoridad </w:t>
      </w:r>
      <w:r w:rsidRPr="00B63A75">
        <w:rPr>
          <w:rFonts w:asciiTheme="minorHAnsi" w:hAnsiTheme="minorHAnsi" w:cstheme="minorHAnsi"/>
          <w:sz w:val="28"/>
          <w:szCs w:val="28"/>
        </w:rPr>
        <w:lastRenderedPageBreak/>
        <w:t>ejecutora. En la sentencia se determinará, en su caso, la afectación del producto del trabajo del reo al resarcimiento del daño que causó el delito y al sustento de los dependientes económicos de aquél, sin perjuicio de las restantes obligaciones a cargo del sentenciado. El señalamiento de trabajo se hará tomando en cuenta las necesidades de la defensa social y la vocación, aptitudes y posibilidades del sentenciado.</w:t>
      </w:r>
    </w:p>
    <w:p w14:paraId="4627821A"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74B700ED" w14:textId="77777777" w:rsidR="00FB6D2F" w:rsidRPr="00713639" w:rsidRDefault="00FB6D2F" w:rsidP="00713639">
      <w:pPr>
        <w:pStyle w:val="Ttulo2"/>
        <w:jc w:val="center"/>
        <w:rPr>
          <w:rFonts w:asciiTheme="minorHAnsi" w:hAnsiTheme="minorHAnsi" w:cstheme="minorHAnsi"/>
          <w:b/>
          <w:color w:val="auto"/>
          <w:sz w:val="28"/>
          <w:szCs w:val="28"/>
          <w:lang w:val="es-MX" w:eastAsia="es-MX"/>
        </w:rPr>
      </w:pPr>
      <w:bookmarkStart w:id="45" w:name="_Toc136592371"/>
      <w:r w:rsidRPr="00713639">
        <w:rPr>
          <w:rFonts w:asciiTheme="minorHAnsi" w:hAnsiTheme="minorHAnsi" w:cstheme="minorHAnsi"/>
          <w:b/>
          <w:color w:val="auto"/>
          <w:sz w:val="28"/>
          <w:szCs w:val="28"/>
          <w:lang w:val="es-MX" w:eastAsia="es-MX"/>
        </w:rPr>
        <w:t>CAPÍTULO IV</w:t>
      </w:r>
      <w:bookmarkEnd w:id="45"/>
    </w:p>
    <w:p w14:paraId="2BAB6A00" w14:textId="77777777" w:rsidR="00FB6D2F" w:rsidRPr="00713639" w:rsidRDefault="00FB6D2F" w:rsidP="00713639">
      <w:pPr>
        <w:pStyle w:val="Ttulo2"/>
        <w:jc w:val="center"/>
        <w:rPr>
          <w:rFonts w:asciiTheme="minorHAnsi" w:hAnsiTheme="minorHAnsi" w:cstheme="minorHAnsi"/>
          <w:b/>
          <w:color w:val="auto"/>
          <w:sz w:val="28"/>
          <w:szCs w:val="28"/>
          <w:lang w:val="es-MX" w:eastAsia="es-MX"/>
        </w:rPr>
      </w:pPr>
      <w:bookmarkStart w:id="46" w:name="_Toc136592372"/>
      <w:r w:rsidRPr="00713639">
        <w:rPr>
          <w:rFonts w:asciiTheme="minorHAnsi" w:hAnsiTheme="minorHAnsi" w:cstheme="minorHAnsi"/>
          <w:b/>
          <w:color w:val="auto"/>
          <w:sz w:val="28"/>
          <w:szCs w:val="28"/>
          <w:lang w:val="es-MX" w:eastAsia="es-MX"/>
        </w:rPr>
        <w:t>SEMILIBERTAD</w:t>
      </w:r>
      <w:bookmarkEnd w:id="46"/>
    </w:p>
    <w:p w14:paraId="6A0E5D0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41416B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54.-</w:t>
      </w:r>
      <w:r w:rsidRPr="00B63A75">
        <w:rPr>
          <w:rFonts w:asciiTheme="minorHAnsi" w:hAnsiTheme="minorHAnsi" w:cstheme="minorHAnsi"/>
          <w:sz w:val="28"/>
          <w:szCs w:val="28"/>
          <w:lang w:val="es-MX" w:eastAsia="es-MX"/>
        </w:rPr>
        <w:t xml:space="preserve"> La semilibertad implica la alteración de períodos breves de reclusión y de libertad bajo tratamiento.</w:t>
      </w:r>
    </w:p>
    <w:p w14:paraId="51B801E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19F0D8E" w14:textId="73DD2947" w:rsidR="00FB6D2F" w:rsidRDefault="00FB6D2F" w:rsidP="00713639">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excarcelación se aplicará, según las circunstancias del caso, durante la jornada de trabajo, con reclusión nocturna; por toda la semana laborable, con reclusión de fin de semana; o en el curso de ésta con reclusi</w:t>
      </w:r>
      <w:r w:rsidR="00713639">
        <w:rPr>
          <w:rFonts w:asciiTheme="minorHAnsi" w:hAnsiTheme="minorHAnsi" w:cstheme="minorHAnsi"/>
          <w:sz w:val="28"/>
          <w:szCs w:val="28"/>
          <w:lang w:val="es-MX" w:eastAsia="es-MX"/>
        </w:rPr>
        <w:t>ón durante la semana laborable.</w:t>
      </w:r>
    </w:p>
    <w:p w14:paraId="6DD7B2DC" w14:textId="77777777" w:rsidR="00FB6D2F" w:rsidRPr="00B63A75" w:rsidRDefault="00FB6D2F" w:rsidP="00FB6D2F">
      <w:pPr>
        <w:spacing w:line="312" w:lineRule="auto"/>
        <w:jc w:val="center"/>
        <w:rPr>
          <w:rFonts w:asciiTheme="minorHAnsi" w:hAnsiTheme="minorHAnsi" w:cstheme="minorHAnsi"/>
          <w:sz w:val="28"/>
          <w:szCs w:val="28"/>
          <w:lang w:val="es-MX" w:eastAsia="es-MX"/>
        </w:rPr>
      </w:pPr>
    </w:p>
    <w:p w14:paraId="06F59D8F" w14:textId="77777777" w:rsidR="00FB6D2F" w:rsidRPr="00837925" w:rsidRDefault="00FB6D2F" w:rsidP="00837925">
      <w:pPr>
        <w:pStyle w:val="Ttulo2"/>
        <w:jc w:val="center"/>
        <w:rPr>
          <w:b/>
          <w:color w:val="auto"/>
          <w:sz w:val="28"/>
          <w:szCs w:val="28"/>
          <w:lang w:val="es-MX" w:eastAsia="es-MX"/>
        </w:rPr>
      </w:pPr>
      <w:bookmarkStart w:id="47" w:name="_Toc136592373"/>
      <w:r w:rsidRPr="00837925">
        <w:rPr>
          <w:b/>
          <w:color w:val="auto"/>
          <w:sz w:val="28"/>
          <w:szCs w:val="28"/>
          <w:lang w:val="es-MX" w:eastAsia="es-MX"/>
        </w:rPr>
        <w:t>CAPÍTULO V</w:t>
      </w:r>
      <w:bookmarkEnd w:id="47"/>
    </w:p>
    <w:p w14:paraId="17AA1F57" w14:textId="77777777" w:rsidR="00FB6D2F" w:rsidRPr="00837925" w:rsidRDefault="00FB6D2F" w:rsidP="00837925">
      <w:pPr>
        <w:pStyle w:val="Ttulo2"/>
        <w:jc w:val="center"/>
        <w:rPr>
          <w:b/>
          <w:color w:val="auto"/>
          <w:sz w:val="28"/>
          <w:szCs w:val="28"/>
          <w:lang w:val="es-MX" w:eastAsia="es-MX"/>
        </w:rPr>
      </w:pPr>
      <w:bookmarkStart w:id="48" w:name="_Toc136592374"/>
      <w:r w:rsidRPr="00837925">
        <w:rPr>
          <w:b/>
          <w:color w:val="auto"/>
          <w:sz w:val="28"/>
          <w:szCs w:val="28"/>
          <w:lang w:val="es-MX" w:eastAsia="es-MX"/>
        </w:rPr>
        <w:t>TRABAJO EN BENEFICIO DE LA VÍCTIMA O A FAVOR DE LA COMUNIDAD</w:t>
      </w:r>
      <w:bookmarkEnd w:id="48"/>
    </w:p>
    <w:p w14:paraId="7480FC6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3601DA4"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55.-</w:t>
      </w:r>
      <w:r w:rsidRPr="00B63A75">
        <w:rPr>
          <w:rFonts w:asciiTheme="minorHAnsi" w:hAnsiTheme="minorHAnsi" w:cstheme="minorHAnsi"/>
          <w:sz w:val="28"/>
          <w:szCs w:val="28"/>
          <w:lang w:val="es-MX" w:eastAsia="es-MX"/>
        </w:rPr>
        <w:t xml:space="preserve"> El trabajo en beneficio de la víctima del delito consiste en la pres</w:t>
      </w:r>
      <w:r>
        <w:rPr>
          <w:rFonts w:asciiTheme="minorHAnsi" w:hAnsiTheme="minorHAnsi" w:cstheme="minorHAnsi"/>
          <w:sz w:val="28"/>
          <w:szCs w:val="28"/>
          <w:lang w:val="es-MX" w:eastAsia="es-MX"/>
        </w:rPr>
        <w:t>tación de servicios remunerados</w:t>
      </w:r>
      <w:r w:rsidRPr="00B63A75">
        <w:rPr>
          <w:rFonts w:asciiTheme="minorHAnsi" w:hAnsiTheme="minorHAnsi" w:cstheme="minorHAnsi"/>
          <w:sz w:val="28"/>
          <w:szCs w:val="28"/>
          <w:lang w:val="es-MX" w:eastAsia="es-MX"/>
        </w:rPr>
        <w:t xml:space="preserve"> en instituciones públicas, educativas, empresas públicas o privadas, en los términos de la legislación correspondiente.</w:t>
      </w:r>
    </w:p>
    <w:p w14:paraId="695DD9C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07929F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El trabajo en favor de la comunidad consiste en la prestación de servicios no remunerados, en instituciones públicas, educativas, de asistencia o servicio social, o en instituciones privadas de asistencia no lucrativas, que la ley respectiva regule.</w:t>
      </w:r>
    </w:p>
    <w:p w14:paraId="534B03A7"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FD7F63B"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ambos casos se cumplirá bajo la orientación y vigilancia de la autoridad ejecutora.</w:t>
      </w:r>
    </w:p>
    <w:p w14:paraId="1B0E2A1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971D3E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El trabajo en beneficio de la víctima del delito o en favor de la comunidad, se llevará a cabo en jornadas dentro de períodos distintos al horario de las labores que represente la fuente de ingresos para la subsistencia del sentenciado y la de su familia, sin que pueda exceder de la jornada extraordinaria que determina la ley laboral.</w:t>
      </w:r>
    </w:p>
    <w:p w14:paraId="6EDA2D8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312CA7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ninguno de los casos se prestará trabajo que resulte degradante o humillante para el sentenciado.</w:t>
      </w:r>
    </w:p>
    <w:p w14:paraId="42ED6F3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9D0C88E"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sz w:val="28"/>
          <w:szCs w:val="28"/>
          <w:lang w:val="es-MX" w:eastAsia="es-MX"/>
        </w:rPr>
        <w:t>Podrá imponerse como pena autónoma o como sustitutiva de la pena de prisión o de multa, según el caso. Cada jornada de trabajo en beneficio de la víctima o en favor de la comunidad será sustituida por tres días de prisión o tres días de multa.</w:t>
      </w:r>
    </w:p>
    <w:p w14:paraId="49AACA2D"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381AEAFA" w14:textId="77777777" w:rsidR="00FB6D2F" w:rsidRPr="004E0B07" w:rsidRDefault="00FB6D2F" w:rsidP="004E0B07">
      <w:pPr>
        <w:pStyle w:val="Ttulo2"/>
        <w:jc w:val="center"/>
        <w:rPr>
          <w:b/>
          <w:color w:val="auto"/>
          <w:sz w:val="28"/>
          <w:szCs w:val="28"/>
          <w:lang w:val="es-MX" w:eastAsia="es-MX"/>
        </w:rPr>
      </w:pPr>
      <w:bookmarkStart w:id="49" w:name="_Toc136592375"/>
      <w:r w:rsidRPr="004E0B07">
        <w:rPr>
          <w:b/>
          <w:color w:val="auto"/>
          <w:sz w:val="28"/>
          <w:szCs w:val="28"/>
          <w:lang w:val="es-MX" w:eastAsia="es-MX"/>
        </w:rPr>
        <w:t>CAPÍTULO VI</w:t>
      </w:r>
      <w:bookmarkEnd w:id="49"/>
    </w:p>
    <w:p w14:paraId="7BB54F5C" w14:textId="77777777" w:rsidR="00FB6D2F" w:rsidRPr="004E0B07" w:rsidRDefault="00FB6D2F" w:rsidP="004E0B07">
      <w:pPr>
        <w:pStyle w:val="Ttulo2"/>
        <w:jc w:val="center"/>
        <w:rPr>
          <w:b/>
          <w:color w:val="auto"/>
          <w:sz w:val="28"/>
          <w:szCs w:val="28"/>
          <w:lang w:val="es-MX" w:eastAsia="es-MX"/>
        </w:rPr>
      </w:pPr>
      <w:bookmarkStart w:id="50" w:name="_Toc136592376"/>
      <w:r w:rsidRPr="004E0B07">
        <w:rPr>
          <w:b/>
          <w:color w:val="auto"/>
          <w:sz w:val="28"/>
          <w:szCs w:val="28"/>
          <w:lang w:val="es-MX" w:eastAsia="es-MX"/>
        </w:rPr>
        <w:t>SANCION PECUNIARIA</w:t>
      </w:r>
      <w:bookmarkEnd w:id="50"/>
    </w:p>
    <w:p w14:paraId="75B274C1"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A36058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56.-</w:t>
      </w:r>
      <w:r w:rsidRPr="00B63A75">
        <w:rPr>
          <w:rFonts w:asciiTheme="minorHAnsi" w:hAnsiTheme="minorHAnsi" w:cstheme="minorHAnsi"/>
          <w:sz w:val="28"/>
          <w:szCs w:val="28"/>
          <w:lang w:val="es-MX" w:eastAsia="es-MX"/>
        </w:rPr>
        <w:t xml:space="preserve"> La sanción pecuniaria comprende la multa y la reparación del daño.</w:t>
      </w:r>
    </w:p>
    <w:p w14:paraId="657ED7C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E29791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La multa consiste en el pago de una suma de dinero al Estado que se fijará por días multa, los cuales no podrán exceder de diez mil veces.</w:t>
      </w:r>
    </w:p>
    <w:p w14:paraId="281721E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A7B62E6" w14:textId="77777777" w:rsidR="00541927" w:rsidRDefault="00541927" w:rsidP="00541927">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8 DE NOVIEMBRE DE 2016)</w:t>
      </w:r>
    </w:p>
    <w:p w14:paraId="0A8DC0D7" w14:textId="77777777" w:rsidR="00541927" w:rsidRPr="00541927" w:rsidRDefault="00541927" w:rsidP="00D20231">
      <w:pPr>
        <w:jc w:val="both"/>
        <w:rPr>
          <w:rFonts w:asciiTheme="minorHAnsi" w:hAnsiTheme="minorHAnsi" w:cstheme="minorHAnsi"/>
          <w:sz w:val="28"/>
          <w:szCs w:val="28"/>
          <w:lang w:eastAsia="en-US"/>
        </w:rPr>
      </w:pPr>
      <w:r w:rsidRPr="00541927">
        <w:rPr>
          <w:rFonts w:asciiTheme="minorHAnsi" w:hAnsiTheme="minorHAnsi" w:cstheme="minorHAnsi"/>
          <w:sz w:val="28"/>
          <w:szCs w:val="28"/>
        </w:rPr>
        <w:t>Para los efectos de este Código el día multa será el equivalente al valor diario de la Unidad de Medida y Actualización.</w:t>
      </w:r>
    </w:p>
    <w:p w14:paraId="7B2B9CD1"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32BFE47" w14:textId="77777777" w:rsidR="00AB5F81" w:rsidRDefault="00AB5F81" w:rsidP="00AB5F81">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8 DE NOVIEMBRE DE 2016)</w:t>
      </w:r>
    </w:p>
    <w:p w14:paraId="59C6C97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57.-</w:t>
      </w:r>
      <w:r w:rsidRPr="00B63A75">
        <w:rPr>
          <w:rFonts w:asciiTheme="minorHAnsi" w:hAnsiTheme="minorHAnsi" w:cstheme="minorHAnsi"/>
          <w:sz w:val="28"/>
          <w:szCs w:val="28"/>
          <w:lang w:val="es-MX" w:eastAsia="es-MX"/>
        </w:rPr>
        <w:t xml:space="preserve"> </w:t>
      </w:r>
      <w:r w:rsidR="00AB5F81" w:rsidRPr="00AB5F81">
        <w:rPr>
          <w:rFonts w:asciiTheme="minorHAnsi" w:hAnsiTheme="minorHAnsi" w:cstheme="minorHAnsi"/>
          <w:sz w:val="28"/>
          <w:szCs w:val="28"/>
        </w:rPr>
        <w:t>La multa mínima será igual al importe de tres días; la multa máxima será el equivalente a los días de que en cada caso fije la Ley.</w:t>
      </w:r>
    </w:p>
    <w:p w14:paraId="3A2C257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AA5048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58.-</w:t>
      </w:r>
      <w:r w:rsidRPr="00B63A75">
        <w:rPr>
          <w:rFonts w:asciiTheme="minorHAnsi" w:hAnsiTheme="minorHAnsi" w:cstheme="minorHAnsi"/>
          <w:sz w:val="28"/>
          <w:szCs w:val="28"/>
          <w:lang w:val="es-MX" w:eastAsia="es-MX"/>
        </w:rPr>
        <w:t xml:space="preserve"> Cuando la Ley señale como sanción una multa se impondrá al imputado, aunque éste no perciba ningún salario.</w:t>
      </w:r>
    </w:p>
    <w:p w14:paraId="37AC0D95"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E91D2B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se acredite que el sentenciado no puede pagar la multa o solamente puede cubrir parte de ella, la autoridad judicial podrá sustituirla total o parcialmente por trabajo en beneficio de la víctima o trabajo a favor de la comunidad.</w:t>
      </w:r>
    </w:p>
    <w:p w14:paraId="1B4E6CB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AAC4F1D" w14:textId="77777777" w:rsidR="00AB5F81" w:rsidRDefault="00AB5F81" w:rsidP="00AB5F81">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8 DE NOVIEMBRE DE 2016)</w:t>
      </w:r>
    </w:p>
    <w:p w14:paraId="2F63E7B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59.-</w:t>
      </w:r>
      <w:r w:rsidRPr="00B63A75">
        <w:rPr>
          <w:rFonts w:asciiTheme="minorHAnsi" w:hAnsiTheme="minorHAnsi" w:cstheme="minorHAnsi"/>
          <w:sz w:val="28"/>
          <w:szCs w:val="28"/>
          <w:lang w:val="es-MX" w:eastAsia="es-MX"/>
        </w:rPr>
        <w:t xml:space="preserve"> </w:t>
      </w:r>
      <w:r w:rsidR="00AB5F81" w:rsidRPr="00AB5F81">
        <w:rPr>
          <w:rFonts w:asciiTheme="minorHAnsi" w:hAnsiTheme="minorHAnsi" w:cstheme="minorHAnsi"/>
          <w:sz w:val="28"/>
          <w:szCs w:val="28"/>
        </w:rPr>
        <w:t>Cuando la Ley fije solamente el máximo de una multa el término mínimo de esta sanción es el importe de tres días.</w:t>
      </w:r>
    </w:p>
    <w:p w14:paraId="26BC818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8C257D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60.-</w:t>
      </w:r>
      <w:r w:rsidRPr="00B63A75">
        <w:rPr>
          <w:rFonts w:asciiTheme="minorHAnsi" w:hAnsiTheme="minorHAnsi" w:cstheme="minorHAnsi"/>
          <w:sz w:val="28"/>
          <w:szCs w:val="28"/>
          <w:lang w:val="es-MX" w:eastAsia="es-MX"/>
        </w:rPr>
        <w:t xml:space="preserve"> La multa que se impusiera como sanción es independiente de la responsabilidad civil.</w:t>
      </w:r>
    </w:p>
    <w:p w14:paraId="42B16CC3"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BA6468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61.-</w:t>
      </w:r>
      <w:r w:rsidRPr="00B63A75">
        <w:rPr>
          <w:rFonts w:asciiTheme="minorHAnsi" w:hAnsiTheme="minorHAnsi" w:cstheme="minorHAnsi"/>
          <w:sz w:val="28"/>
          <w:szCs w:val="28"/>
          <w:lang w:val="es-MX" w:eastAsia="es-MX"/>
        </w:rPr>
        <w:t xml:space="preserve"> La multa impuesta se hará efectiva por las oficinas rentísticas mediante la facultad económica coactiva, y podrá ser reducida </w:t>
      </w:r>
      <w:r w:rsidRPr="00B63A75">
        <w:rPr>
          <w:rFonts w:asciiTheme="minorHAnsi" w:hAnsiTheme="minorHAnsi" w:cstheme="minorHAnsi"/>
          <w:sz w:val="28"/>
          <w:szCs w:val="28"/>
          <w:lang w:val="es-MX" w:eastAsia="es-MX"/>
        </w:rPr>
        <w:lastRenderedPageBreak/>
        <w:t>atendiendo a la capacidad económica del responsable o condonarla en caso de insolvencia.</w:t>
      </w:r>
    </w:p>
    <w:p w14:paraId="24EBE8F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955B36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62.-</w:t>
      </w:r>
      <w:r w:rsidRPr="00B63A75">
        <w:rPr>
          <w:rFonts w:asciiTheme="minorHAnsi" w:hAnsiTheme="minorHAnsi" w:cstheme="minorHAnsi"/>
          <w:sz w:val="28"/>
          <w:szCs w:val="28"/>
          <w:lang w:val="es-MX" w:eastAsia="es-MX"/>
        </w:rPr>
        <w:t xml:space="preserve"> Cuando varias personas cometen el delito, el Juez fijará la multa para cada uno de ellos.</w:t>
      </w:r>
    </w:p>
    <w:p w14:paraId="37D08EE6"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706D988" w14:textId="77777777" w:rsidR="00FB6D2F" w:rsidRPr="004E0B07" w:rsidRDefault="00FB6D2F" w:rsidP="004E0B07">
      <w:pPr>
        <w:pStyle w:val="Ttulo2"/>
        <w:jc w:val="center"/>
        <w:rPr>
          <w:b/>
          <w:color w:val="auto"/>
          <w:sz w:val="28"/>
          <w:szCs w:val="28"/>
          <w:lang w:val="es-MX" w:eastAsia="es-MX"/>
        </w:rPr>
      </w:pPr>
      <w:bookmarkStart w:id="51" w:name="_Toc136592377"/>
      <w:r w:rsidRPr="004E0B07">
        <w:rPr>
          <w:b/>
          <w:color w:val="auto"/>
          <w:sz w:val="28"/>
          <w:szCs w:val="28"/>
          <w:lang w:val="es-MX" w:eastAsia="es-MX"/>
        </w:rPr>
        <w:t>CAPÍTULO VII</w:t>
      </w:r>
      <w:bookmarkEnd w:id="51"/>
    </w:p>
    <w:p w14:paraId="3CD4174A" w14:textId="77777777" w:rsidR="00FB6D2F" w:rsidRPr="004E0B07" w:rsidRDefault="00FB6D2F" w:rsidP="004E0B07">
      <w:pPr>
        <w:pStyle w:val="Ttulo2"/>
        <w:jc w:val="center"/>
        <w:rPr>
          <w:b/>
          <w:color w:val="auto"/>
          <w:sz w:val="28"/>
          <w:szCs w:val="28"/>
          <w:lang w:val="es-MX" w:eastAsia="es-MX"/>
        </w:rPr>
      </w:pPr>
      <w:bookmarkStart w:id="52" w:name="_Toc136592378"/>
      <w:r w:rsidRPr="004E0B07">
        <w:rPr>
          <w:b/>
          <w:color w:val="auto"/>
          <w:sz w:val="28"/>
          <w:szCs w:val="28"/>
          <w:lang w:val="es-MX" w:eastAsia="es-MX"/>
        </w:rPr>
        <w:t>REPARACIÓN DEL DAÑO</w:t>
      </w:r>
      <w:bookmarkEnd w:id="52"/>
    </w:p>
    <w:p w14:paraId="2F8E4667"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002FB31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63.-</w:t>
      </w:r>
      <w:r w:rsidRPr="00B63A75">
        <w:rPr>
          <w:rFonts w:asciiTheme="minorHAnsi" w:hAnsiTheme="minorHAnsi" w:cstheme="minorHAnsi"/>
          <w:sz w:val="28"/>
          <w:szCs w:val="28"/>
        </w:rPr>
        <w:t xml:space="preserve"> La reparación del daño que debe ser hecha por el delincuente, tiene el carácter de sanción pública, pero cuando sea exigible a terceros tendrá el carácter de responsabilidad civil y se tramitará en los términos que fije el Código de la materia.</w:t>
      </w:r>
    </w:p>
    <w:p w14:paraId="40F537E4"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1A6DFFD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64.-</w:t>
      </w:r>
      <w:r w:rsidRPr="00B63A75">
        <w:rPr>
          <w:rFonts w:asciiTheme="minorHAnsi" w:hAnsiTheme="minorHAnsi" w:cstheme="minorHAnsi"/>
          <w:sz w:val="28"/>
          <w:szCs w:val="28"/>
          <w:lang w:val="es-MX" w:eastAsia="es-MX"/>
        </w:rPr>
        <w:t xml:space="preserve"> La reparación del daño deberá ser plena, efectiva y preferente a cualquier otra sanción pública, así como proporcional a la gravedad del daño causado y a la afectación del desarrollo integral de la víctima u ofendido, que </w:t>
      </w:r>
      <w:r>
        <w:rPr>
          <w:rFonts w:asciiTheme="minorHAnsi" w:hAnsiTheme="minorHAnsi" w:cstheme="minorHAnsi"/>
          <w:sz w:val="28"/>
          <w:szCs w:val="28"/>
          <w:lang w:val="es-MX" w:eastAsia="es-MX"/>
        </w:rPr>
        <w:t>comprenderá, según sea el caso:</w:t>
      </w:r>
    </w:p>
    <w:p w14:paraId="08FBE2E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El restablecimiento de las cosas en el estado en que se encontraban antes de cometerse el delito;</w:t>
      </w:r>
    </w:p>
    <w:p w14:paraId="423D441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La restitución de la cosa obtenida por el delito, así como sus frutos existentes y si no fuere posible, el pago del precio correspondien</w:t>
      </w:r>
      <w:r>
        <w:rPr>
          <w:rFonts w:asciiTheme="minorHAnsi" w:hAnsiTheme="minorHAnsi" w:cstheme="minorHAnsi"/>
          <w:sz w:val="28"/>
          <w:szCs w:val="28"/>
          <w:lang w:val="es-MX" w:eastAsia="es-MX"/>
        </w:rPr>
        <w:t>te al valor comercial en curso;</w:t>
      </w:r>
    </w:p>
    <w:p w14:paraId="4369DD5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La indemnización del daño material y moral causado a la víctima o a la personas con derecho a la reparació</w:t>
      </w:r>
      <w:r>
        <w:rPr>
          <w:rFonts w:asciiTheme="minorHAnsi" w:hAnsiTheme="minorHAnsi" w:cstheme="minorHAnsi"/>
          <w:sz w:val="28"/>
          <w:szCs w:val="28"/>
          <w:lang w:val="es-MX" w:eastAsia="es-MX"/>
        </w:rPr>
        <w:t>n del daño;</w:t>
      </w:r>
    </w:p>
    <w:p w14:paraId="4F5DABF9"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El resarcimiento d</w:t>
      </w:r>
      <w:r>
        <w:rPr>
          <w:rFonts w:asciiTheme="minorHAnsi" w:hAnsiTheme="minorHAnsi" w:cstheme="minorHAnsi"/>
          <w:sz w:val="28"/>
          <w:szCs w:val="28"/>
          <w:lang w:val="es-MX" w:eastAsia="es-MX"/>
        </w:rPr>
        <w:t>e los perjuicios ocasionados, o</w:t>
      </w:r>
    </w:p>
    <w:p w14:paraId="579B46F9"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 El pago de los salarios o percepciones correspondientes, cuando por lesiones se cause incapacidad temporal para trabajar en oficio, arte o profesión, de conformidad a lo dispuesto en la Ley Federal del Trabajo.</w:t>
      </w:r>
    </w:p>
    <w:p w14:paraId="7AFE9E4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50B62F0" w14:textId="77777777" w:rsidR="00592F6E" w:rsidRDefault="00592F6E" w:rsidP="00592F6E">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8 DE NOVIEMBRE DE 2016)</w:t>
      </w:r>
    </w:p>
    <w:p w14:paraId="70DF53F2" w14:textId="77777777" w:rsidR="00592F6E" w:rsidRPr="00592F6E" w:rsidRDefault="00592F6E" w:rsidP="00584488">
      <w:pPr>
        <w:pStyle w:val="Default"/>
        <w:spacing w:line="360" w:lineRule="auto"/>
        <w:jc w:val="both"/>
        <w:rPr>
          <w:rFonts w:asciiTheme="minorHAnsi" w:hAnsiTheme="minorHAnsi" w:cstheme="minorHAnsi"/>
          <w:bCs/>
          <w:sz w:val="28"/>
          <w:szCs w:val="28"/>
          <w:lang w:eastAsia="en-US"/>
        </w:rPr>
      </w:pPr>
      <w:r w:rsidRPr="00592F6E">
        <w:rPr>
          <w:rFonts w:asciiTheme="minorHAnsi" w:hAnsiTheme="minorHAnsi" w:cstheme="minorHAnsi"/>
          <w:bCs/>
          <w:sz w:val="28"/>
          <w:szCs w:val="28"/>
        </w:rPr>
        <w:t>Si el ofendido no percibía utilidad o salario, o no pudiere determinarse éste, el monto de la reparación del daño se fijará teniendo en cuenta la Unidad de Medida y Actualización.</w:t>
      </w:r>
    </w:p>
    <w:p w14:paraId="42A4650C" w14:textId="77777777" w:rsidR="00FB6D2F" w:rsidRPr="00B63A75" w:rsidRDefault="00FB6D2F" w:rsidP="00FB6D2F">
      <w:pPr>
        <w:spacing w:line="312" w:lineRule="auto"/>
        <w:rPr>
          <w:rFonts w:asciiTheme="minorHAnsi" w:hAnsiTheme="minorHAnsi" w:cstheme="minorHAnsi"/>
          <w:sz w:val="28"/>
          <w:szCs w:val="28"/>
          <w:lang w:val="es-MX"/>
        </w:rPr>
      </w:pPr>
    </w:p>
    <w:p w14:paraId="37C55A32" w14:textId="77777777" w:rsidR="00FB6D2F" w:rsidRPr="00B63A75" w:rsidRDefault="00FB6D2F" w:rsidP="00FB6D2F">
      <w:pPr>
        <w:spacing w:line="312" w:lineRule="auto"/>
        <w:jc w:val="both"/>
        <w:rPr>
          <w:rFonts w:asciiTheme="minorHAnsi" w:hAnsiTheme="minorHAnsi" w:cstheme="minorHAnsi"/>
          <w:b/>
          <w:sz w:val="28"/>
          <w:szCs w:val="28"/>
        </w:rPr>
      </w:pPr>
      <w:r w:rsidRPr="00B63A75">
        <w:rPr>
          <w:rFonts w:asciiTheme="minorHAnsi" w:hAnsiTheme="minorHAnsi" w:cstheme="minorHAnsi"/>
          <w:b/>
          <w:sz w:val="28"/>
          <w:szCs w:val="28"/>
        </w:rPr>
        <w:t>ARTÍCULO 65.-</w:t>
      </w:r>
      <w:r w:rsidRPr="00B63A75">
        <w:rPr>
          <w:rFonts w:asciiTheme="minorHAnsi" w:hAnsiTheme="minorHAnsi" w:cstheme="minorHAnsi"/>
          <w:sz w:val="28"/>
          <w:szCs w:val="28"/>
        </w:rPr>
        <w:t xml:space="preserve"> La reparación será fijada por los jueces, de acuerdo a las pruebas obtenidas en el proceso, atendiendo al daño causado y a la afectación del desarrollo integral de la víctima u ofendido</w:t>
      </w:r>
      <w:r w:rsidRPr="00B63A75">
        <w:rPr>
          <w:rFonts w:asciiTheme="minorHAnsi" w:hAnsiTheme="minorHAnsi" w:cstheme="minorHAnsi"/>
          <w:b/>
          <w:sz w:val="28"/>
          <w:szCs w:val="28"/>
        </w:rPr>
        <w:t>.</w:t>
      </w:r>
    </w:p>
    <w:p w14:paraId="29220C07" w14:textId="77777777" w:rsidR="00FB6D2F" w:rsidRPr="00B63A75" w:rsidRDefault="00FB6D2F" w:rsidP="00FB6D2F">
      <w:pPr>
        <w:spacing w:line="312" w:lineRule="auto"/>
        <w:jc w:val="both"/>
        <w:rPr>
          <w:rFonts w:asciiTheme="minorHAnsi" w:hAnsiTheme="minorHAnsi" w:cstheme="minorHAnsi"/>
          <w:b/>
          <w:sz w:val="28"/>
          <w:szCs w:val="28"/>
          <w:lang w:eastAsia="es-MX"/>
        </w:rPr>
      </w:pPr>
    </w:p>
    <w:p w14:paraId="1A34368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66.-</w:t>
      </w:r>
      <w:r w:rsidRPr="00B63A75">
        <w:rPr>
          <w:rFonts w:asciiTheme="minorHAnsi" w:hAnsiTheme="minorHAnsi" w:cstheme="minorHAnsi"/>
          <w:sz w:val="28"/>
          <w:szCs w:val="28"/>
          <w:lang w:val="es-MX" w:eastAsia="es-MX"/>
        </w:rPr>
        <w:t xml:space="preserve"> Tienen derecho a la reparación d</w:t>
      </w:r>
      <w:r>
        <w:rPr>
          <w:rFonts w:asciiTheme="minorHAnsi" w:hAnsiTheme="minorHAnsi" w:cstheme="minorHAnsi"/>
          <w:sz w:val="28"/>
          <w:szCs w:val="28"/>
          <w:lang w:val="es-MX" w:eastAsia="es-MX"/>
        </w:rPr>
        <w:t>el daño, en el orden siguiente:</w:t>
      </w:r>
    </w:p>
    <w:p w14:paraId="601D4FB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 La víctima o el ofendido;</w:t>
      </w:r>
    </w:p>
    <w:p w14:paraId="5F87AB1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Las personas que dependían económicamen</w:t>
      </w:r>
      <w:r>
        <w:rPr>
          <w:rFonts w:asciiTheme="minorHAnsi" w:hAnsiTheme="minorHAnsi" w:cstheme="minorHAnsi"/>
          <w:sz w:val="28"/>
          <w:szCs w:val="28"/>
          <w:lang w:val="es-MX" w:eastAsia="es-MX"/>
        </w:rPr>
        <w:t>te de la víctima o el ofendido;</w:t>
      </w:r>
    </w:p>
    <w:p w14:paraId="72BB9779"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Los herederos de la víctima o el ofendido aunque no de</w:t>
      </w:r>
      <w:r>
        <w:rPr>
          <w:rFonts w:asciiTheme="minorHAnsi" w:hAnsiTheme="minorHAnsi" w:cstheme="minorHAnsi"/>
          <w:sz w:val="28"/>
          <w:szCs w:val="28"/>
          <w:lang w:val="es-MX" w:eastAsia="es-MX"/>
        </w:rPr>
        <w:t>pendieran económicamente de él;</w:t>
      </w:r>
    </w:p>
    <w:p w14:paraId="21AF026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Sus descendientes, cónyuge, concubina o concubinario;</w:t>
      </w:r>
    </w:p>
    <w:p w14:paraId="51FC169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V. Sus ascendientes, y</w:t>
      </w:r>
    </w:p>
    <w:p w14:paraId="4EFB6B48" w14:textId="77777777" w:rsidR="00FB6D2F"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El Estado a través de la institución encargada de la asiste</w:t>
      </w:r>
      <w:r>
        <w:rPr>
          <w:rFonts w:asciiTheme="minorHAnsi" w:hAnsiTheme="minorHAnsi" w:cstheme="minorHAnsi"/>
          <w:sz w:val="28"/>
          <w:szCs w:val="28"/>
          <w:lang w:val="es-MX" w:eastAsia="es-MX"/>
        </w:rPr>
        <w:t>ncia a las víctimas del delito.</w:t>
      </w:r>
    </w:p>
    <w:p w14:paraId="1E4F8D7D"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CF3B03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En el caso de concurrencia serán preferidos en su orden, las personas que figuren en la enumeración de este artículo, quienes podrán comparecer </w:t>
      </w:r>
      <w:r w:rsidRPr="00B63A75">
        <w:rPr>
          <w:rFonts w:asciiTheme="minorHAnsi" w:hAnsiTheme="minorHAnsi" w:cstheme="minorHAnsi"/>
          <w:sz w:val="28"/>
          <w:szCs w:val="28"/>
          <w:lang w:val="es-MX" w:eastAsia="es-MX"/>
        </w:rPr>
        <w:lastRenderedPageBreak/>
        <w:t xml:space="preserve">ante el juez </w:t>
      </w:r>
      <w:r>
        <w:rPr>
          <w:rFonts w:asciiTheme="minorHAnsi" w:hAnsiTheme="minorHAnsi" w:cstheme="minorHAnsi"/>
          <w:sz w:val="28"/>
          <w:szCs w:val="28"/>
          <w:lang w:val="es-MX" w:eastAsia="es-MX"/>
        </w:rPr>
        <w:t>de control</w:t>
      </w:r>
      <w:r w:rsidRPr="00B63A75">
        <w:rPr>
          <w:rFonts w:asciiTheme="minorHAnsi" w:hAnsiTheme="minorHAnsi" w:cstheme="minorHAnsi"/>
          <w:sz w:val="28"/>
          <w:szCs w:val="28"/>
          <w:lang w:val="es-MX" w:eastAsia="es-MX"/>
        </w:rPr>
        <w:t xml:space="preserve"> y promover lo necesario para la cuantificación del monto, asegurar su pago y en su caso obtenerlo.</w:t>
      </w:r>
    </w:p>
    <w:p w14:paraId="5BBB92C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5FADF0B"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67.-</w:t>
      </w:r>
      <w:r w:rsidRPr="00B63A75">
        <w:rPr>
          <w:rFonts w:asciiTheme="minorHAnsi" w:hAnsiTheme="minorHAnsi" w:cstheme="minorHAnsi"/>
          <w:sz w:val="28"/>
          <w:szCs w:val="28"/>
          <w:lang w:val="es-MX" w:eastAsia="es-MX"/>
        </w:rPr>
        <w:t xml:space="preserve"> Cuando se trate de exigir la reparación del daño a personas distintas a los procesados, deberá hacerse en los términos que señalan las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 xml:space="preserve">eyes </w:t>
      </w:r>
      <w:r>
        <w:rPr>
          <w:rFonts w:asciiTheme="minorHAnsi" w:hAnsiTheme="minorHAnsi" w:cstheme="minorHAnsi"/>
          <w:sz w:val="28"/>
          <w:szCs w:val="28"/>
          <w:lang w:val="es-MX" w:eastAsia="es-MX"/>
        </w:rPr>
        <w:t>c</w:t>
      </w:r>
      <w:r w:rsidRPr="00B63A75">
        <w:rPr>
          <w:rFonts w:asciiTheme="minorHAnsi" w:hAnsiTheme="minorHAnsi" w:cstheme="minorHAnsi"/>
          <w:sz w:val="28"/>
          <w:szCs w:val="28"/>
          <w:lang w:val="es-MX" w:eastAsia="es-MX"/>
        </w:rPr>
        <w:t>iviles, para las obligaciones que nacen de los actos ilícitos.</w:t>
      </w:r>
    </w:p>
    <w:p w14:paraId="444B816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FB07FE0"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68.-</w:t>
      </w:r>
      <w:r w:rsidRPr="00B63A75">
        <w:rPr>
          <w:rFonts w:asciiTheme="minorHAnsi" w:hAnsiTheme="minorHAnsi" w:cstheme="minorHAnsi"/>
          <w:sz w:val="28"/>
          <w:szCs w:val="28"/>
          <w:lang w:val="es-MX" w:eastAsia="es-MX"/>
        </w:rPr>
        <w:t xml:space="preserve"> Salvo lo dispuesto en el artículo 65 de este código, la obligación de pagar el importe de la sanción pecuniaria es preferente y se cubrirá primero que cualquier otra de las obligaciones personales que se hubieren contraído con posterioridad al delito.</w:t>
      </w:r>
    </w:p>
    <w:p w14:paraId="512668F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99605E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Son terceros obli</w:t>
      </w:r>
      <w:r>
        <w:rPr>
          <w:rFonts w:asciiTheme="minorHAnsi" w:hAnsiTheme="minorHAnsi" w:cstheme="minorHAnsi"/>
          <w:sz w:val="28"/>
          <w:szCs w:val="28"/>
          <w:lang w:val="es-MX" w:eastAsia="es-MX"/>
        </w:rPr>
        <w:t>gados a la reparación del daño:</w:t>
      </w:r>
    </w:p>
    <w:p w14:paraId="1B6E3D67"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Los ascendientes por los delitos de sus descendientes que se ha</w:t>
      </w:r>
      <w:r>
        <w:rPr>
          <w:rFonts w:asciiTheme="minorHAnsi" w:hAnsiTheme="minorHAnsi" w:cstheme="minorHAnsi"/>
          <w:sz w:val="28"/>
          <w:szCs w:val="28"/>
          <w:lang w:val="es-MX" w:eastAsia="es-MX"/>
        </w:rPr>
        <w:t>llaren bajo su patria potestad;</w:t>
      </w:r>
    </w:p>
    <w:p w14:paraId="6F3645E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Los tutores, curadores o custodios, por los delitos de los incapacitados q</w:t>
      </w:r>
      <w:r>
        <w:rPr>
          <w:rFonts w:asciiTheme="minorHAnsi" w:hAnsiTheme="minorHAnsi" w:cstheme="minorHAnsi"/>
          <w:sz w:val="28"/>
          <w:szCs w:val="28"/>
          <w:lang w:val="es-MX" w:eastAsia="es-MX"/>
        </w:rPr>
        <w:t>ue se hallen bajo su autoridad;</w:t>
      </w:r>
    </w:p>
    <w:p w14:paraId="10246C3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Los directores de talleres que reciban en su establecimiento discípulos o aprendices, por los delitos que éstos ejecuten durante el tiempo que se hallen bajo el cuidado y dirección de aquéllos, siempre y cuando acaezcan con motivo y en</w:t>
      </w:r>
      <w:r>
        <w:rPr>
          <w:rFonts w:asciiTheme="minorHAnsi" w:hAnsiTheme="minorHAnsi" w:cstheme="minorHAnsi"/>
          <w:sz w:val="28"/>
          <w:szCs w:val="28"/>
          <w:lang w:val="es-MX" w:eastAsia="es-MX"/>
        </w:rPr>
        <w:t xml:space="preserve"> el desempeño de sus servicios;</w:t>
      </w:r>
    </w:p>
    <w:p w14:paraId="60581D9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Las personas físicas o jurídico-colectivas por los delitos que cometan sus obreros, jornaleros, emp</w:t>
      </w:r>
      <w:r>
        <w:rPr>
          <w:rFonts w:asciiTheme="minorHAnsi" w:hAnsiTheme="minorHAnsi" w:cstheme="minorHAnsi"/>
          <w:sz w:val="28"/>
          <w:szCs w:val="28"/>
          <w:lang w:val="es-MX" w:eastAsia="es-MX"/>
        </w:rPr>
        <w:t>leados, domésticos o artesanos;</w:t>
      </w:r>
    </w:p>
    <w:p w14:paraId="2F734E9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Las personas jurídico-colectivas, por los delitos de sus socios, agentes o directores en los mismos términos en que, conforme a las leyes, sean responsables de las demás obligaci</w:t>
      </w:r>
      <w:r>
        <w:rPr>
          <w:rFonts w:asciiTheme="minorHAnsi" w:hAnsiTheme="minorHAnsi" w:cstheme="minorHAnsi"/>
          <w:sz w:val="28"/>
          <w:szCs w:val="28"/>
          <w:lang w:val="es-MX" w:eastAsia="es-MX"/>
        </w:rPr>
        <w:t>ones que aquéllas contraigan, y</w:t>
      </w:r>
    </w:p>
    <w:p w14:paraId="759AEDE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VI. El Estado, los municipios y organismos descentralizados subsidiariamente por sus servidores públicos, cuando el delito se cometa con motivo o en el desempeño de sus empleos, cargos o comisiones.</w:t>
      </w:r>
    </w:p>
    <w:p w14:paraId="53A61BE6"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68923FE" w14:textId="77777777" w:rsidR="00FB6D2F" w:rsidRPr="00B63A75" w:rsidRDefault="00FB6D2F" w:rsidP="00FB6D2F">
      <w:pPr>
        <w:spacing w:line="312" w:lineRule="auto"/>
        <w:jc w:val="both"/>
        <w:rPr>
          <w:rFonts w:asciiTheme="minorHAnsi" w:hAnsiTheme="minorHAnsi" w:cstheme="minorHAnsi"/>
          <w:b/>
          <w:sz w:val="28"/>
          <w:szCs w:val="28"/>
        </w:rPr>
      </w:pPr>
      <w:r w:rsidRPr="00B63A75">
        <w:rPr>
          <w:rFonts w:asciiTheme="minorHAnsi" w:hAnsiTheme="minorHAnsi" w:cstheme="minorHAnsi"/>
          <w:b/>
          <w:sz w:val="28"/>
          <w:szCs w:val="28"/>
        </w:rPr>
        <w:t>ARTÍCULO 69.-</w:t>
      </w:r>
      <w:r w:rsidRPr="00B63A75">
        <w:rPr>
          <w:rFonts w:asciiTheme="minorHAnsi" w:hAnsiTheme="minorHAnsi" w:cstheme="minorHAnsi"/>
          <w:sz w:val="28"/>
          <w:szCs w:val="28"/>
        </w:rPr>
        <w:t xml:space="preserve"> En los casos en que proceda la reparación del daño se exigirá de oficio por el Ministerio Público, con el que podrán coadyuvar el ofendido, sus derechohabientes o su representante en los términos que prevenga el Código Nacional de Procedimientos Penales.</w:t>
      </w:r>
    </w:p>
    <w:p w14:paraId="76368E27" w14:textId="77777777" w:rsidR="00FB6D2F" w:rsidRPr="00B63A75" w:rsidRDefault="00FB6D2F" w:rsidP="00FB6D2F">
      <w:pPr>
        <w:tabs>
          <w:tab w:val="left" w:pos="1188"/>
        </w:tabs>
        <w:spacing w:line="312" w:lineRule="auto"/>
        <w:jc w:val="both"/>
        <w:rPr>
          <w:rFonts w:asciiTheme="minorHAnsi" w:hAnsiTheme="minorHAnsi" w:cstheme="minorHAnsi"/>
          <w:b/>
          <w:sz w:val="28"/>
          <w:szCs w:val="28"/>
          <w:lang w:val="es-MX" w:eastAsia="es-MX"/>
        </w:rPr>
      </w:pPr>
    </w:p>
    <w:p w14:paraId="25F867EE" w14:textId="77777777" w:rsidR="00FB6D2F" w:rsidRPr="00B63A75" w:rsidRDefault="00FB6D2F" w:rsidP="00FB6D2F">
      <w:pPr>
        <w:tabs>
          <w:tab w:val="left" w:pos="1188"/>
        </w:tabs>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70.-</w:t>
      </w:r>
      <w:r w:rsidRPr="00B63A75">
        <w:rPr>
          <w:rFonts w:asciiTheme="minorHAnsi" w:hAnsiTheme="minorHAnsi" w:cstheme="minorHAnsi"/>
          <w:sz w:val="28"/>
          <w:szCs w:val="28"/>
          <w:lang w:val="es-MX" w:eastAsia="es-MX"/>
        </w:rPr>
        <w:t xml:space="preserve"> Los responsables de un delito están obligados solidaria y mancomunadamente a cubrir el importe de la reparación del daño.</w:t>
      </w:r>
    </w:p>
    <w:p w14:paraId="45B7CF61" w14:textId="77777777" w:rsidR="00FB6D2F" w:rsidRPr="00B63A75" w:rsidRDefault="00FB6D2F" w:rsidP="00FB6D2F">
      <w:pPr>
        <w:spacing w:line="312" w:lineRule="auto"/>
        <w:rPr>
          <w:rFonts w:asciiTheme="minorHAnsi" w:hAnsiTheme="minorHAnsi" w:cstheme="minorHAnsi"/>
          <w:sz w:val="28"/>
          <w:szCs w:val="28"/>
          <w:lang w:val="es-MX"/>
        </w:rPr>
      </w:pPr>
    </w:p>
    <w:p w14:paraId="379BA5BD"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71.-</w:t>
      </w:r>
      <w:r w:rsidRPr="00B63A75">
        <w:rPr>
          <w:rFonts w:asciiTheme="minorHAnsi" w:hAnsiTheme="minorHAnsi" w:cstheme="minorHAnsi"/>
          <w:sz w:val="28"/>
          <w:szCs w:val="28"/>
        </w:rPr>
        <w:t xml:space="preserve"> El cobro de las sanciones pecuniarias deberá hacerse en efectivo en la forma que determine la autoridad ejecutora de sanciones, debiendo cobrarse de preferencia la reparación del daño y en su caso, repartirse proporcionalmente entre las víctimas, si éstas renunciaren a la reparación, el importe se aplicará al Fondo para la Atención y Apoyo a las Víctimas del Delito.</w:t>
      </w:r>
    </w:p>
    <w:p w14:paraId="693213E8" w14:textId="77777777" w:rsidR="00FB6D2F" w:rsidRPr="00B63A75" w:rsidRDefault="00FB6D2F" w:rsidP="00FB6D2F">
      <w:pPr>
        <w:spacing w:line="312" w:lineRule="auto"/>
        <w:ind w:left="1843"/>
        <w:jc w:val="both"/>
        <w:rPr>
          <w:rFonts w:asciiTheme="minorHAnsi" w:hAnsiTheme="minorHAnsi" w:cstheme="minorHAnsi"/>
          <w:sz w:val="28"/>
          <w:szCs w:val="28"/>
        </w:rPr>
      </w:pPr>
    </w:p>
    <w:p w14:paraId="413299BA"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El juez podrá fijar plazos para el pago de la reparación del daño, que en conjunto no excederán de un año, valorando el monto de los daños o perjuicios y de la situación del sentenciado; pudiendo para ello exigir garantía sí lo considera necesario.</w:t>
      </w:r>
    </w:p>
    <w:p w14:paraId="4D40445E" w14:textId="77777777" w:rsidR="00FB6D2F" w:rsidRPr="00B63A75" w:rsidRDefault="00FB6D2F" w:rsidP="00FB6D2F">
      <w:pPr>
        <w:spacing w:line="312" w:lineRule="auto"/>
        <w:jc w:val="both"/>
        <w:rPr>
          <w:rFonts w:asciiTheme="minorHAnsi" w:hAnsiTheme="minorHAnsi" w:cstheme="minorHAnsi"/>
          <w:b/>
          <w:sz w:val="28"/>
          <w:szCs w:val="28"/>
        </w:rPr>
      </w:pPr>
    </w:p>
    <w:p w14:paraId="358BB526"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72.-</w:t>
      </w:r>
      <w:r w:rsidRPr="00B63A75">
        <w:rPr>
          <w:rFonts w:asciiTheme="minorHAnsi" w:hAnsiTheme="minorHAnsi" w:cstheme="minorHAnsi"/>
          <w:sz w:val="28"/>
          <w:szCs w:val="28"/>
        </w:rPr>
        <w:t xml:space="preserve"> Una vez que quede firme la sentencia y se realice la consignación de la reparación de daños y perjuicios se le notificará personalmente al ofendido o en su caso a sus derechohabientes del pago </w:t>
      </w:r>
      <w:r w:rsidRPr="00B63A75">
        <w:rPr>
          <w:rFonts w:asciiTheme="minorHAnsi" w:hAnsiTheme="minorHAnsi" w:cstheme="minorHAnsi"/>
          <w:sz w:val="28"/>
          <w:szCs w:val="28"/>
        </w:rPr>
        <w:lastRenderedPageBreak/>
        <w:t>exhibido. Si el ofendido o sus derechohabientes renuncian o no cobran la reparación del daño, dentro de los sesenta días hábiles siguientes a la notificación, el importe de éste se entregará a la Hacienda Pública Estatal, para que ésta la transfiera al Fondo para la Atención y Apoyo a las Víctimas del Delito, en los términos de la legislación aplicable.</w:t>
      </w:r>
    </w:p>
    <w:p w14:paraId="4BB134F7" w14:textId="77777777" w:rsidR="00FB6D2F" w:rsidRPr="00B63A75" w:rsidRDefault="00FB6D2F" w:rsidP="00FB6D2F">
      <w:pPr>
        <w:spacing w:line="312" w:lineRule="auto"/>
        <w:rPr>
          <w:rFonts w:asciiTheme="minorHAnsi" w:hAnsiTheme="minorHAnsi" w:cstheme="minorHAnsi"/>
          <w:sz w:val="28"/>
          <w:szCs w:val="28"/>
        </w:rPr>
      </w:pPr>
    </w:p>
    <w:p w14:paraId="6849D07A" w14:textId="77777777" w:rsidR="00FB6D2F" w:rsidRPr="004E0B07" w:rsidRDefault="00FB6D2F" w:rsidP="004E0B07">
      <w:pPr>
        <w:pStyle w:val="Ttulo2"/>
        <w:jc w:val="center"/>
        <w:rPr>
          <w:b/>
          <w:color w:val="auto"/>
          <w:sz w:val="28"/>
          <w:szCs w:val="28"/>
        </w:rPr>
      </w:pPr>
      <w:bookmarkStart w:id="53" w:name="_Toc136592379"/>
      <w:r w:rsidRPr="004E0B07">
        <w:rPr>
          <w:b/>
          <w:color w:val="auto"/>
          <w:sz w:val="28"/>
          <w:szCs w:val="28"/>
        </w:rPr>
        <w:t>CAPÍTULO VIII</w:t>
      </w:r>
      <w:bookmarkEnd w:id="53"/>
    </w:p>
    <w:p w14:paraId="72CFD5F9" w14:textId="77777777" w:rsidR="00FB6D2F" w:rsidRPr="004E0B07" w:rsidRDefault="00FB6D2F" w:rsidP="004E0B07">
      <w:pPr>
        <w:pStyle w:val="Ttulo2"/>
        <w:jc w:val="center"/>
        <w:rPr>
          <w:b/>
          <w:color w:val="auto"/>
          <w:sz w:val="28"/>
          <w:szCs w:val="28"/>
        </w:rPr>
      </w:pPr>
      <w:bookmarkStart w:id="54" w:name="_Toc136592380"/>
      <w:r w:rsidRPr="004E0B07">
        <w:rPr>
          <w:b/>
          <w:color w:val="auto"/>
          <w:sz w:val="28"/>
          <w:szCs w:val="28"/>
        </w:rPr>
        <w:t>SUSPENSIÓN, PRIVACION E INHABILITACION DE DERECHOS</w:t>
      </w:r>
      <w:bookmarkEnd w:id="54"/>
    </w:p>
    <w:p w14:paraId="2A50A2C0" w14:textId="77777777" w:rsidR="00FB6D2F" w:rsidRPr="00B63A75" w:rsidRDefault="00FB6D2F" w:rsidP="00FB6D2F">
      <w:pPr>
        <w:spacing w:line="312" w:lineRule="auto"/>
        <w:jc w:val="both"/>
        <w:rPr>
          <w:rFonts w:asciiTheme="minorHAnsi" w:hAnsiTheme="minorHAnsi" w:cstheme="minorHAnsi"/>
          <w:b/>
          <w:sz w:val="28"/>
          <w:szCs w:val="28"/>
        </w:rPr>
      </w:pPr>
    </w:p>
    <w:p w14:paraId="72806BCD"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73.-</w:t>
      </w:r>
      <w:r w:rsidRPr="00B63A75">
        <w:rPr>
          <w:rFonts w:asciiTheme="minorHAnsi" w:hAnsiTheme="minorHAnsi" w:cstheme="minorHAnsi"/>
          <w:sz w:val="28"/>
          <w:szCs w:val="28"/>
        </w:rPr>
        <w:t xml:space="preserve"> La suspensión consiste en la pérdida temporal de derechos, funciones, cargos, empleos o comisiones. La privación es la pérdida definitiva de los mismos. La inhabilitación implica una incapacidad legal temporal o hasta por diez años para obtener y ejercer aquéllos.</w:t>
      </w:r>
    </w:p>
    <w:p w14:paraId="43B47F53"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7E8563B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74.-</w:t>
      </w:r>
      <w:r w:rsidRPr="00B63A75">
        <w:rPr>
          <w:rFonts w:asciiTheme="minorHAnsi" w:hAnsiTheme="minorHAnsi" w:cstheme="minorHAnsi"/>
          <w:sz w:val="28"/>
          <w:szCs w:val="28"/>
          <w:lang w:val="es-MX" w:eastAsia="es-MX"/>
        </w:rPr>
        <w:t xml:space="preserve"> La suspensión que sea consecuencia de otra sanción comienza a partir del momento en que la sentencia quede firme y concluye con la sanción principal. La que se imponga conjuntamente con una sanción privativa de libertad, comenzará a contarse al terminar ésta y cuando la suspensión se impone como única sanción su duración se empezará a contar desde que quede firme la sentencia</w:t>
      </w:r>
      <w:r>
        <w:rPr>
          <w:rFonts w:asciiTheme="minorHAnsi" w:hAnsiTheme="minorHAnsi" w:cstheme="minorHAnsi"/>
          <w:sz w:val="28"/>
          <w:szCs w:val="28"/>
          <w:lang w:val="es-MX" w:eastAsia="es-MX"/>
        </w:rPr>
        <w:t>.</w:t>
      </w:r>
    </w:p>
    <w:p w14:paraId="5E4EADFB" w14:textId="77777777" w:rsidR="00FB6D2F" w:rsidRPr="00B63A75" w:rsidRDefault="00FB6D2F" w:rsidP="00FB6D2F">
      <w:pPr>
        <w:spacing w:line="312" w:lineRule="auto"/>
        <w:rPr>
          <w:rFonts w:asciiTheme="minorHAnsi" w:hAnsiTheme="minorHAnsi" w:cstheme="minorHAnsi"/>
          <w:sz w:val="28"/>
          <w:szCs w:val="28"/>
          <w:lang w:val="es-MX"/>
        </w:rPr>
      </w:pPr>
    </w:p>
    <w:p w14:paraId="0B755C04" w14:textId="77777777" w:rsidR="00FB6D2F"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75.-</w:t>
      </w:r>
      <w:r w:rsidRPr="00B63A75">
        <w:rPr>
          <w:rFonts w:asciiTheme="minorHAnsi" w:hAnsiTheme="minorHAnsi" w:cstheme="minorHAnsi"/>
          <w:sz w:val="28"/>
          <w:szCs w:val="28"/>
          <w:lang w:val="es-MX" w:eastAsia="es-MX"/>
        </w:rPr>
        <w:t xml:space="preserve"> La sanción de prisión suspende los derechos políticos y de tutor, curador, apoderado, defensor, albacea, perito, depositario, interventor judicial, síndico, árbitro y representante en cualquier asunto administrativo judicial.</w:t>
      </w:r>
    </w:p>
    <w:p w14:paraId="3057B329" w14:textId="77777777" w:rsidR="000C6C56" w:rsidRPr="00B63A75" w:rsidRDefault="000C6C56" w:rsidP="00FB6D2F">
      <w:pPr>
        <w:spacing w:line="312" w:lineRule="auto"/>
        <w:jc w:val="both"/>
        <w:rPr>
          <w:rFonts w:asciiTheme="minorHAnsi" w:hAnsiTheme="minorHAnsi" w:cstheme="minorHAnsi"/>
          <w:b/>
          <w:sz w:val="28"/>
          <w:szCs w:val="28"/>
          <w:lang w:val="es-MX" w:eastAsia="es-MX"/>
        </w:rPr>
      </w:pPr>
    </w:p>
    <w:p w14:paraId="2F80FE18" w14:textId="77777777" w:rsidR="00FB6D2F" w:rsidRPr="004E0B07" w:rsidRDefault="00FB6D2F" w:rsidP="004E0B07">
      <w:pPr>
        <w:pStyle w:val="Ttulo2"/>
        <w:jc w:val="center"/>
        <w:rPr>
          <w:b/>
          <w:color w:val="auto"/>
          <w:sz w:val="28"/>
          <w:szCs w:val="28"/>
          <w:lang w:val="es-MX" w:eastAsia="es-MX"/>
        </w:rPr>
      </w:pPr>
      <w:bookmarkStart w:id="55" w:name="_Toc136592381"/>
      <w:r w:rsidRPr="004E0B07">
        <w:rPr>
          <w:b/>
          <w:color w:val="auto"/>
          <w:sz w:val="28"/>
          <w:szCs w:val="28"/>
          <w:lang w:val="es-MX" w:eastAsia="es-MX"/>
        </w:rPr>
        <w:lastRenderedPageBreak/>
        <w:t>CAPÍTULO IX</w:t>
      </w:r>
      <w:bookmarkEnd w:id="55"/>
    </w:p>
    <w:p w14:paraId="02A09C2A" w14:textId="77777777" w:rsidR="00FB6D2F" w:rsidRPr="004E0B07" w:rsidRDefault="00FB6D2F" w:rsidP="004E0B07">
      <w:pPr>
        <w:pStyle w:val="Ttulo2"/>
        <w:jc w:val="center"/>
        <w:rPr>
          <w:b/>
          <w:color w:val="auto"/>
          <w:sz w:val="28"/>
          <w:szCs w:val="28"/>
          <w:lang w:val="es-MX" w:eastAsia="es-MX"/>
        </w:rPr>
      </w:pPr>
      <w:bookmarkStart w:id="56" w:name="_Toc136592382"/>
      <w:r w:rsidRPr="004E0B07">
        <w:rPr>
          <w:b/>
          <w:color w:val="auto"/>
          <w:sz w:val="28"/>
          <w:szCs w:val="28"/>
          <w:lang w:val="es-MX" w:eastAsia="es-MX"/>
        </w:rPr>
        <w:t>DECOMISO O DESTRUCCION DE LOS INSTRUMENTOS DEL DELITO</w:t>
      </w:r>
      <w:bookmarkEnd w:id="56"/>
    </w:p>
    <w:p w14:paraId="6693A8A2"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9B9439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76.-</w:t>
      </w:r>
      <w:r w:rsidRPr="00B63A75">
        <w:rPr>
          <w:rFonts w:asciiTheme="minorHAnsi" w:hAnsiTheme="minorHAnsi" w:cstheme="minorHAnsi"/>
          <w:sz w:val="28"/>
          <w:szCs w:val="28"/>
          <w:lang w:val="es-MX" w:eastAsia="es-MX"/>
        </w:rPr>
        <w:t xml:space="preserve"> Los instrumentos del delito y los que sean objeto de él, se decomisarán si son de uso prohibido; si son de uso lícito se decomisarán al imputado solamente cuando fuere condenado; si pertenecen a tercera persona, sólo se decomisarán cuando hayan sido empleados con conocimiento de su dueño para fines delictuosos.</w:t>
      </w:r>
    </w:p>
    <w:p w14:paraId="6362E88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48023E4"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los delitos culposos no se decretará el decomiso de los instrumentos cuando sean de uso lícito.</w:t>
      </w:r>
    </w:p>
    <w:p w14:paraId="22EDC44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68FF1E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77.-</w:t>
      </w:r>
      <w:r w:rsidRPr="00B63A75">
        <w:rPr>
          <w:rFonts w:asciiTheme="minorHAnsi" w:hAnsiTheme="minorHAnsi" w:cstheme="minorHAnsi"/>
          <w:sz w:val="28"/>
          <w:szCs w:val="28"/>
          <w:lang w:val="es-MX" w:eastAsia="es-MX"/>
        </w:rPr>
        <w:t xml:space="preserve"> Si los objetos de uso prohibido de que habla el artículo anterior sólo sirvieren para delinquir, se destruirán al ejecutarse la sentencia irrevocable, asentándose en el proceso razón de haberse hecho así; fuera de este caso, se aplicarán a la Hacienda Pública.</w:t>
      </w:r>
    </w:p>
    <w:p w14:paraId="2B40B69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CA88541" w14:textId="77777777" w:rsidR="00FB6D2F"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78.-</w:t>
      </w:r>
      <w:r w:rsidRPr="00B63A75">
        <w:rPr>
          <w:rFonts w:asciiTheme="minorHAnsi" w:hAnsiTheme="minorHAnsi" w:cstheme="minorHAnsi"/>
          <w:sz w:val="28"/>
          <w:szCs w:val="28"/>
          <w:lang w:val="es-MX" w:eastAsia="es-MX"/>
        </w:rPr>
        <w:t xml:space="preserve"> La Hacienda Pública adquiere la propiedad, por ministerio de ley, de los objetos que se encuentren a disposición de las autoridades judiciales del orden penal, que no hayan sido o no puedan ser decomisados y que en un lapso no mayor de un año, a partir de la sentencia ejecutoriada o del auto de libertad respectivamente, no sean recogidos por quien tenga derecho para hacerlo, en los casos en que proceda su devolución</w:t>
      </w:r>
      <w:r>
        <w:rPr>
          <w:rFonts w:asciiTheme="minorHAnsi" w:hAnsiTheme="minorHAnsi" w:cstheme="minorHAnsi"/>
          <w:sz w:val="28"/>
          <w:szCs w:val="28"/>
          <w:lang w:val="es-MX" w:eastAsia="es-MX"/>
        </w:rPr>
        <w:t>.</w:t>
      </w:r>
    </w:p>
    <w:p w14:paraId="180D11BE" w14:textId="77777777" w:rsidR="000C6C56" w:rsidRPr="00B63A75" w:rsidRDefault="000C6C56" w:rsidP="00FB6D2F">
      <w:pPr>
        <w:spacing w:line="312" w:lineRule="auto"/>
        <w:jc w:val="both"/>
        <w:rPr>
          <w:rFonts w:asciiTheme="minorHAnsi" w:hAnsiTheme="minorHAnsi" w:cstheme="minorHAnsi"/>
          <w:sz w:val="28"/>
          <w:szCs w:val="28"/>
          <w:lang w:val="es-MX"/>
        </w:rPr>
      </w:pPr>
    </w:p>
    <w:p w14:paraId="486E54B4" w14:textId="77777777" w:rsidR="00FB6D2F" w:rsidRPr="008B5974" w:rsidRDefault="00FB6D2F" w:rsidP="008B5974">
      <w:pPr>
        <w:pStyle w:val="Ttulo2"/>
        <w:jc w:val="center"/>
        <w:rPr>
          <w:b/>
          <w:color w:val="auto"/>
          <w:sz w:val="28"/>
          <w:szCs w:val="28"/>
        </w:rPr>
      </w:pPr>
      <w:bookmarkStart w:id="57" w:name="_Toc136592383"/>
      <w:r w:rsidRPr="008B5974">
        <w:rPr>
          <w:b/>
          <w:color w:val="auto"/>
          <w:sz w:val="28"/>
          <w:szCs w:val="28"/>
        </w:rPr>
        <w:lastRenderedPageBreak/>
        <w:t>CAPÍTULO X</w:t>
      </w:r>
      <w:bookmarkEnd w:id="57"/>
    </w:p>
    <w:p w14:paraId="4BB45D73" w14:textId="77777777" w:rsidR="00FB6D2F" w:rsidRPr="008B5974" w:rsidRDefault="00FB6D2F" w:rsidP="008B5974">
      <w:pPr>
        <w:pStyle w:val="Ttulo2"/>
        <w:jc w:val="center"/>
        <w:rPr>
          <w:b/>
          <w:color w:val="auto"/>
          <w:sz w:val="28"/>
          <w:szCs w:val="28"/>
        </w:rPr>
      </w:pPr>
      <w:bookmarkStart w:id="58" w:name="_Toc136592384"/>
      <w:r w:rsidRPr="008B5974">
        <w:rPr>
          <w:b/>
          <w:color w:val="auto"/>
          <w:sz w:val="28"/>
          <w:szCs w:val="28"/>
        </w:rPr>
        <w:t>DE LA SUSPENSIÓN O PRIVACIÓN DE EJERCICIO DE OFICIO, PROFESIÓN O DERECHO A CONDUCIR VEHÍCULOS</w:t>
      </w:r>
      <w:bookmarkEnd w:id="58"/>
    </w:p>
    <w:p w14:paraId="6171D95F" w14:textId="77777777" w:rsidR="00FB6D2F" w:rsidRPr="00B63A75" w:rsidRDefault="00FB6D2F" w:rsidP="00FB6D2F">
      <w:pPr>
        <w:spacing w:line="312" w:lineRule="auto"/>
        <w:jc w:val="both"/>
        <w:rPr>
          <w:rFonts w:asciiTheme="minorHAnsi" w:hAnsiTheme="minorHAnsi" w:cstheme="minorHAnsi"/>
          <w:b/>
          <w:sz w:val="28"/>
          <w:szCs w:val="28"/>
        </w:rPr>
      </w:pPr>
    </w:p>
    <w:p w14:paraId="67ACEE1F" w14:textId="77777777" w:rsidR="00FB6D2F" w:rsidRPr="00B63A75" w:rsidRDefault="00FB6D2F" w:rsidP="00FB6D2F">
      <w:pPr>
        <w:spacing w:line="312" w:lineRule="auto"/>
        <w:jc w:val="both"/>
        <w:rPr>
          <w:rFonts w:asciiTheme="minorHAnsi" w:hAnsiTheme="minorHAnsi" w:cstheme="minorHAnsi"/>
          <w:b/>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79.-</w:t>
      </w:r>
      <w:r w:rsidRPr="00B63A75">
        <w:rPr>
          <w:rFonts w:asciiTheme="minorHAnsi" w:hAnsiTheme="minorHAnsi" w:cstheme="minorHAnsi"/>
          <w:sz w:val="28"/>
          <w:szCs w:val="28"/>
        </w:rPr>
        <w:t xml:space="preserve"> La suspensión y la privación de los derechos, oficio o profesión y las de manejar vehículos, motores o maquinaria, procederá en los casos expresamente señalados por este Código u otras Leyes.</w:t>
      </w:r>
    </w:p>
    <w:p w14:paraId="70380894" w14:textId="77777777" w:rsidR="00FB6D2F" w:rsidRPr="00B63A75" w:rsidRDefault="00FB6D2F" w:rsidP="00FB6D2F">
      <w:pPr>
        <w:spacing w:line="312" w:lineRule="auto"/>
        <w:ind w:left="1843"/>
        <w:jc w:val="both"/>
        <w:rPr>
          <w:rFonts w:asciiTheme="minorHAnsi" w:hAnsiTheme="minorHAnsi" w:cstheme="minorHAnsi"/>
          <w:b/>
          <w:sz w:val="28"/>
          <w:szCs w:val="28"/>
        </w:rPr>
      </w:pPr>
    </w:p>
    <w:p w14:paraId="30AE167E"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Lo mismo se observará también para la suspensión o destitución de funciones y empleos.</w:t>
      </w:r>
    </w:p>
    <w:p w14:paraId="21A1BC03" w14:textId="77777777" w:rsidR="00FB6D2F" w:rsidRPr="00B63A75" w:rsidRDefault="00FB6D2F" w:rsidP="00FB6D2F">
      <w:pPr>
        <w:spacing w:line="312" w:lineRule="auto"/>
        <w:jc w:val="both"/>
        <w:rPr>
          <w:rFonts w:asciiTheme="minorHAnsi" w:hAnsiTheme="minorHAnsi" w:cstheme="minorHAnsi"/>
          <w:sz w:val="28"/>
          <w:szCs w:val="28"/>
        </w:rPr>
      </w:pPr>
    </w:p>
    <w:p w14:paraId="54B68991"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 xml:space="preserve">ARTÍCULO 80.- </w:t>
      </w:r>
      <w:r w:rsidRPr="00B63A75">
        <w:rPr>
          <w:rFonts w:asciiTheme="minorHAnsi" w:hAnsiTheme="minorHAnsi" w:cstheme="minorHAnsi"/>
          <w:sz w:val="28"/>
          <w:szCs w:val="28"/>
        </w:rPr>
        <w:t xml:space="preserve">La suspensión de </w:t>
      </w:r>
      <w:r>
        <w:rPr>
          <w:rFonts w:asciiTheme="minorHAnsi" w:hAnsiTheme="minorHAnsi" w:cstheme="minorHAnsi"/>
          <w:sz w:val="28"/>
          <w:szCs w:val="28"/>
        </w:rPr>
        <w:t>derechos es de dos clases:</w:t>
      </w:r>
    </w:p>
    <w:p w14:paraId="79C86EA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La que por Ministerio de la Ley resulta de una sanción como</w:t>
      </w:r>
      <w:r>
        <w:rPr>
          <w:rFonts w:asciiTheme="minorHAnsi" w:hAnsiTheme="minorHAnsi" w:cstheme="minorHAnsi"/>
          <w:sz w:val="28"/>
          <w:szCs w:val="28"/>
        </w:rPr>
        <w:t xml:space="preserve"> consecuencia necesaria de ésta, y</w:t>
      </w:r>
    </w:p>
    <w:p w14:paraId="19498A2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La que por sentencia formal se impone como sanción.</w:t>
      </w:r>
    </w:p>
    <w:p w14:paraId="3545EEAF" w14:textId="77777777" w:rsidR="00FB6D2F" w:rsidRPr="00B63A75" w:rsidRDefault="00FB6D2F" w:rsidP="00FB6D2F">
      <w:pPr>
        <w:spacing w:line="312" w:lineRule="auto"/>
        <w:ind w:left="1843"/>
        <w:jc w:val="both"/>
        <w:rPr>
          <w:rFonts w:asciiTheme="minorHAnsi" w:hAnsiTheme="minorHAnsi" w:cstheme="minorHAnsi"/>
          <w:sz w:val="28"/>
          <w:szCs w:val="28"/>
        </w:rPr>
      </w:pPr>
    </w:p>
    <w:p w14:paraId="56E2745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En el primer caso, la suspensión comienza y concluye con la sanción de que es consecuencia.</w:t>
      </w:r>
    </w:p>
    <w:p w14:paraId="4896BD85" w14:textId="77777777" w:rsidR="00FB6D2F" w:rsidRPr="00B63A75" w:rsidRDefault="00FB6D2F" w:rsidP="00FB6D2F">
      <w:pPr>
        <w:spacing w:line="312" w:lineRule="auto"/>
        <w:ind w:left="1843"/>
        <w:jc w:val="both"/>
        <w:rPr>
          <w:rFonts w:asciiTheme="minorHAnsi" w:hAnsiTheme="minorHAnsi" w:cstheme="minorHAnsi"/>
          <w:sz w:val="28"/>
          <w:szCs w:val="28"/>
        </w:rPr>
      </w:pPr>
    </w:p>
    <w:p w14:paraId="59F177D3"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En el segundo caso: a) Cuando la suspensión se imponga sin ir acompañada de otra sanción se empezará a contar desde que cause ejecutoria el fallo comprendiendo todo lapso fijado; b) Si la suspensión se impone con sanción privativa de libertad, comenzará al terminar ésta y su duración será señalada en la sentencia.</w:t>
      </w:r>
    </w:p>
    <w:p w14:paraId="1F8EB1B2" w14:textId="77777777" w:rsidR="00FB6D2F" w:rsidRPr="00B63A75" w:rsidRDefault="00FB6D2F" w:rsidP="00FB6D2F">
      <w:pPr>
        <w:spacing w:line="312" w:lineRule="auto"/>
        <w:jc w:val="both"/>
        <w:rPr>
          <w:rFonts w:asciiTheme="minorHAnsi" w:hAnsiTheme="minorHAnsi" w:cstheme="minorHAnsi"/>
          <w:sz w:val="28"/>
          <w:szCs w:val="28"/>
        </w:rPr>
      </w:pPr>
    </w:p>
    <w:p w14:paraId="4043BD8D" w14:textId="77777777" w:rsidR="00FB6D2F" w:rsidRPr="008B5974" w:rsidRDefault="00FB6D2F" w:rsidP="008B5974">
      <w:pPr>
        <w:pStyle w:val="Ttulo2"/>
        <w:jc w:val="center"/>
        <w:rPr>
          <w:b/>
          <w:color w:val="auto"/>
          <w:sz w:val="28"/>
          <w:szCs w:val="28"/>
        </w:rPr>
      </w:pPr>
      <w:bookmarkStart w:id="59" w:name="_Toc136592385"/>
      <w:r w:rsidRPr="008B5974">
        <w:rPr>
          <w:b/>
          <w:color w:val="auto"/>
          <w:sz w:val="28"/>
          <w:szCs w:val="28"/>
        </w:rPr>
        <w:t>CAPÍTULO XI</w:t>
      </w:r>
      <w:bookmarkEnd w:id="59"/>
    </w:p>
    <w:p w14:paraId="01CB936F" w14:textId="77777777" w:rsidR="00FB6D2F" w:rsidRPr="008B5974" w:rsidRDefault="00FB6D2F" w:rsidP="008B5974">
      <w:pPr>
        <w:pStyle w:val="Ttulo2"/>
        <w:jc w:val="center"/>
        <w:rPr>
          <w:b/>
          <w:color w:val="auto"/>
          <w:sz w:val="28"/>
          <w:szCs w:val="28"/>
        </w:rPr>
      </w:pPr>
      <w:bookmarkStart w:id="60" w:name="_Toc136592386"/>
      <w:r w:rsidRPr="008B5974">
        <w:rPr>
          <w:b/>
          <w:color w:val="auto"/>
          <w:sz w:val="28"/>
          <w:szCs w:val="28"/>
        </w:rPr>
        <w:t>PUBLICACIÓN ESPECIAL DE SENTENCIAS</w:t>
      </w:r>
      <w:bookmarkEnd w:id="60"/>
    </w:p>
    <w:p w14:paraId="79E3A831" w14:textId="77777777" w:rsidR="00FB6D2F" w:rsidRPr="00B63A75" w:rsidRDefault="00FB6D2F" w:rsidP="00FB6D2F">
      <w:pPr>
        <w:spacing w:line="312" w:lineRule="auto"/>
        <w:ind w:left="1843"/>
        <w:jc w:val="center"/>
        <w:rPr>
          <w:rFonts w:asciiTheme="minorHAnsi" w:hAnsiTheme="minorHAnsi" w:cstheme="minorHAnsi"/>
          <w:sz w:val="28"/>
          <w:szCs w:val="28"/>
        </w:rPr>
      </w:pPr>
    </w:p>
    <w:p w14:paraId="2DB859B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lastRenderedPageBreak/>
        <w:t>ARTÍCULO 81.-</w:t>
      </w:r>
      <w:r w:rsidRPr="00B63A75">
        <w:rPr>
          <w:rFonts w:asciiTheme="minorHAnsi" w:hAnsiTheme="minorHAnsi" w:cstheme="minorHAnsi"/>
          <w:sz w:val="28"/>
          <w:szCs w:val="28"/>
        </w:rPr>
        <w:t xml:space="preserve"> La publicación especial de sentencia consiste en la inserción total o parcial de ella, en uno o más periódicos que circulen en la Entidad, los cuales serán escogidos por el Juez, quien resolverá la forma en que debe hacerse la publicación. Los gastos que se originen con tal motivo, se harán por cuenta del sentenciado, del ofendido si éste lo solicitare o del Estado si el Juez lo estima necesario.</w:t>
      </w:r>
    </w:p>
    <w:p w14:paraId="145679E8" w14:textId="77777777" w:rsidR="00FB6D2F" w:rsidRPr="00B63A75" w:rsidRDefault="00FB6D2F" w:rsidP="00FB6D2F">
      <w:pPr>
        <w:spacing w:line="312" w:lineRule="auto"/>
        <w:jc w:val="both"/>
        <w:rPr>
          <w:rFonts w:asciiTheme="minorHAnsi" w:hAnsiTheme="minorHAnsi" w:cstheme="minorHAnsi"/>
          <w:sz w:val="28"/>
          <w:szCs w:val="28"/>
        </w:rPr>
      </w:pPr>
    </w:p>
    <w:p w14:paraId="548F642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La publicación especial de sentencia solo procederá en delitos que atenten contra el honor, la honra o dignidad de la víctima u ofendido, y no se trate de servidores o entes públicos.</w:t>
      </w:r>
    </w:p>
    <w:p w14:paraId="1C018F06" w14:textId="77777777" w:rsidR="00FB6D2F" w:rsidRPr="00B63A75" w:rsidRDefault="00FB6D2F" w:rsidP="00FB6D2F">
      <w:pPr>
        <w:spacing w:line="312" w:lineRule="auto"/>
        <w:jc w:val="both"/>
        <w:rPr>
          <w:rFonts w:asciiTheme="minorHAnsi" w:hAnsiTheme="minorHAnsi" w:cstheme="minorHAnsi"/>
          <w:sz w:val="28"/>
          <w:szCs w:val="28"/>
        </w:rPr>
      </w:pPr>
    </w:p>
    <w:p w14:paraId="02D899C6"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El Juez podrá, a petición y a costa del ofendido ordenar la publicación de la sentencia en algún otro periódico de Entidad diferente.</w:t>
      </w:r>
    </w:p>
    <w:p w14:paraId="4A8FE412" w14:textId="77777777" w:rsidR="00FB6D2F" w:rsidRPr="00B63A75" w:rsidRDefault="00FB6D2F" w:rsidP="00FB6D2F">
      <w:pPr>
        <w:spacing w:line="312" w:lineRule="auto"/>
        <w:jc w:val="both"/>
        <w:rPr>
          <w:rFonts w:asciiTheme="minorHAnsi" w:hAnsiTheme="minorHAnsi" w:cstheme="minorHAnsi"/>
          <w:sz w:val="28"/>
          <w:szCs w:val="28"/>
        </w:rPr>
      </w:pPr>
    </w:p>
    <w:p w14:paraId="0D2D67A7" w14:textId="77777777" w:rsidR="00FB6D2F" w:rsidRPr="008B5974" w:rsidRDefault="00FB6D2F" w:rsidP="008B5974">
      <w:pPr>
        <w:pStyle w:val="Ttulo2"/>
        <w:jc w:val="center"/>
        <w:rPr>
          <w:b/>
          <w:color w:val="auto"/>
          <w:sz w:val="28"/>
          <w:szCs w:val="28"/>
        </w:rPr>
      </w:pPr>
      <w:bookmarkStart w:id="61" w:name="_Toc136592387"/>
      <w:r w:rsidRPr="008B5974">
        <w:rPr>
          <w:b/>
          <w:color w:val="auto"/>
          <w:sz w:val="28"/>
          <w:szCs w:val="28"/>
        </w:rPr>
        <w:t>CAPÍTULO XII</w:t>
      </w:r>
      <w:bookmarkEnd w:id="61"/>
    </w:p>
    <w:p w14:paraId="21EE255F" w14:textId="77777777" w:rsidR="00FB6D2F" w:rsidRPr="008B5974" w:rsidRDefault="00FB6D2F" w:rsidP="008B5974">
      <w:pPr>
        <w:pStyle w:val="Ttulo2"/>
        <w:jc w:val="center"/>
        <w:rPr>
          <w:b/>
          <w:color w:val="auto"/>
          <w:sz w:val="28"/>
          <w:szCs w:val="28"/>
        </w:rPr>
      </w:pPr>
      <w:bookmarkStart w:id="62" w:name="_Toc136592388"/>
      <w:r w:rsidRPr="008B5974">
        <w:rPr>
          <w:b/>
          <w:color w:val="auto"/>
          <w:sz w:val="28"/>
          <w:szCs w:val="28"/>
        </w:rPr>
        <w:t>PROHIBICIÓN DE IR A LUGAR DETERMINADO O DE RESIDIR EN EL</w:t>
      </w:r>
      <w:bookmarkEnd w:id="62"/>
    </w:p>
    <w:p w14:paraId="481C6DBA" w14:textId="77777777" w:rsidR="00FB6D2F" w:rsidRPr="00B63A75" w:rsidRDefault="00FB6D2F" w:rsidP="00FB6D2F">
      <w:pPr>
        <w:spacing w:line="312" w:lineRule="auto"/>
        <w:ind w:left="1843"/>
        <w:jc w:val="both"/>
        <w:rPr>
          <w:rFonts w:asciiTheme="minorHAnsi" w:hAnsiTheme="minorHAnsi" w:cstheme="minorHAnsi"/>
          <w:sz w:val="28"/>
          <w:szCs w:val="28"/>
        </w:rPr>
      </w:pPr>
    </w:p>
    <w:p w14:paraId="05AA459A"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 xml:space="preserve">ARTÍCULO 82.- </w:t>
      </w:r>
      <w:r w:rsidRPr="00B63A75">
        <w:rPr>
          <w:rFonts w:asciiTheme="minorHAnsi" w:hAnsiTheme="minorHAnsi" w:cstheme="minorHAnsi"/>
          <w:sz w:val="28"/>
          <w:szCs w:val="28"/>
        </w:rPr>
        <w:t>La prohibición de ir a un lugar determinado consiste en limitar la libertad deambulatoria de la persona sujeta a proceso penal o sentenciada, a efecto de que no se acerque a un área geográfica o resida en ella.</w:t>
      </w:r>
    </w:p>
    <w:p w14:paraId="703CCDEE" w14:textId="77777777" w:rsidR="00FB6D2F" w:rsidRPr="00B63A75" w:rsidRDefault="00FB6D2F" w:rsidP="00FB6D2F">
      <w:pPr>
        <w:spacing w:line="312" w:lineRule="auto"/>
        <w:jc w:val="both"/>
        <w:rPr>
          <w:rFonts w:asciiTheme="minorHAnsi" w:hAnsiTheme="minorHAnsi" w:cstheme="minorHAnsi"/>
          <w:sz w:val="28"/>
          <w:szCs w:val="28"/>
        </w:rPr>
      </w:pPr>
    </w:p>
    <w:p w14:paraId="67B50B02"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se establezca como medida de protección</w:t>
      </w:r>
      <w:r>
        <w:rPr>
          <w:rFonts w:asciiTheme="minorHAnsi" w:hAnsiTheme="minorHAnsi" w:cstheme="minorHAnsi"/>
          <w:sz w:val="28"/>
          <w:szCs w:val="28"/>
        </w:rPr>
        <w:t>,</w:t>
      </w:r>
      <w:r w:rsidRPr="00B63A75">
        <w:rPr>
          <w:rFonts w:asciiTheme="minorHAnsi" w:hAnsiTheme="minorHAnsi" w:cstheme="minorHAnsi"/>
          <w:sz w:val="28"/>
          <w:szCs w:val="28"/>
        </w:rPr>
        <w:t xml:space="preserve"> se impondrá por el tiempo estrictamente necesario. Si se impone como sanción su duración será de entre tres meses y cinco años.</w:t>
      </w:r>
    </w:p>
    <w:p w14:paraId="27744D21" w14:textId="77777777" w:rsidR="00FB6D2F" w:rsidRPr="00B63A75" w:rsidRDefault="00FB6D2F" w:rsidP="00FB6D2F">
      <w:pPr>
        <w:spacing w:line="312" w:lineRule="auto"/>
        <w:rPr>
          <w:rFonts w:asciiTheme="minorHAnsi" w:hAnsiTheme="minorHAnsi" w:cstheme="minorHAnsi"/>
          <w:sz w:val="28"/>
          <w:szCs w:val="28"/>
        </w:rPr>
      </w:pPr>
    </w:p>
    <w:p w14:paraId="33BFB911" w14:textId="77777777" w:rsidR="00FB6D2F" w:rsidRPr="008B5974" w:rsidRDefault="00FB6D2F" w:rsidP="008B5974">
      <w:pPr>
        <w:pStyle w:val="Ttulo2"/>
        <w:jc w:val="center"/>
        <w:rPr>
          <w:b/>
          <w:color w:val="auto"/>
          <w:sz w:val="28"/>
          <w:szCs w:val="28"/>
          <w:lang w:val="es-MX" w:eastAsia="es-MX"/>
        </w:rPr>
      </w:pPr>
      <w:bookmarkStart w:id="63" w:name="_Toc136592389"/>
      <w:r w:rsidRPr="008B5974">
        <w:rPr>
          <w:b/>
          <w:color w:val="auto"/>
          <w:sz w:val="28"/>
          <w:szCs w:val="28"/>
          <w:lang w:val="es-MX" w:eastAsia="es-MX"/>
        </w:rPr>
        <w:lastRenderedPageBreak/>
        <w:t>CAPÍTULO XIII</w:t>
      </w:r>
      <w:bookmarkEnd w:id="63"/>
    </w:p>
    <w:p w14:paraId="5D2B7EFD" w14:textId="07DE66AC" w:rsidR="00FB6D2F" w:rsidRPr="008B5974" w:rsidRDefault="00FB6D2F" w:rsidP="008B5974">
      <w:pPr>
        <w:pStyle w:val="Ttulo2"/>
        <w:jc w:val="center"/>
        <w:rPr>
          <w:b/>
          <w:color w:val="auto"/>
          <w:sz w:val="28"/>
          <w:szCs w:val="28"/>
          <w:lang w:val="es-MX" w:eastAsia="es-MX"/>
        </w:rPr>
      </w:pPr>
      <w:bookmarkStart w:id="64" w:name="_Toc136592390"/>
      <w:r w:rsidRPr="008B5974">
        <w:rPr>
          <w:b/>
          <w:color w:val="auto"/>
          <w:sz w:val="28"/>
          <w:szCs w:val="28"/>
          <w:lang w:val="es-MX" w:eastAsia="es-MX"/>
        </w:rPr>
        <w:t>APERCIBIMIENTO</w:t>
      </w:r>
      <w:bookmarkEnd w:id="64"/>
    </w:p>
    <w:p w14:paraId="68B3AA7E" w14:textId="77777777" w:rsidR="00FB6D2F" w:rsidRPr="00B63A75" w:rsidRDefault="00FB6D2F" w:rsidP="00FB6D2F">
      <w:pPr>
        <w:spacing w:line="312" w:lineRule="auto"/>
        <w:jc w:val="center"/>
        <w:rPr>
          <w:rFonts w:asciiTheme="minorHAnsi" w:hAnsiTheme="minorHAnsi" w:cstheme="minorHAnsi"/>
          <w:sz w:val="28"/>
          <w:szCs w:val="28"/>
          <w:lang w:val="es-MX" w:eastAsia="es-MX"/>
        </w:rPr>
      </w:pPr>
    </w:p>
    <w:p w14:paraId="4FA083E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83.-</w:t>
      </w:r>
      <w:r w:rsidRPr="00B63A75">
        <w:rPr>
          <w:rFonts w:asciiTheme="minorHAnsi" w:hAnsiTheme="minorHAnsi" w:cstheme="minorHAnsi"/>
          <w:sz w:val="28"/>
          <w:szCs w:val="28"/>
          <w:lang w:val="es-MX" w:eastAsia="es-MX"/>
        </w:rPr>
        <w:t xml:space="preserve"> El apercibimiento consiste en la conminación que el Juez hace a la persona, cuando se teme con fundamento que está en disposiciones de cometer un nuevo delito, ya sea por su actitud o por amenazas de que en caso de cometer el que se propone u otro semejante, será considerado como reincidente.</w:t>
      </w:r>
    </w:p>
    <w:p w14:paraId="5BF136D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FD1D4F5" w14:textId="77777777" w:rsidR="00FB6D2F" w:rsidRPr="00897494" w:rsidRDefault="00FB6D2F" w:rsidP="00897494">
      <w:pPr>
        <w:pStyle w:val="Ttulo2"/>
        <w:jc w:val="center"/>
        <w:rPr>
          <w:b/>
          <w:color w:val="auto"/>
          <w:sz w:val="28"/>
          <w:szCs w:val="28"/>
          <w:lang w:val="es-MX" w:eastAsia="es-MX"/>
        </w:rPr>
      </w:pPr>
      <w:bookmarkStart w:id="65" w:name="_Toc136592391"/>
      <w:r w:rsidRPr="00897494">
        <w:rPr>
          <w:b/>
          <w:color w:val="auto"/>
          <w:sz w:val="28"/>
          <w:szCs w:val="28"/>
          <w:lang w:val="es-MX" w:eastAsia="es-MX"/>
        </w:rPr>
        <w:t>CAPÍTULO XIV</w:t>
      </w:r>
      <w:bookmarkEnd w:id="65"/>
    </w:p>
    <w:p w14:paraId="3FE3A8B3" w14:textId="77777777" w:rsidR="00FB6D2F" w:rsidRPr="00897494" w:rsidRDefault="00FB6D2F" w:rsidP="00897494">
      <w:pPr>
        <w:pStyle w:val="Ttulo2"/>
        <w:jc w:val="center"/>
        <w:rPr>
          <w:b/>
          <w:color w:val="auto"/>
          <w:sz w:val="28"/>
          <w:szCs w:val="28"/>
          <w:lang w:val="es-MX" w:eastAsia="es-MX"/>
        </w:rPr>
      </w:pPr>
      <w:bookmarkStart w:id="66" w:name="_Toc136592392"/>
      <w:r w:rsidRPr="00897494">
        <w:rPr>
          <w:b/>
          <w:color w:val="auto"/>
          <w:sz w:val="28"/>
          <w:szCs w:val="28"/>
          <w:lang w:val="es-MX" w:eastAsia="es-MX"/>
        </w:rPr>
        <w:t>AMONESTACIÓN</w:t>
      </w:r>
      <w:bookmarkEnd w:id="66"/>
    </w:p>
    <w:p w14:paraId="1BCBB1DF"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70737F7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84.-</w:t>
      </w:r>
      <w:r w:rsidRPr="00B63A75">
        <w:rPr>
          <w:rFonts w:asciiTheme="minorHAnsi" w:hAnsiTheme="minorHAnsi" w:cstheme="minorHAnsi"/>
          <w:sz w:val="28"/>
          <w:szCs w:val="28"/>
          <w:lang w:val="es-MX" w:eastAsia="es-MX"/>
        </w:rPr>
        <w:t xml:space="preserve"> La amonestación consiste en la advertencia que el juez hace al sentenciado, en diligencia formal, explicándole los efectos jurídicos del delito que cometió, exhortándolo a la enmienda y previniéndolo de las consecuencias en caso de reincidir. La amonestación se hará en privado o públicamente a juicio del Juez.</w:t>
      </w:r>
    </w:p>
    <w:p w14:paraId="19EEE98E"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D82ABE6" w14:textId="77777777" w:rsidR="00FB6D2F" w:rsidRPr="00CF6410" w:rsidRDefault="00FB6D2F" w:rsidP="00CF6410">
      <w:pPr>
        <w:pStyle w:val="Ttulo2"/>
        <w:jc w:val="center"/>
        <w:rPr>
          <w:b/>
          <w:color w:val="auto"/>
          <w:sz w:val="28"/>
          <w:szCs w:val="28"/>
          <w:lang w:val="es-MX" w:eastAsia="es-MX"/>
        </w:rPr>
      </w:pPr>
      <w:bookmarkStart w:id="67" w:name="_Toc136592393"/>
      <w:r w:rsidRPr="00CF6410">
        <w:rPr>
          <w:b/>
          <w:color w:val="auto"/>
          <w:sz w:val="28"/>
          <w:szCs w:val="28"/>
          <w:lang w:val="es-MX" w:eastAsia="es-MX"/>
        </w:rPr>
        <w:t>CAPÍTULO XV</w:t>
      </w:r>
      <w:bookmarkEnd w:id="67"/>
    </w:p>
    <w:p w14:paraId="1909830E" w14:textId="77777777" w:rsidR="00FB6D2F" w:rsidRPr="00CF6410" w:rsidRDefault="00FB6D2F" w:rsidP="00CF6410">
      <w:pPr>
        <w:pStyle w:val="Ttulo2"/>
        <w:jc w:val="center"/>
        <w:rPr>
          <w:b/>
          <w:color w:val="auto"/>
          <w:sz w:val="28"/>
          <w:szCs w:val="28"/>
          <w:lang w:val="es-MX" w:eastAsia="es-MX"/>
        </w:rPr>
      </w:pPr>
      <w:bookmarkStart w:id="68" w:name="_Toc136592394"/>
      <w:r w:rsidRPr="00CF6410">
        <w:rPr>
          <w:b/>
          <w:color w:val="auto"/>
          <w:sz w:val="28"/>
          <w:szCs w:val="28"/>
          <w:lang w:val="es-MX" w:eastAsia="es-MX"/>
        </w:rPr>
        <w:t>VIGILANCIA DE LA AUTORIDAD</w:t>
      </w:r>
      <w:bookmarkEnd w:id="68"/>
    </w:p>
    <w:p w14:paraId="1CF5642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D105BF4"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85-</w:t>
      </w:r>
      <w:r w:rsidRPr="00B63A75">
        <w:rPr>
          <w:rFonts w:asciiTheme="minorHAnsi" w:hAnsiTheme="minorHAnsi" w:cstheme="minorHAnsi"/>
          <w:sz w:val="28"/>
          <w:szCs w:val="28"/>
          <w:lang w:val="es-MX" w:eastAsia="es-MX"/>
        </w:rPr>
        <w:t xml:space="preserve"> La vigilancia de la auto</w:t>
      </w:r>
      <w:r>
        <w:rPr>
          <w:rFonts w:asciiTheme="minorHAnsi" w:hAnsiTheme="minorHAnsi" w:cstheme="minorHAnsi"/>
          <w:sz w:val="28"/>
          <w:szCs w:val="28"/>
          <w:lang w:val="es-MX" w:eastAsia="es-MX"/>
        </w:rPr>
        <w:t>ridad tendrá un doble carácter:</w:t>
      </w:r>
    </w:p>
    <w:p w14:paraId="47A45810"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La que se impone po</w:t>
      </w:r>
      <w:r>
        <w:rPr>
          <w:rFonts w:asciiTheme="minorHAnsi" w:hAnsiTheme="minorHAnsi" w:cstheme="minorHAnsi"/>
          <w:sz w:val="28"/>
          <w:szCs w:val="28"/>
          <w:lang w:val="es-MX" w:eastAsia="es-MX"/>
        </w:rPr>
        <w:t>r disposición expresa de la Ley, y</w:t>
      </w:r>
    </w:p>
    <w:p w14:paraId="06D32F0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 La que se podrá imponer, discrecionalmente, a los responsables de delitos de robo, lesiones y homicidios dolosos, y a los reincidentes o habituales. </w:t>
      </w:r>
    </w:p>
    <w:p w14:paraId="6EC04236"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0B8F891" w14:textId="77777777" w:rsidR="00FB6D2F" w:rsidRPr="007B425A"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En el primer caso, la duración de la vigilancia será señalada en la sentencia. En el segundo, la vigilancia comenzará a partir del momento en que el inculpado extinga la pena de prisión y no podrá exceder de un lapso de cinco años.</w:t>
      </w:r>
    </w:p>
    <w:p w14:paraId="3324C2B2"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244DEF59" w14:textId="77777777" w:rsidR="00FB6D2F" w:rsidRPr="00AB0D89" w:rsidRDefault="00FB6D2F" w:rsidP="00AB0D89">
      <w:pPr>
        <w:pStyle w:val="Ttulo2"/>
        <w:jc w:val="center"/>
        <w:rPr>
          <w:b/>
          <w:color w:val="auto"/>
          <w:sz w:val="28"/>
          <w:szCs w:val="28"/>
          <w:lang w:val="es-MX" w:eastAsia="es-MX"/>
        </w:rPr>
      </w:pPr>
      <w:bookmarkStart w:id="69" w:name="_Toc136592395"/>
      <w:r w:rsidRPr="00AB0D89">
        <w:rPr>
          <w:b/>
          <w:color w:val="auto"/>
          <w:sz w:val="28"/>
          <w:szCs w:val="28"/>
          <w:lang w:val="es-MX" w:eastAsia="es-MX"/>
        </w:rPr>
        <w:t>CAPÍTULO XVI</w:t>
      </w:r>
      <w:bookmarkEnd w:id="69"/>
    </w:p>
    <w:p w14:paraId="5CE3E426" w14:textId="77777777" w:rsidR="00FB6D2F" w:rsidRPr="00AB0D89" w:rsidRDefault="00FB6D2F" w:rsidP="00AB0D89">
      <w:pPr>
        <w:pStyle w:val="Ttulo2"/>
        <w:jc w:val="center"/>
        <w:rPr>
          <w:b/>
          <w:color w:val="auto"/>
          <w:sz w:val="28"/>
          <w:szCs w:val="28"/>
          <w:lang w:val="es-MX" w:eastAsia="es-MX"/>
        </w:rPr>
      </w:pPr>
      <w:bookmarkStart w:id="70" w:name="_Toc136592396"/>
      <w:r w:rsidRPr="00AB0D89">
        <w:rPr>
          <w:b/>
          <w:color w:val="auto"/>
          <w:sz w:val="28"/>
          <w:szCs w:val="28"/>
          <w:lang w:val="es-MX" w:eastAsia="es-MX"/>
        </w:rPr>
        <w:t>TRATAMIENTO DE DESHABITUACIÓN O DE DESINTOXICACIÓN</w:t>
      </w:r>
      <w:bookmarkEnd w:id="70"/>
    </w:p>
    <w:p w14:paraId="2DB47633"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F2747AF"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86.-</w:t>
      </w:r>
      <w:r w:rsidRPr="00B63A75">
        <w:rPr>
          <w:rFonts w:asciiTheme="minorHAnsi" w:hAnsiTheme="minorHAnsi" w:cstheme="minorHAnsi"/>
          <w:sz w:val="28"/>
          <w:szCs w:val="28"/>
          <w:lang w:val="es-MX" w:eastAsia="es-MX"/>
        </w:rPr>
        <w:t xml:space="preserve"> Cuando el delito haya sido cometido por una persona adicta al consumo de bebidas embriagantes, estupefacientes, psicotrópicos o sustancias que produzcan efectos similares, se le aplicará, independientemente de la pena que corresponda, un tratamiento de deshabituación o desintoxicación, según el caso, que no podrá exceder del término de la pena impuesta por el delito cometido.</w:t>
      </w:r>
    </w:p>
    <w:p w14:paraId="20F5F78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7254F0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se trate de penas no privativas o restrictivas de la libertad, el tratamiento será hasta de un año.</w:t>
      </w:r>
    </w:p>
    <w:p w14:paraId="0D54C13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7852B62" w14:textId="77777777" w:rsidR="00FB6D2F" w:rsidRPr="00AB0D89" w:rsidRDefault="00FB6D2F" w:rsidP="00AB0D89">
      <w:pPr>
        <w:pStyle w:val="Ttulo2"/>
        <w:jc w:val="center"/>
        <w:rPr>
          <w:b/>
          <w:color w:val="auto"/>
          <w:sz w:val="28"/>
          <w:szCs w:val="28"/>
          <w:lang w:val="es-MX" w:eastAsia="es-MX"/>
        </w:rPr>
      </w:pPr>
      <w:bookmarkStart w:id="71" w:name="_Toc136592397"/>
      <w:r w:rsidRPr="00AB0D89">
        <w:rPr>
          <w:b/>
          <w:color w:val="auto"/>
          <w:sz w:val="28"/>
          <w:szCs w:val="28"/>
          <w:lang w:val="es-MX" w:eastAsia="es-MX"/>
        </w:rPr>
        <w:t>CAPÍTULO XVII</w:t>
      </w:r>
      <w:bookmarkEnd w:id="71"/>
    </w:p>
    <w:p w14:paraId="1ADDFE42" w14:textId="77777777" w:rsidR="00FB6D2F" w:rsidRPr="00AB0D89" w:rsidRDefault="00FB6D2F" w:rsidP="00AB0D89">
      <w:pPr>
        <w:pStyle w:val="Ttulo2"/>
        <w:jc w:val="center"/>
        <w:rPr>
          <w:b/>
          <w:color w:val="auto"/>
          <w:sz w:val="28"/>
          <w:szCs w:val="28"/>
          <w:lang w:val="es-MX" w:eastAsia="es-MX"/>
        </w:rPr>
      </w:pPr>
      <w:bookmarkStart w:id="72" w:name="_Toc136592398"/>
      <w:r w:rsidRPr="00AB0D89">
        <w:rPr>
          <w:b/>
          <w:color w:val="auto"/>
          <w:sz w:val="28"/>
          <w:szCs w:val="28"/>
          <w:lang w:val="es-MX" w:eastAsia="es-MX"/>
        </w:rPr>
        <w:t>SUSPENSIÓN, DISOLUCIÓN, PROHIBICIÓN DE REALIZAR DETERMINADAS OPERACIONES, REMOCIÓN E INTERVENCIÓN DE PERSONAS JURÍDICAS</w:t>
      </w:r>
      <w:bookmarkEnd w:id="72"/>
    </w:p>
    <w:p w14:paraId="516FF188" w14:textId="77777777" w:rsidR="00FB6D2F" w:rsidRPr="00B63A75" w:rsidRDefault="00FB6D2F" w:rsidP="00FB6D2F">
      <w:pPr>
        <w:spacing w:line="312" w:lineRule="auto"/>
        <w:jc w:val="both"/>
        <w:rPr>
          <w:rFonts w:asciiTheme="minorHAnsi" w:hAnsiTheme="minorHAnsi" w:cstheme="minorHAnsi"/>
          <w:sz w:val="28"/>
          <w:szCs w:val="28"/>
          <w:highlight w:val="yellow"/>
          <w:lang w:val="es-MX" w:eastAsia="es-MX"/>
        </w:rPr>
      </w:pPr>
    </w:p>
    <w:p w14:paraId="4E91DA27"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 xml:space="preserve">ARTÍCULO 87.- </w:t>
      </w:r>
      <w:r w:rsidRPr="00B63A75">
        <w:rPr>
          <w:rFonts w:asciiTheme="minorHAnsi" w:hAnsiTheme="minorHAnsi" w:cstheme="minorHAnsi"/>
          <w:sz w:val="28"/>
          <w:szCs w:val="28"/>
          <w:lang w:val="es-MX" w:eastAsia="es-MX"/>
        </w:rPr>
        <w:t>Las consecuencias jurídicas accesorias para las personas jurídicas se aplicarán conform</w:t>
      </w:r>
      <w:r>
        <w:rPr>
          <w:rFonts w:asciiTheme="minorHAnsi" w:hAnsiTheme="minorHAnsi" w:cstheme="minorHAnsi"/>
          <w:sz w:val="28"/>
          <w:szCs w:val="28"/>
          <w:lang w:val="es-MX" w:eastAsia="es-MX"/>
        </w:rPr>
        <w:t>e a lo señalado a continuación:</w:t>
      </w:r>
    </w:p>
    <w:p w14:paraId="4C6AEBA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La suspensión consiste en cesar la operación de la persona jurídica durante un máximo de cinco años</w:t>
      </w:r>
      <w:r>
        <w:rPr>
          <w:rFonts w:asciiTheme="minorHAnsi" w:hAnsiTheme="minorHAnsi" w:cstheme="minorHAnsi"/>
          <w:sz w:val="28"/>
          <w:szCs w:val="28"/>
          <w:lang w:val="es-MX" w:eastAsia="es-MX"/>
        </w:rPr>
        <w:t xml:space="preserve"> según lo determine el juzgador;</w:t>
      </w:r>
    </w:p>
    <w:p w14:paraId="3CDF253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II. La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w:t>
      </w:r>
      <w:r>
        <w:rPr>
          <w:rFonts w:asciiTheme="minorHAnsi" w:hAnsiTheme="minorHAnsi" w:cstheme="minorHAnsi"/>
          <w:sz w:val="28"/>
          <w:szCs w:val="28"/>
          <w:lang w:val="es-MX" w:eastAsia="es-MX"/>
        </w:rPr>
        <w:t>ación;</w:t>
      </w:r>
    </w:p>
    <w:p w14:paraId="57A33D4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La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w:t>
      </w:r>
      <w:r>
        <w:rPr>
          <w:rFonts w:asciiTheme="minorHAnsi" w:hAnsiTheme="minorHAnsi" w:cstheme="minorHAnsi"/>
          <w:sz w:val="28"/>
          <w:szCs w:val="28"/>
          <w:lang w:val="es-MX" w:eastAsia="es-MX"/>
        </w:rPr>
        <w:t>ia a un mandato de la autoridad;</w:t>
      </w:r>
    </w:p>
    <w:p w14:paraId="2C73345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La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w:t>
      </w:r>
      <w:r>
        <w:rPr>
          <w:rFonts w:asciiTheme="minorHAnsi" w:hAnsiTheme="minorHAnsi" w:cstheme="minorHAnsi"/>
          <w:sz w:val="28"/>
          <w:szCs w:val="28"/>
          <w:lang w:val="es-MX" w:eastAsia="es-MX"/>
        </w:rPr>
        <w:t>el delito, y</w:t>
      </w:r>
    </w:p>
    <w:p w14:paraId="5AAB11F8"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La intervención consiste en la supervisión de las funciones que realizan los órganos de representación de la persona jurídica y se ejercerá con las atribuciones que la ley confiere al interventor hasta por el término de cinco años.</w:t>
      </w:r>
    </w:p>
    <w:p w14:paraId="6FDD2B5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2D37C3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lastRenderedPageBreak/>
        <w:t>ARTÍCULO 88.-</w:t>
      </w:r>
      <w:r w:rsidRPr="00B63A75">
        <w:rPr>
          <w:rFonts w:asciiTheme="minorHAnsi" w:hAnsiTheme="minorHAnsi" w:cstheme="minorHAnsi"/>
          <w:sz w:val="28"/>
          <w:szCs w:val="28"/>
          <w:lang w:val="es-MX" w:eastAsia="es-MX"/>
        </w:rPr>
        <w:t xml:space="preserve"> 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14:paraId="565065CD"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55E48E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Estos derechos quedan a salvo aun cuando el juzgador no tome las medidas a que se refiere el párrafo anterior.</w:t>
      </w:r>
    </w:p>
    <w:p w14:paraId="6D20BC0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BDA7C7D" w14:textId="77777777" w:rsidR="00FB6D2F" w:rsidRPr="00766478" w:rsidRDefault="00FB6D2F" w:rsidP="00766478">
      <w:pPr>
        <w:pStyle w:val="Ttulo2"/>
        <w:jc w:val="center"/>
        <w:rPr>
          <w:b/>
          <w:color w:val="auto"/>
          <w:sz w:val="28"/>
          <w:szCs w:val="28"/>
          <w:lang w:val="es-MX" w:eastAsia="es-MX"/>
        </w:rPr>
      </w:pPr>
      <w:bookmarkStart w:id="73" w:name="_Toc136592399"/>
      <w:r w:rsidRPr="00766478">
        <w:rPr>
          <w:b/>
          <w:color w:val="auto"/>
          <w:sz w:val="28"/>
          <w:szCs w:val="28"/>
          <w:lang w:val="es-MX" w:eastAsia="es-MX"/>
        </w:rPr>
        <w:t>CAPÍTULO XVIII</w:t>
      </w:r>
      <w:bookmarkEnd w:id="73"/>
    </w:p>
    <w:p w14:paraId="27E68B5F" w14:textId="77777777" w:rsidR="00FB6D2F" w:rsidRPr="00766478" w:rsidRDefault="00FB6D2F" w:rsidP="00766478">
      <w:pPr>
        <w:pStyle w:val="Ttulo2"/>
        <w:jc w:val="center"/>
        <w:rPr>
          <w:b/>
          <w:color w:val="auto"/>
          <w:sz w:val="28"/>
          <w:szCs w:val="28"/>
          <w:lang w:val="es-MX" w:eastAsia="es-MX"/>
        </w:rPr>
      </w:pPr>
      <w:bookmarkStart w:id="74" w:name="_Toc136592400"/>
      <w:r w:rsidRPr="00766478">
        <w:rPr>
          <w:b/>
          <w:color w:val="auto"/>
          <w:sz w:val="28"/>
          <w:szCs w:val="28"/>
          <w:lang w:val="es-MX" w:eastAsia="es-MX"/>
        </w:rPr>
        <w:t>DE LA RECLUSIÓN DOMICILIARIA</w:t>
      </w:r>
      <w:bookmarkEnd w:id="74"/>
    </w:p>
    <w:p w14:paraId="527D8BAF"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3564A00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89.-</w:t>
      </w:r>
      <w:r w:rsidRPr="00B63A75">
        <w:rPr>
          <w:rFonts w:asciiTheme="minorHAnsi" w:hAnsiTheme="minorHAnsi" w:cstheme="minorHAnsi"/>
          <w:sz w:val="28"/>
          <w:szCs w:val="28"/>
          <w:lang w:val="es-MX" w:eastAsia="es-MX"/>
        </w:rPr>
        <w:t xml:space="preserve"> La reclusión domiciliaria consiste en la obligación de residir en un determinado domicilio y no salir de éste, mismo que será designado por el Juez competente considerando las exigencias de la tranquilidad pública y la seguridad de la víctima u ofendido con las circunstancias del sentenciado.</w:t>
      </w:r>
    </w:p>
    <w:p w14:paraId="705CE6A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7090C34" w14:textId="77777777" w:rsidR="00FB6D2F" w:rsidRPr="00CC5A6F" w:rsidRDefault="00FB6D2F" w:rsidP="00CC5A6F">
      <w:pPr>
        <w:pStyle w:val="Ttulo2"/>
        <w:jc w:val="center"/>
        <w:rPr>
          <w:b/>
          <w:color w:val="auto"/>
          <w:sz w:val="28"/>
          <w:szCs w:val="28"/>
          <w:lang w:val="es-MX" w:eastAsia="es-MX"/>
        </w:rPr>
      </w:pPr>
      <w:bookmarkStart w:id="75" w:name="_Toc136592401"/>
      <w:r w:rsidRPr="00CC5A6F">
        <w:rPr>
          <w:b/>
          <w:color w:val="auto"/>
          <w:sz w:val="28"/>
          <w:szCs w:val="28"/>
          <w:lang w:val="es-MX" w:eastAsia="es-MX"/>
        </w:rPr>
        <w:t>CAPÍTULO XIX</w:t>
      </w:r>
      <w:bookmarkEnd w:id="75"/>
    </w:p>
    <w:p w14:paraId="7125ECA5" w14:textId="77777777" w:rsidR="00FB6D2F" w:rsidRPr="00CC5A6F" w:rsidRDefault="00FB6D2F" w:rsidP="00CC5A6F">
      <w:pPr>
        <w:pStyle w:val="Ttulo2"/>
        <w:jc w:val="center"/>
        <w:rPr>
          <w:b/>
          <w:color w:val="auto"/>
          <w:sz w:val="28"/>
          <w:szCs w:val="28"/>
          <w:lang w:val="es-MX" w:eastAsia="es-MX"/>
        </w:rPr>
      </w:pPr>
      <w:bookmarkStart w:id="76" w:name="_Toc136592402"/>
      <w:r w:rsidRPr="00CC5A6F">
        <w:rPr>
          <w:b/>
          <w:color w:val="auto"/>
          <w:sz w:val="28"/>
          <w:szCs w:val="28"/>
          <w:lang w:val="es-MX" w:eastAsia="es-MX"/>
        </w:rPr>
        <w:t>DEL INCUMPLIMIENTO A LAS MEDIDAS DE SEGURIDAD</w:t>
      </w:r>
      <w:bookmarkEnd w:id="76"/>
    </w:p>
    <w:p w14:paraId="56F47A4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C03542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90.-</w:t>
      </w:r>
      <w:r w:rsidRPr="00B63A75">
        <w:rPr>
          <w:rFonts w:asciiTheme="minorHAnsi" w:hAnsiTheme="minorHAnsi" w:cstheme="minorHAnsi"/>
          <w:sz w:val="28"/>
          <w:szCs w:val="28"/>
          <w:lang w:val="es-MX" w:eastAsia="es-MX"/>
        </w:rPr>
        <w:t xml:space="preserve"> El que quebrante una medida de seguridad que se le ha impuesto, será responsable del delito de desobediencia a mandato judicial, sin perjuicio de ser compelido, por los medios de apremio que correspondan, a cumplir la medida de seguridad.</w:t>
      </w:r>
    </w:p>
    <w:p w14:paraId="26C020A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3B18168" w14:textId="77777777" w:rsidR="00FB6D2F" w:rsidRPr="00CC5A6F" w:rsidRDefault="00FB6D2F" w:rsidP="00CC5A6F">
      <w:pPr>
        <w:pStyle w:val="Ttulo1"/>
        <w:jc w:val="center"/>
        <w:rPr>
          <w:b/>
          <w:color w:val="auto"/>
          <w:sz w:val="28"/>
          <w:szCs w:val="28"/>
          <w:lang w:val="es-MX" w:eastAsia="es-MX"/>
        </w:rPr>
      </w:pPr>
      <w:bookmarkStart w:id="77" w:name="_Toc136592403"/>
      <w:r w:rsidRPr="00CC5A6F">
        <w:rPr>
          <w:b/>
          <w:color w:val="auto"/>
          <w:sz w:val="28"/>
          <w:szCs w:val="28"/>
          <w:lang w:val="es-MX" w:eastAsia="es-MX"/>
        </w:rPr>
        <w:lastRenderedPageBreak/>
        <w:t xml:space="preserve">TÍTULO </w:t>
      </w:r>
      <w:r w:rsidR="00C532BD" w:rsidRPr="00CC5A6F">
        <w:rPr>
          <w:b/>
          <w:color w:val="auto"/>
          <w:sz w:val="28"/>
          <w:szCs w:val="28"/>
          <w:lang w:val="es-MX" w:eastAsia="es-MX"/>
        </w:rPr>
        <w:t>QUINTO</w:t>
      </w:r>
      <w:bookmarkEnd w:id="77"/>
    </w:p>
    <w:p w14:paraId="3BBE4B59" w14:textId="77777777" w:rsidR="00FB6D2F" w:rsidRPr="00CC5A6F" w:rsidRDefault="00FB6D2F" w:rsidP="00CC5A6F">
      <w:pPr>
        <w:pStyle w:val="Ttulo1"/>
        <w:jc w:val="center"/>
        <w:rPr>
          <w:b/>
          <w:color w:val="auto"/>
          <w:sz w:val="28"/>
          <w:szCs w:val="28"/>
          <w:lang w:val="es-MX" w:eastAsia="es-MX"/>
        </w:rPr>
      </w:pPr>
      <w:bookmarkStart w:id="78" w:name="_Toc136592404"/>
      <w:r w:rsidRPr="00CC5A6F">
        <w:rPr>
          <w:b/>
          <w:color w:val="auto"/>
          <w:sz w:val="28"/>
          <w:szCs w:val="28"/>
          <w:lang w:val="es-MX" w:eastAsia="es-MX"/>
        </w:rPr>
        <w:t>APLICACIÓN DE SANCIONES</w:t>
      </w:r>
      <w:bookmarkEnd w:id="78"/>
    </w:p>
    <w:p w14:paraId="5540B35C" w14:textId="77777777" w:rsidR="00CC5A6F" w:rsidRPr="00CC5A6F" w:rsidRDefault="00CC5A6F" w:rsidP="00CC5A6F">
      <w:pPr>
        <w:spacing w:line="312" w:lineRule="auto"/>
        <w:jc w:val="center"/>
        <w:rPr>
          <w:rFonts w:asciiTheme="minorHAnsi" w:hAnsiTheme="minorHAnsi" w:cstheme="minorHAnsi"/>
          <w:b/>
          <w:sz w:val="28"/>
          <w:szCs w:val="28"/>
          <w:lang w:val="es-MX" w:eastAsia="es-MX"/>
        </w:rPr>
      </w:pPr>
    </w:p>
    <w:p w14:paraId="0E5D63A3" w14:textId="77777777" w:rsidR="00FB6D2F" w:rsidRPr="00CC5A6F" w:rsidRDefault="00FB6D2F" w:rsidP="00CC5A6F">
      <w:pPr>
        <w:pStyle w:val="Ttulo2"/>
        <w:jc w:val="center"/>
        <w:rPr>
          <w:b/>
          <w:color w:val="auto"/>
          <w:sz w:val="28"/>
          <w:szCs w:val="28"/>
          <w:lang w:val="es-MX" w:eastAsia="es-MX"/>
        </w:rPr>
      </w:pPr>
      <w:bookmarkStart w:id="79" w:name="_Toc136592405"/>
      <w:r w:rsidRPr="00CC5A6F">
        <w:rPr>
          <w:b/>
          <w:color w:val="auto"/>
          <w:sz w:val="28"/>
          <w:szCs w:val="28"/>
          <w:lang w:val="es-MX" w:eastAsia="es-MX"/>
        </w:rPr>
        <w:t>CAPÍTULO I</w:t>
      </w:r>
      <w:bookmarkEnd w:id="79"/>
    </w:p>
    <w:p w14:paraId="2FC41093" w14:textId="77777777" w:rsidR="00FB6D2F" w:rsidRPr="00CC5A6F" w:rsidRDefault="00FB6D2F" w:rsidP="00CC5A6F">
      <w:pPr>
        <w:pStyle w:val="Ttulo2"/>
        <w:jc w:val="center"/>
        <w:rPr>
          <w:b/>
          <w:color w:val="auto"/>
          <w:sz w:val="28"/>
          <w:szCs w:val="28"/>
          <w:lang w:val="es-MX" w:eastAsia="es-MX"/>
        </w:rPr>
      </w:pPr>
      <w:bookmarkStart w:id="80" w:name="_Toc136592406"/>
      <w:r w:rsidRPr="00CC5A6F">
        <w:rPr>
          <w:b/>
          <w:color w:val="auto"/>
          <w:sz w:val="28"/>
          <w:szCs w:val="28"/>
          <w:lang w:val="es-MX" w:eastAsia="es-MX"/>
        </w:rPr>
        <w:t>REGLAS GENERALES</w:t>
      </w:r>
      <w:bookmarkEnd w:id="80"/>
    </w:p>
    <w:p w14:paraId="0FBC9F43"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236883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91.-</w:t>
      </w:r>
      <w:r w:rsidRPr="00B63A75">
        <w:rPr>
          <w:rFonts w:asciiTheme="minorHAnsi" w:hAnsiTheme="minorHAnsi" w:cstheme="minorHAnsi"/>
          <w:sz w:val="28"/>
          <w:szCs w:val="28"/>
          <w:lang w:val="es-MX" w:eastAsia="es-MX"/>
        </w:rPr>
        <w:t xml:space="preserve"> Dentro de los límites fijados por la Ley, los Tribunales aplicarán las sanciones establecidas para cada delito, teniendo en cuenta las circunstancias exteriores de ejecución, las peculiares del delincuente y las demás señaladas en el artículo siguiente.</w:t>
      </w:r>
    </w:p>
    <w:p w14:paraId="111536C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5E3F12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se trate de delito que merezca pena alternativa, el juez podrá imponer la sanción privativa de libertad sólo cuando ello sea ineludible para los fines de justicia restaurativa, así como cuando ello sea la única forma de garantizar la reparación del daño.</w:t>
      </w:r>
    </w:p>
    <w:p w14:paraId="44A70BC2" w14:textId="77777777" w:rsidR="00FB6D2F" w:rsidRPr="00B63A75" w:rsidRDefault="00FB6D2F" w:rsidP="00FB6D2F">
      <w:pPr>
        <w:spacing w:line="312" w:lineRule="auto"/>
        <w:rPr>
          <w:rFonts w:asciiTheme="minorHAnsi" w:hAnsiTheme="minorHAnsi" w:cstheme="minorHAnsi"/>
          <w:sz w:val="28"/>
          <w:szCs w:val="28"/>
          <w:lang w:val="es-MX"/>
        </w:rPr>
      </w:pPr>
    </w:p>
    <w:p w14:paraId="577AD9EE"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92.-</w:t>
      </w:r>
      <w:r w:rsidRPr="00B63A75">
        <w:rPr>
          <w:rFonts w:asciiTheme="minorHAnsi" w:hAnsiTheme="minorHAnsi" w:cstheme="minorHAnsi"/>
          <w:sz w:val="28"/>
          <w:szCs w:val="28"/>
        </w:rPr>
        <w:t xml:space="preserve"> En la aplicación de las sancion</w:t>
      </w:r>
      <w:r>
        <w:rPr>
          <w:rFonts w:asciiTheme="minorHAnsi" w:hAnsiTheme="minorHAnsi" w:cstheme="minorHAnsi"/>
          <w:sz w:val="28"/>
          <w:szCs w:val="28"/>
        </w:rPr>
        <w:t>es penales se tendrá en cuenta:</w:t>
      </w:r>
    </w:p>
    <w:p w14:paraId="1F07721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La naturaleza de la acción u omisión, los medios empleados para ejecutarla, la gravedad del dañ</w:t>
      </w:r>
      <w:r>
        <w:rPr>
          <w:rFonts w:asciiTheme="minorHAnsi" w:hAnsiTheme="minorHAnsi" w:cstheme="minorHAnsi"/>
          <w:sz w:val="28"/>
          <w:szCs w:val="28"/>
        </w:rPr>
        <w:t>o causado y el peligro corrido;</w:t>
      </w:r>
    </w:p>
    <w:p w14:paraId="7BB125D6"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La edad, la educación, la ilustración, las costumbres y la conducta precedente del sujeto, los motivos que lo impulsaron o determinaron a delinquir</w:t>
      </w:r>
      <w:r>
        <w:rPr>
          <w:rFonts w:asciiTheme="minorHAnsi" w:hAnsiTheme="minorHAnsi" w:cstheme="minorHAnsi"/>
          <w:sz w:val="28"/>
          <w:szCs w:val="28"/>
        </w:rPr>
        <w:t xml:space="preserve"> y sus condiciones económicas, y</w:t>
      </w:r>
    </w:p>
    <w:p w14:paraId="56056D2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III. Las condiciones especiales en que se encontraba en el momento de la comisión del delito y los demás antecedentes o condiciones personales que estén comprobados, así como sus vínculos de parentesco, de amistad o nacidos de otras relaciones sociales, la calidad de las personas ofendidas </w:t>
      </w:r>
      <w:r w:rsidRPr="00B63A75">
        <w:rPr>
          <w:rFonts w:asciiTheme="minorHAnsi" w:hAnsiTheme="minorHAnsi" w:cstheme="minorHAnsi"/>
          <w:sz w:val="28"/>
          <w:szCs w:val="28"/>
        </w:rPr>
        <w:lastRenderedPageBreak/>
        <w:t>y las circunstancias de tiempo, lugar, modo y ocasión que demuestren la mayor o menor culpabilidad del delincuente.</w:t>
      </w:r>
    </w:p>
    <w:p w14:paraId="2938D539" w14:textId="77777777" w:rsidR="00FB6D2F" w:rsidRPr="00B63A75" w:rsidRDefault="00FB6D2F" w:rsidP="00FB6D2F">
      <w:pPr>
        <w:spacing w:line="312" w:lineRule="auto"/>
        <w:jc w:val="both"/>
        <w:rPr>
          <w:rFonts w:asciiTheme="minorHAnsi" w:hAnsiTheme="minorHAnsi" w:cstheme="minorHAnsi"/>
          <w:sz w:val="28"/>
          <w:szCs w:val="28"/>
        </w:rPr>
      </w:pPr>
    </w:p>
    <w:p w14:paraId="0458A8B4" w14:textId="77777777" w:rsidR="00FB6D2F" w:rsidRPr="00A60EC1" w:rsidRDefault="00FB6D2F" w:rsidP="00FB6D2F">
      <w:pPr>
        <w:spacing w:line="312" w:lineRule="auto"/>
        <w:jc w:val="both"/>
        <w:rPr>
          <w:rFonts w:asciiTheme="minorHAnsi" w:hAnsiTheme="minorHAnsi" w:cstheme="minorHAnsi"/>
          <w:sz w:val="28"/>
          <w:szCs w:val="28"/>
        </w:rPr>
      </w:pPr>
      <w:r w:rsidRPr="00A60EC1">
        <w:rPr>
          <w:rFonts w:asciiTheme="minorHAnsi" w:hAnsiTheme="minorHAnsi" w:cstheme="minorHAnsi"/>
          <w:sz w:val="28"/>
          <w:szCs w:val="28"/>
        </w:rPr>
        <w:t xml:space="preserve">La individualización de la sanción en juicio oral deberá realizarse  dentro del parámetro que resulte de  incrementar una cuarta parte de la pena mínima, a los mínimos y máximos previstos para cada delito tanto en su forma básica como en sus modalidades atenuantes o agravantes. </w:t>
      </w:r>
    </w:p>
    <w:p w14:paraId="584CAF52" w14:textId="77777777" w:rsidR="00FB6D2F" w:rsidRPr="00A60EC1" w:rsidRDefault="00FB6D2F" w:rsidP="00FB6D2F">
      <w:pPr>
        <w:spacing w:line="312" w:lineRule="auto"/>
        <w:jc w:val="both"/>
        <w:rPr>
          <w:rFonts w:asciiTheme="minorHAnsi" w:hAnsiTheme="minorHAnsi" w:cstheme="minorHAnsi"/>
          <w:sz w:val="28"/>
          <w:szCs w:val="28"/>
        </w:rPr>
      </w:pPr>
    </w:p>
    <w:p w14:paraId="10EEC3E5" w14:textId="77777777" w:rsidR="00FB6D2F" w:rsidRPr="00B63A75" w:rsidRDefault="00FB6D2F" w:rsidP="00FB6D2F">
      <w:pPr>
        <w:spacing w:line="312" w:lineRule="auto"/>
        <w:jc w:val="both"/>
        <w:rPr>
          <w:rFonts w:asciiTheme="minorHAnsi" w:hAnsiTheme="minorHAnsi" w:cstheme="minorHAnsi"/>
          <w:sz w:val="28"/>
          <w:szCs w:val="28"/>
        </w:rPr>
      </w:pPr>
      <w:r w:rsidRPr="00A60EC1">
        <w:rPr>
          <w:rFonts w:asciiTheme="minorHAnsi" w:hAnsiTheme="minorHAnsi" w:cstheme="minorHAnsi"/>
          <w:sz w:val="28"/>
          <w:szCs w:val="28"/>
        </w:rPr>
        <w:t>Tratándose de procedimiento abreviado para los efectos de reducción de pena se estará a las sanciones que para cada delito prevé el presente Código.</w:t>
      </w:r>
    </w:p>
    <w:p w14:paraId="32DDD945" w14:textId="77777777" w:rsidR="00FB6D2F" w:rsidRPr="00B63A75" w:rsidRDefault="00FB6D2F" w:rsidP="00FB6D2F">
      <w:pPr>
        <w:spacing w:line="312" w:lineRule="auto"/>
        <w:jc w:val="both"/>
        <w:rPr>
          <w:rFonts w:asciiTheme="minorHAnsi" w:hAnsiTheme="minorHAnsi" w:cstheme="minorHAnsi"/>
          <w:sz w:val="28"/>
          <w:szCs w:val="28"/>
        </w:rPr>
      </w:pPr>
    </w:p>
    <w:p w14:paraId="03E504EF"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93.-</w:t>
      </w:r>
      <w:r w:rsidRPr="00B63A75">
        <w:rPr>
          <w:rFonts w:asciiTheme="minorHAnsi" w:hAnsiTheme="minorHAnsi" w:cstheme="minorHAnsi"/>
          <w:sz w:val="28"/>
          <w:szCs w:val="28"/>
          <w:lang w:val="es-MX" w:eastAsia="es-MX"/>
        </w:rPr>
        <w:t xml:space="preserve"> No es imputable al imputado el aumento de gravedad proveniente de circunstancias particulares del ofendido, si las ignoraba inculpablemente al cometer el delito.</w:t>
      </w:r>
    </w:p>
    <w:p w14:paraId="03FB08A3" w14:textId="77777777" w:rsidR="00FB6D2F" w:rsidRPr="00B63A75" w:rsidRDefault="00FB6D2F" w:rsidP="00FB6D2F">
      <w:pPr>
        <w:spacing w:line="312" w:lineRule="auto"/>
        <w:rPr>
          <w:rFonts w:asciiTheme="minorHAnsi" w:hAnsiTheme="minorHAnsi" w:cstheme="minorHAnsi"/>
          <w:sz w:val="28"/>
          <w:szCs w:val="28"/>
          <w:lang w:val="es-MX"/>
        </w:rPr>
      </w:pPr>
    </w:p>
    <w:p w14:paraId="50871773"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94.-</w:t>
      </w:r>
      <w:r w:rsidRPr="00B63A75">
        <w:rPr>
          <w:rFonts w:asciiTheme="minorHAnsi" w:hAnsiTheme="minorHAnsi" w:cstheme="minorHAnsi"/>
          <w:sz w:val="28"/>
          <w:szCs w:val="28"/>
        </w:rPr>
        <w:t xml:space="preserve"> Cuando un solo hecho pueda ser considerado en dos figuras delictivas distintas y bajo cada una de ellas merezca una sanción diversa, se impondrá la mayor.</w:t>
      </w:r>
    </w:p>
    <w:p w14:paraId="699B867E" w14:textId="77777777" w:rsidR="00FB6D2F" w:rsidRPr="00B63A75" w:rsidRDefault="00FB6D2F" w:rsidP="00FB6D2F">
      <w:pPr>
        <w:spacing w:line="312" w:lineRule="auto"/>
        <w:rPr>
          <w:rFonts w:asciiTheme="minorHAnsi" w:hAnsiTheme="minorHAnsi" w:cstheme="minorHAnsi"/>
          <w:sz w:val="28"/>
          <w:szCs w:val="28"/>
        </w:rPr>
      </w:pPr>
    </w:p>
    <w:p w14:paraId="0E83894F"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95.- </w:t>
      </w:r>
      <w:r w:rsidRPr="00B63A75">
        <w:rPr>
          <w:rFonts w:asciiTheme="minorHAnsi" w:hAnsiTheme="minorHAnsi" w:cstheme="minorHAnsi"/>
          <w:sz w:val="28"/>
          <w:szCs w:val="28"/>
        </w:rPr>
        <w:t>Cuando el responsable de un delito doloso sea miembro de alguna corporación policial pública o de seguridad privada, la sanción impuesta se aumentará hasta en una mitad</w:t>
      </w:r>
      <w:r>
        <w:rPr>
          <w:rFonts w:asciiTheme="minorHAnsi" w:hAnsiTheme="minorHAnsi" w:cstheme="minorHAnsi"/>
          <w:sz w:val="28"/>
          <w:szCs w:val="28"/>
        </w:rPr>
        <w:t xml:space="preserve"> más</w:t>
      </w:r>
      <w:r w:rsidRPr="00B63A75">
        <w:rPr>
          <w:rFonts w:asciiTheme="minorHAnsi" w:hAnsiTheme="minorHAnsi" w:cstheme="minorHAnsi"/>
          <w:sz w:val="28"/>
          <w:szCs w:val="28"/>
        </w:rPr>
        <w:t>; además de imponérsele la destitución e inhabilitación para ejercer empleo, cargo o comisión de la misma naturaleza de manera permanente, cuando así proceda.</w:t>
      </w:r>
    </w:p>
    <w:p w14:paraId="67376700" w14:textId="77777777" w:rsidR="00FB6D2F" w:rsidRPr="00B63A75" w:rsidRDefault="00FB6D2F" w:rsidP="00FB6D2F">
      <w:pPr>
        <w:spacing w:line="312" w:lineRule="auto"/>
        <w:jc w:val="both"/>
        <w:rPr>
          <w:rFonts w:asciiTheme="minorHAnsi" w:hAnsiTheme="minorHAnsi" w:cstheme="minorHAnsi"/>
          <w:sz w:val="28"/>
          <w:szCs w:val="28"/>
        </w:rPr>
      </w:pPr>
    </w:p>
    <w:p w14:paraId="537759E5" w14:textId="77777777" w:rsidR="0028796B" w:rsidRPr="0065686C" w:rsidRDefault="0028796B" w:rsidP="0028796B">
      <w:pPr>
        <w:pStyle w:val="Estilo"/>
        <w:rPr>
          <w:rFonts w:asciiTheme="minorHAnsi" w:hAnsiTheme="minorHAnsi" w:cstheme="minorHAnsi"/>
          <w:sz w:val="28"/>
          <w:szCs w:val="28"/>
        </w:rPr>
      </w:pPr>
      <w:r w:rsidRPr="0065686C">
        <w:rPr>
          <w:rFonts w:asciiTheme="minorHAnsi" w:hAnsiTheme="minorHAnsi" w:cstheme="minorHAnsi"/>
          <w:sz w:val="28"/>
          <w:szCs w:val="28"/>
        </w:rPr>
        <w:t>(REFORMADO, P.O. 30 DE SEPTIEMBRE DE 2016)</w:t>
      </w:r>
    </w:p>
    <w:p w14:paraId="24C07970" w14:textId="77777777" w:rsidR="00A762F9" w:rsidRPr="0065686C" w:rsidRDefault="003B4753" w:rsidP="00FB6D2F">
      <w:pPr>
        <w:spacing w:line="312" w:lineRule="auto"/>
        <w:jc w:val="both"/>
        <w:rPr>
          <w:rFonts w:asciiTheme="minorHAnsi" w:hAnsiTheme="minorHAnsi" w:cstheme="minorHAnsi"/>
          <w:sz w:val="28"/>
          <w:szCs w:val="28"/>
        </w:rPr>
      </w:pPr>
      <w:r w:rsidRPr="0065686C">
        <w:rPr>
          <w:rFonts w:asciiTheme="minorHAnsi" w:hAnsiTheme="minorHAnsi" w:cstheme="minorHAnsi"/>
          <w:sz w:val="28"/>
          <w:szCs w:val="28"/>
        </w:rPr>
        <w:lastRenderedPageBreak/>
        <w:t xml:space="preserve">El supuesto previsto en el párrafo anterior será aplicable a quien habiendo sido miembro de una corporación policial o de seguridad privada, dentro de los cinco años posteriores a la separación del cargo, cometa alguno de los siguientes delitos: contra el orden constitucional del Estado y su integridad territorial previsto en el artículo 159; conspiración relacionado con el artículo 160; rebelión contemplado en los artículos 161, 162, 163 y 165; sedición y otros desórdenes públicos con relación a los numerales 170 y 173; terrorismo de conformidad con el artículo 174; evasión de presos referido en los artículos 175, 177 y 181; armas prohibidas concerniente a lo dispuesto en el numeral 186; asociaciones delictuosas relativo a los numerales 187, 188, 189 y 190; el previsto en el artículo 216; corrupción y prostitución de menores e incapaces con relación a los artículos 230, 231, 232 y 233; lenocinio previsto en el artículo 234; revelación de secretos relativo a los numerales 239 y 240; ejercicio indebido de funciones tocante al artículo 242; cohecho contemplado en el artículo 247; falsedad en  declaraciones judiciales y en informes dados a una autoridad contemplado en el artículo 281; usurpación de funciones públicas o de profesión referido en el artículo 285; uso indebido de condecoraciones, insignias, distintivos o uniformes de conformidad con lo que establece el artículo 286; violación mencionado en el artículo 293; sustracción y tráfico de menores concerniente al artículo 301; amenazas relacionado con los artículos 316, 317 y 318; chantaje previsto en el artículo 319; allanamiento de morada, oficina o establecimiento mercantil contemplado en el artículo 320; asalto en referencia a los artículos 321 y 322; privación de la libertad personal de conformidad con el artículo 323; extorsión previsto en el artículo 328; desaparición forzada de personas mencionado en el artículo </w:t>
      </w:r>
      <w:r w:rsidRPr="0065686C">
        <w:rPr>
          <w:rFonts w:asciiTheme="minorHAnsi" w:hAnsiTheme="minorHAnsi" w:cstheme="minorHAnsi"/>
          <w:sz w:val="28"/>
          <w:szCs w:val="28"/>
        </w:rPr>
        <w:lastRenderedPageBreak/>
        <w:t>329; homicidio de conformidad con el numeral 353, 357, 361 y feminicidio previsto en los artículos 361 Bis y 361 Ter.</w:t>
      </w:r>
    </w:p>
    <w:p w14:paraId="06FF8FF6" w14:textId="77777777" w:rsidR="0065686C" w:rsidRPr="00B63A75" w:rsidRDefault="0065686C" w:rsidP="00FB6D2F">
      <w:pPr>
        <w:spacing w:line="312" w:lineRule="auto"/>
        <w:jc w:val="both"/>
        <w:rPr>
          <w:rFonts w:asciiTheme="minorHAnsi" w:hAnsiTheme="minorHAnsi" w:cstheme="minorHAnsi"/>
          <w:color w:val="FF0000"/>
          <w:sz w:val="28"/>
          <w:szCs w:val="28"/>
        </w:rPr>
      </w:pPr>
    </w:p>
    <w:p w14:paraId="154294C8" w14:textId="77777777" w:rsidR="00FB6D2F" w:rsidRPr="00174DA3" w:rsidRDefault="00FB6D2F" w:rsidP="00174DA3">
      <w:pPr>
        <w:pStyle w:val="Ttulo2"/>
        <w:jc w:val="center"/>
        <w:rPr>
          <w:b/>
          <w:color w:val="auto"/>
          <w:sz w:val="28"/>
          <w:szCs w:val="28"/>
          <w:lang w:eastAsia="es-MX"/>
        </w:rPr>
      </w:pPr>
      <w:bookmarkStart w:id="81" w:name="_Toc136592407"/>
      <w:r w:rsidRPr="00174DA3">
        <w:rPr>
          <w:b/>
          <w:color w:val="auto"/>
          <w:sz w:val="28"/>
          <w:szCs w:val="28"/>
          <w:lang w:eastAsia="es-MX"/>
        </w:rPr>
        <w:t>CAPÍTULO II</w:t>
      </w:r>
      <w:bookmarkEnd w:id="81"/>
    </w:p>
    <w:p w14:paraId="365269EA" w14:textId="77777777" w:rsidR="00FB6D2F" w:rsidRPr="00174DA3" w:rsidRDefault="00FB6D2F" w:rsidP="00174DA3">
      <w:pPr>
        <w:pStyle w:val="Ttulo2"/>
        <w:jc w:val="center"/>
        <w:rPr>
          <w:b/>
          <w:color w:val="auto"/>
          <w:sz w:val="28"/>
          <w:szCs w:val="28"/>
          <w:lang w:eastAsia="es-MX"/>
        </w:rPr>
      </w:pPr>
      <w:bookmarkStart w:id="82" w:name="_Toc136592408"/>
      <w:r w:rsidRPr="00174DA3">
        <w:rPr>
          <w:b/>
          <w:color w:val="auto"/>
          <w:sz w:val="28"/>
          <w:szCs w:val="28"/>
          <w:lang w:eastAsia="es-MX"/>
        </w:rPr>
        <w:t>APLICACIÓN DE SANCIONES A LOS DELITOS CULPOSOS</w:t>
      </w:r>
      <w:bookmarkEnd w:id="82"/>
    </w:p>
    <w:p w14:paraId="12B604C3" w14:textId="77777777" w:rsidR="00FB6D2F" w:rsidRPr="00B63A75" w:rsidRDefault="00FB6D2F" w:rsidP="00FB6D2F">
      <w:pPr>
        <w:spacing w:line="312" w:lineRule="auto"/>
        <w:jc w:val="center"/>
        <w:rPr>
          <w:rFonts w:asciiTheme="minorHAnsi" w:hAnsiTheme="minorHAnsi" w:cstheme="minorHAnsi"/>
          <w:b/>
          <w:sz w:val="28"/>
          <w:szCs w:val="28"/>
          <w:lang w:eastAsia="es-MX"/>
        </w:rPr>
      </w:pPr>
    </w:p>
    <w:p w14:paraId="6BE15CA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lang w:eastAsia="es-MX"/>
        </w:rPr>
        <w:t>ARTÍCULO 96.-</w:t>
      </w:r>
      <w:r w:rsidRPr="00B63A75">
        <w:rPr>
          <w:rFonts w:asciiTheme="minorHAnsi" w:hAnsiTheme="minorHAnsi" w:cstheme="minorHAnsi"/>
          <w:sz w:val="28"/>
          <w:szCs w:val="28"/>
          <w:lang w:eastAsia="es-MX"/>
        </w:rPr>
        <w:t xml:space="preserve"> En los casos de delitos culposos se impondrá hasta la mitad de las penas y medidas de seguridad asignadas por la ley al delito doloso que corresponda, con excepción de lo previsto en el presente artículo. Además, </w:t>
      </w:r>
      <w:r w:rsidRPr="00B63A75">
        <w:rPr>
          <w:rFonts w:asciiTheme="minorHAnsi" w:hAnsiTheme="minorHAnsi" w:cstheme="minorHAnsi"/>
          <w:sz w:val="28"/>
          <w:szCs w:val="28"/>
        </w:rPr>
        <w:t>inhabilitación de tres meses hasta por el tiempo de la sanción para manejar vehículos de motor, motores o maquinaria, cuando el delito se hubiere cometido al usar alguno de estos instrumentos.</w:t>
      </w:r>
    </w:p>
    <w:p w14:paraId="3FABFB6F" w14:textId="77777777" w:rsidR="00FB6D2F" w:rsidRPr="00B63A75" w:rsidRDefault="00FB6D2F" w:rsidP="00FB6D2F">
      <w:pPr>
        <w:spacing w:line="312" w:lineRule="auto"/>
        <w:jc w:val="both"/>
        <w:rPr>
          <w:rFonts w:asciiTheme="minorHAnsi" w:hAnsiTheme="minorHAnsi" w:cstheme="minorHAnsi"/>
          <w:sz w:val="28"/>
          <w:szCs w:val="28"/>
        </w:rPr>
      </w:pPr>
    </w:p>
    <w:p w14:paraId="43D9B4E7" w14:textId="77777777" w:rsidR="00FB6D2F" w:rsidRDefault="008915CA"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(REFORMADO, P.O. 8 DE NOVIEMBRE DE 2016)</w:t>
      </w:r>
    </w:p>
    <w:p w14:paraId="11FDEB1F" w14:textId="77777777" w:rsidR="00CE47D9" w:rsidRPr="00CE47D9" w:rsidRDefault="00CE47D9" w:rsidP="00CE47D9">
      <w:pPr>
        <w:spacing w:line="360" w:lineRule="auto"/>
        <w:jc w:val="both"/>
        <w:rPr>
          <w:rFonts w:asciiTheme="minorHAnsi" w:hAnsiTheme="minorHAnsi" w:cstheme="minorHAnsi"/>
          <w:sz w:val="28"/>
          <w:szCs w:val="28"/>
          <w:lang w:eastAsia="en-US"/>
        </w:rPr>
      </w:pPr>
      <w:r w:rsidRPr="00CE47D9">
        <w:rPr>
          <w:rFonts w:asciiTheme="minorHAnsi" w:hAnsiTheme="minorHAnsi" w:cstheme="minorHAnsi"/>
          <w:sz w:val="28"/>
          <w:szCs w:val="28"/>
        </w:rPr>
        <w:t>Cuando se causare homicidio, a consecuencia de culpa; la sanción será de dos a ocho años de prisión y multa de veinte a noventa días. En el supuesto que sean dos o más víctimas la sanción será de cuatro a nueve años de prisión.</w:t>
      </w:r>
    </w:p>
    <w:p w14:paraId="5531B8A3" w14:textId="77777777" w:rsidR="008915CA" w:rsidRPr="00B63A75" w:rsidRDefault="008915CA" w:rsidP="00FB6D2F">
      <w:pPr>
        <w:spacing w:line="312" w:lineRule="auto"/>
        <w:jc w:val="both"/>
        <w:rPr>
          <w:rFonts w:asciiTheme="minorHAnsi" w:hAnsiTheme="minorHAnsi" w:cstheme="minorHAnsi"/>
          <w:sz w:val="28"/>
          <w:szCs w:val="28"/>
        </w:rPr>
      </w:pPr>
    </w:p>
    <w:p w14:paraId="6F851DC7"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Cuando se causare lesiones a consecuencia de culpa que pongan en peligro la vida, se perseguirá oficiosamente. </w:t>
      </w:r>
    </w:p>
    <w:p w14:paraId="60D44FF4" w14:textId="77777777" w:rsidR="00FB6D2F" w:rsidRPr="00B63A75" w:rsidRDefault="00FB6D2F" w:rsidP="00FB6D2F">
      <w:pPr>
        <w:spacing w:line="312" w:lineRule="auto"/>
        <w:ind w:left="708" w:hanging="708"/>
        <w:jc w:val="both"/>
        <w:rPr>
          <w:rFonts w:asciiTheme="minorHAnsi" w:hAnsiTheme="minorHAnsi" w:cstheme="minorHAnsi"/>
          <w:sz w:val="28"/>
          <w:szCs w:val="28"/>
        </w:rPr>
      </w:pPr>
    </w:p>
    <w:p w14:paraId="4C0C3CCD"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se cometan lesiones previstas en los artículos 343, 344, 345 y 346 imputables a personas que conduzcan en estado de ebriedad o bajo los efectos de algún narcótico, la pena correspondiente a la lesión dolosa de que se trate podrá aumentarse hasta en  una mitad</w:t>
      </w:r>
      <w:r>
        <w:rPr>
          <w:rFonts w:asciiTheme="minorHAnsi" w:hAnsiTheme="minorHAnsi" w:cstheme="minorHAnsi"/>
          <w:sz w:val="28"/>
          <w:szCs w:val="28"/>
        </w:rPr>
        <w:t xml:space="preserve"> más</w:t>
      </w:r>
      <w:r w:rsidRPr="00B63A75">
        <w:rPr>
          <w:rFonts w:asciiTheme="minorHAnsi" w:hAnsiTheme="minorHAnsi" w:cstheme="minorHAnsi"/>
          <w:sz w:val="28"/>
          <w:szCs w:val="28"/>
        </w:rPr>
        <w:t>.</w:t>
      </w:r>
    </w:p>
    <w:p w14:paraId="0C85534D" w14:textId="77777777" w:rsidR="00FB6D2F" w:rsidRPr="00B63A75" w:rsidRDefault="00FB6D2F" w:rsidP="00FB6D2F">
      <w:pPr>
        <w:spacing w:line="312" w:lineRule="auto"/>
        <w:jc w:val="both"/>
        <w:rPr>
          <w:rFonts w:asciiTheme="minorHAnsi" w:hAnsiTheme="minorHAnsi" w:cstheme="minorHAnsi"/>
          <w:sz w:val="28"/>
          <w:szCs w:val="28"/>
        </w:rPr>
      </w:pPr>
    </w:p>
    <w:p w14:paraId="71D967BE" w14:textId="77777777" w:rsidR="00FB6D2F" w:rsidRDefault="00F21D33" w:rsidP="00F21D33">
      <w:pPr>
        <w:jc w:val="both"/>
        <w:rPr>
          <w:rFonts w:asciiTheme="minorHAnsi" w:hAnsiTheme="minorHAnsi" w:cstheme="minorHAnsi"/>
          <w:sz w:val="28"/>
          <w:szCs w:val="28"/>
        </w:rPr>
      </w:pPr>
      <w:r>
        <w:rPr>
          <w:rFonts w:asciiTheme="minorHAnsi" w:hAnsiTheme="minorHAnsi" w:cstheme="minorHAnsi"/>
          <w:sz w:val="28"/>
          <w:szCs w:val="28"/>
        </w:rPr>
        <w:lastRenderedPageBreak/>
        <w:t>(REFORMADO, P.O. 3 DE OCTUBRE DE 2015)</w:t>
      </w:r>
    </w:p>
    <w:p w14:paraId="3C6DDBC2" w14:textId="77777777" w:rsidR="00F21D33" w:rsidRPr="00F21D33" w:rsidRDefault="00F21D33" w:rsidP="00627391">
      <w:pPr>
        <w:spacing w:line="360" w:lineRule="auto"/>
        <w:jc w:val="both"/>
        <w:rPr>
          <w:rFonts w:asciiTheme="minorHAnsi" w:hAnsiTheme="minorHAnsi" w:cs="Arial"/>
          <w:bCs/>
          <w:color w:val="000000"/>
          <w:sz w:val="28"/>
          <w:szCs w:val="28"/>
        </w:rPr>
      </w:pPr>
      <w:r w:rsidRPr="00F21D33">
        <w:rPr>
          <w:rFonts w:asciiTheme="minorHAnsi" w:hAnsiTheme="minorHAnsi" w:cs="Arial"/>
          <w:bCs/>
          <w:color w:val="000000"/>
          <w:sz w:val="28"/>
          <w:szCs w:val="28"/>
        </w:rPr>
        <w:t xml:space="preserve">Se impondrá de tres a doce años de prisión e inhabilitación para conducir vehículos de motor hasta por el término de duración de la pena privativa de libertad, a quien causare homicidio o lesiones que pongan en peligro la vida, a consecuencia de actos u omisiones culposos  que se cometan bajo alguna de las modalidades siguientes: </w:t>
      </w:r>
    </w:p>
    <w:p w14:paraId="5D948581" w14:textId="77777777" w:rsidR="00F21D33" w:rsidRPr="00F21D33" w:rsidRDefault="00F21D33" w:rsidP="00627391">
      <w:pPr>
        <w:spacing w:line="360" w:lineRule="auto"/>
        <w:jc w:val="both"/>
        <w:rPr>
          <w:rFonts w:asciiTheme="minorHAnsi" w:hAnsiTheme="minorHAnsi" w:cs="Arial"/>
          <w:bCs/>
          <w:color w:val="000000"/>
          <w:sz w:val="28"/>
          <w:szCs w:val="28"/>
        </w:rPr>
      </w:pPr>
    </w:p>
    <w:p w14:paraId="25D29283" w14:textId="77777777" w:rsidR="00F21D33" w:rsidRPr="00F21D33" w:rsidRDefault="00F21D33" w:rsidP="00627391">
      <w:pPr>
        <w:pStyle w:val="Prrafodelista"/>
        <w:numPr>
          <w:ilvl w:val="0"/>
          <w:numId w:val="9"/>
        </w:numPr>
        <w:spacing w:after="0" w:line="360" w:lineRule="auto"/>
        <w:jc w:val="both"/>
        <w:rPr>
          <w:rFonts w:asciiTheme="minorHAnsi" w:hAnsiTheme="minorHAnsi" w:cs="Arial"/>
          <w:bCs/>
          <w:color w:val="000000"/>
          <w:sz w:val="28"/>
          <w:szCs w:val="28"/>
        </w:rPr>
      </w:pPr>
      <w:r w:rsidRPr="00F21D33">
        <w:rPr>
          <w:rFonts w:asciiTheme="minorHAnsi" w:hAnsiTheme="minorHAnsi" w:cs="Arial"/>
          <w:bCs/>
          <w:color w:val="000000"/>
          <w:sz w:val="28"/>
          <w:szCs w:val="28"/>
        </w:rPr>
        <w:t xml:space="preserve">Que sean imputables a personas que conduzcan en estado de ebriedad o bajo el influjo de algún narcótico o de cualquier otra sustancia que produzca efectos similares; </w:t>
      </w:r>
    </w:p>
    <w:p w14:paraId="1A4B6D9B" w14:textId="77777777" w:rsidR="00F21D33" w:rsidRPr="00F21D33" w:rsidRDefault="00F21D33" w:rsidP="00627391">
      <w:pPr>
        <w:pStyle w:val="Prrafodelista"/>
        <w:numPr>
          <w:ilvl w:val="0"/>
          <w:numId w:val="9"/>
        </w:numPr>
        <w:spacing w:after="0" w:line="360" w:lineRule="auto"/>
        <w:jc w:val="both"/>
        <w:rPr>
          <w:rFonts w:asciiTheme="minorHAnsi" w:hAnsiTheme="minorHAnsi" w:cs="Arial"/>
          <w:bCs/>
          <w:color w:val="000000"/>
          <w:sz w:val="28"/>
          <w:szCs w:val="28"/>
        </w:rPr>
      </w:pPr>
      <w:r w:rsidRPr="00F21D33">
        <w:rPr>
          <w:rFonts w:asciiTheme="minorHAnsi" w:hAnsiTheme="minorHAnsi" w:cs="Arial"/>
          <w:bCs/>
          <w:color w:val="000000"/>
          <w:sz w:val="28"/>
          <w:szCs w:val="28"/>
        </w:rPr>
        <w:t>El hecho se genere porque el sujeto transgredió alguna disposición legal en materia de tránsito, transporte o vialidad, o</w:t>
      </w:r>
    </w:p>
    <w:p w14:paraId="5AB887C2" w14:textId="77777777" w:rsidR="00F21D33" w:rsidRPr="00F21D33" w:rsidRDefault="00F21D33" w:rsidP="00627391">
      <w:pPr>
        <w:pStyle w:val="Prrafodelista"/>
        <w:numPr>
          <w:ilvl w:val="0"/>
          <w:numId w:val="9"/>
        </w:numPr>
        <w:spacing w:after="0" w:line="360" w:lineRule="auto"/>
        <w:jc w:val="both"/>
        <w:rPr>
          <w:rFonts w:asciiTheme="minorHAnsi" w:hAnsiTheme="minorHAnsi" w:cs="Arial"/>
          <w:bCs/>
          <w:color w:val="000000"/>
          <w:sz w:val="28"/>
          <w:szCs w:val="28"/>
        </w:rPr>
      </w:pPr>
      <w:r w:rsidRPr="00F21D33">
        <w:rPr>
          <w:rFonts w:asciiTheme="minorHAnsi" w:hAnsiTheme="minorHAnsi" w:cs="Arial"/>
          <w:bCs/>
          <w:color w:val="000000"/>
          <w:sz w:val="28"/>
          <w:szCs w:val="28"/>
        </w:rPr>
        <w:t xml:space="preserve">Transportando personas en servicio público o al público. </w:t>
      </w:r>
    </w:p>
    <w:p w14:paraId="743CFD02" w14:textId="77777777" w:rsidR="00F21D33" w:rsidRPr="00B63A75" w:rsidRDefault="00F21D33" w:rsidP="00FB6D2F">
      <w:pPr>
        <w:spacing w:line="312" w:lineRule="auto"/>
        <w:jc w:val="both"/>
        <w:rPr>
          <w:rFonts w:asciiTheme="minorHAnsi" w:hAnsiTheme="minorHAnsi" w:cstheme="minorHAnsi"/>
          <w:sz w:val="28"/>
          <w:szCs w:val="28"/>
        </w:rPr>
      </w:pPr>
    </w:p>
    <w:p w14:paraId="62C3264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No se impondrá pena alguna a quien por culpa y con motivo de la conducción o tránsito de vehículos ocasione lesiones u homicidio a su cónyuge, concubino, ascendientes, descendientes o hermanos, siempre que no se encuentre en estado de ebriedad o bajo el influjo de algún narcótico o de cualquiera otra sustancia que produzca efectos similares, plenamente comprobado.</w:t>
      </w:r>
    </w:p>
    <w:p w14:paraId="739FF84F" w14:textId="77777777" w:rsidR="00FB6D2F" w:rsidRPr="00B63A75" w:rsidRDefault="00FB6D2F" w:rsidP="00FB6D2F">
      <w:pPr>
        <w:spacing w:line="312" w:lineRule="auto"/>
        <w:jc w:val="both"/>
        <w:rPr>
          <w:rFonts w:asciiTheme="minorHAnsi" w:hAnsiTheme="minorHAnsi" w:cstheme="minorHAnsi"/>
          <w:sz w:val="28"/>
          <w:szCs w:val="28"/>
        </w:rPr>
      </w:pPr>
    </w:p>
    <w:p w14:paraId="5B05E755"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Cuando se cometan los delitos de lesiones o daño en las cosas en forma culposa, con motivo de la conducción de vehículos de motor, encontrándose su conductor en estado de ebriedad o bajos los efectos de algún narcótico o cualquier sustancia tóxica, se perseguirán oficiosamente. </w:t>
      </w:r>
    </w:p>
    <w:p w14:paraId="0C8892CE" w14:textId="77777777" w:rsidR="00FB6D2F" w:rsidRPr="00B63A75" w:rsidRDefault="00FB6D2F" w:rsidP="00FB6D2F">
      <w:pPr>
        <w:spacing w:line="312" w:lineRule="auto"/>
        <w:rPr>
          <w:rFonts w:asciiTheme="minorHAnsi" w:hAnsiTheme="minorHAnsi" w:cstheme="minorHAnsi"/>
          <w:sz w:val="28"/>
          <w:szCs w:val="28"/>
        </w:rPr>
      </w:pPr>
    </w:p>
    <w:p w14:paraId="6E74A40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lastRenderedPageBreak/>
        <w:t>ARTÍCULO  97.-</w:t>
      </w:r>
      <w:r w:rsidRPr="00B63A75">
        <w:rPr>
          <w:rFonts w:asciiTheme="minorHAnsi" w:hAnsiTheme="minorHAnsi" w:cstheme="minorHAnsi"/>
          <w:sz w:val="28"/>
          <w:szCs w:val="28"/>
          <w:lang w:val="es-MX" w:eastAsia="es-MX"/>
        </w:rPr>
        <w:t xml:space="preserve"> Será responsable a título de culpa, el propietario o responsable de la conducción de semovientes por los delitos que resulten. </w:t>
      </w:r>
    </w:p>
    <w:p w14:paraId="0BC58D6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4CEF28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Para la imposición de la sanción se estará a lo dispuesto por el artículo 96 párrafo primero de este </w:t>
      </w:r>
      <w:r>
        <w:rPr>
          <w:rFonts w:asciiTheme="minorHAnsi" w:hAnsiTheme="minorHAnsi" w:cstheme="minorHAnsi"/>
          <w:sz w:val="28"/>
          <w:szCs w:val="28"/>
          <w:lang w:val="es-MX" w:eastAsia="es-MX"/>
        </w:rPr>
        <w:t>C</w:t>
      </w:r>
      <w:r w:rsidRPr="00B63A75">
        <w:rPr>
          <w:rFonts w:asciiTheme="minorHAnsi" w:hAnsiTheme="minorHAnsi" w:cstheme="minorHAnsi"/>
          <w:sz w:val="28"/>
          <w:szCs w:val="28"/>
          <w:lang w:val="es-MX" w:eastAsia="es-MX"/>
        </w:rPr>
        <w:t>ódigo.</w:t>
      </w:r>
    </w:p>
    <w:p w14:paraId="0239EDE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3692CE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98.-</w:t>
      </w:r>
      <w:r w:rsidRPr="00B63A75">
        <w:rPr>
          <w:rFonts w:asciiTheme="minorHAnsi" w:hAnsiTheme="minorHAnsi" w:cstheme="minorHAnsi"/>
          <w:sz w:val="28"/>
          <w:szCs w:val="28"/>
        </w:rPr>
        <w:t xml:space="preserve"> La calificación de la gravedad de la culpa queda al prudente arbitrio del Juez, quien deberá tomar en consideración las circunstancias generales que resulten aplicables previstas en el artículo 91 de este códig</w:t>
      </w:r>
      <w:r>
        <w:rPr>
          <w:rFonts w:asciiTheme="minorHAnsi" w:hAnsiTheme="minorHAnsi" w:cstheme="minorHAnsi"/>
          <w:sz w:val="28"/>
          <w:szCs w:val="28"/>
        </w:rPr>
        <w:t>o, y las especiales siguientes:</w:t>
      </w:r>
    </w:p>
    <w:p w14:paraId="74ECA6A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La mayor o menor facilidad de prever y evitar el daño que resultó, si para evitar el daño bastaba una reflexión o atención ordinaria y conocimientos comunes en</w:t>
      </w:r>
      <w:r>
        <w:rPr>
          <w:rFonts w:asciiTheme="minorHAnsi" w:hAnsiTheme="minorHAnsi" w:cstheme="minorHAnsi"/>
          <w:sz w:val="28"/>
          <w:szCs w:val="28"/>
          <w:lang w:val="es-MX" w:eastAsia="es-MX"/>
        </w:rPr>
        <w:t xml:space="preserve"> alguna ciencia, arte u oficio;</w:t>
      </w:r>
    </w:p>
    <w:p w14:paraId="35C18A5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Si el inculpado ha delinquido anteriorment</w:t>
      </w:r>
      <w:r>
        <w:rPr>
          <w:rFonts w:asciiTheme="minorHAnsi" w:hAnsiTheme="minorHAnsi" w:cstheme="minorHAnsi"/>
          <w:sz w:val="28"/>
          <w:szCs w:val="28"/>
          <w:lang w:val="es-MX" w:eastAsia="es-MX"/>
        </w:rPr>
        <w:t>e en circunstancias semejantes;</w:t>
      </w:r>
    </w:p>
    <w:p w14:paraId="5CE4A26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Si tuvo tiempo para obrar con re</w:t>
      </w:r>
      <w:r>
        <w:rPr>
          <w:rFonts w:asciiTheme="minorHAnsi" w:hAnsiTheme="minorHAnsi" w:cstheme="minorHAnsi"/>
          <w:sz w:val="28"/>
          <w:szCs w:val="28"/>
          <w:lang w:val="es-MX" w:eastAsia="es-MX"/>
        </w:rPr>
        <w:t>flexión y cuidado necesarios, y</w:t>
      </w:r>
    </w:p>
    <w:p w14:paraId="4A36A30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Tratándose de delitos cometidos con motivo del tránsito de vehículos y del manejo de motores o maquinaria, el estado de equipo, vías de comunicaciones, autorizaciones para su manejo y demás condiciones de funcionamiento mecánico.</w:t>
      </w:r>
    </w:p>
    <w:p w14:paraId="2D1A29ED"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FC73AC5" w14:textId="77777777" w:rsidR="00FB6D2F"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99.-</w:t>
      </w:r>
      <w:r w:rsidRPr="00B63A75">
        <w:rPr>
          <w:rFonts w:asciiTheme="minorHAnsi" w:hAnsiTheme="minorHAnsi" w:cstheme="minorHAnsi"/>
          <w:sz w:val="28"/>
          <w:szCs w:val="28"/>
          <w:lang w:val="es-MX" w:eastAsia="es-MX"/>
        </w:rPr>
        <w:t xml:space="preserve"> La responsabilidad civil será la misma en el delito culposo que en el intencional.</w:t>
      </w:r>
    </w:p>
    <w:p w14:paraId="792670F4" w14:textId="77777777" w:rsidR="00E757C0" w:rsidRPr="00B63A75" w:rsidRDefault="00E757C0" w:rsidP="00FB6D2F">
      <w:pPr>
        <w:spacing w:line="312" w:lineRule="auto"/>
        <w:jc w:val="both"/>
        <w:rPr>
          <w:rFonts w:asciiTheme="minorHAnsi" w:hAnsiTheme="minorHAnsi" w:cstheme="minorHAnsi"/>
          <w:sz w:val="28"/>
          <w:szCs w:val="28"/>
          <w:lang w:val="es-MX" w:eastAsia="es-MX"/>
        </w:rPr>
      </w:pPr>
    </w:p>
    <w:p w14:paraId="52C8353A" w14:textId="77777777" w:rsidR="00FB6D2F" w:rsidRPr="00546F2C" w:rsidRDefault="00FB6D2F" w:rsidP="00174DA3">
      <w:pPr>
        <w:pStyle w:val="Ttulo2"/>
        <w:jc w:val="center"/>
        <w:rPr>
          <w:b/>
          <w:color w:val="auto"/>
          <w:sz w:val="28"/>
          <w:szCs w:val="28"/>
          <w:lang w:val="es-MX" w:eastAsia="es-MX"/>
        </w:rPr>
      </w:pPr>
      <w:bookmarkStart w:id="83" w:name="_Toc136592409"/>
      <w:r w:rsidRPr="00546F2C">
        <w:rPr>
          <w:b/>
          <w:color w:val="auto"/>
          <w:sz w:val="28"/>
          <w:szCs w:val="28"/>
          <w:lang w:val="es-MX" w:eastAsia="es-MX"/>
        </w:rPr>
        <w:t>CAPÍTULO III</w:t>
      </w:r>
      <w:bookmarkEnd w:id="83"/>
    </w:p>
    <w:p w14:paraId="65AEE42F" w14:textId="77777777" w:rsidR="00FB6D2F" w:rsidRPr="00546F2C" w:rsidRDefault="00FB6D2F" w:rsidP="00174DA3">
      <w:pPr>
        <w:pStyle w:val="Ttulo2"/>
        <w:jc w:val="center"/>
        <w:rPr>
          <w:b/>
          <w:color w:val="auto"/>
          <w:sz w:val="28"/>
          <w:szCs w:val="28"/>
          <w:lang w:val="es-MX" w:eastAsia="es-MX"/>
        </w:rPr>
      </w:pPr>
      <w:bookmarkStart w:id="84" w:name="_Toc136592410"/>
      <w:r w:rsidRPr="00546F2C">
        <w:rPr>
          <w:b/>
          <w:color w:val="auto"/>
          <w:sz w:val="28"/>
          <w:szCs w:val="28"/>
          <w:lang w:val="es-MX" w:eastAsia="es-MX"/>
        </w:rPr>
        <w:t>SANCIÓN PARA LA TENTATIVA</w:t>
      </w:r>
      <w:bookmarkEnd w:id="84"/>
    </w:p>
    <w:p w14:paraId="0174D16B"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7992B063"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lastRenderedPageBreak/>
        <w:t>ARTÍCULO 100.-</w:t>
      </w:r>
      <w:r w:rsidRPr="00B63A75">
        <w:rPr>
          <w:rFonts w:asciiTheme="minorHAnsi" w:hAnsiTheme="minorHAnsi" w:cstheme="minorHAnsi"/>
          <w:sz w:val="28"/>
          <w:szCs w:val="28"/>
        </w:rPr>
        <w:t xml:space="preserve"> Al responsable de tentativa se le aplicará de tres meses hasta las tres cuartas partes del máximo de la sanción señalada en la ley al delito que el agente pretendió realizar.</w:t>
      </w:r>
    </w:p>
    <w:p w14:paraId="628ACD7E" w14:textId="77777777" w:rsidR="00C972A7" w:rsidRDefault="00C972A7" w:rsidP="00FB6D2F">
      <w:pPr>
        <w:spacing w:line="312" w:lineRule="auto"/>
        <w:jc w:val="both"/>
        <w:rPr>
          <w:rFonts w:asciiTheme="minorHAnsi" w:hAnsiTheme="minorHAnsi" w:cstheme="minorHAnsi"/>
          <w:sz w:val="28"/>
          <w:szCs w:val="28"/>
        </w:rPr>
      </w:pPr>
    </w:p>
    <w:p w14:paraId="7A85B86B" w14:textId="4FFB5654" w:rsidR="00C972A7" w:rsidRPr="001E053E" w:rsidRDefault="00C972A7" w:rsidP="00FB6D2F">
      <w:pPr>
        <w:spacing w:line="312" w:lineRule="auto"/>
        <w:jc w:val="both"/>
        <w:rPr>
          <w:rFonts w:asciiTheme="minorHAnsi" w:hAnsiTheme="minorHAnsi" w:cstheme="minorHAnsi"/>
          <w:bCs/>
          <w:sz w:val="28"/>
          <w:szCs w:val="28"/>
        </w:rPr>
      </w:pPr>
      <w:r w:rsidRPr="001E053E">
        <w:rPr>
          <w:rFonts w:asciiTheme="minorHAnsi" w:hAnsiTheme="minorHAnsi" w:cstheme="minorHAnsi"/>
          <w:bCs/>
          <w:sz w:val="28"/>
          <w:szCs w:val="28"/>
        </w:rPr>
        <w:t>(ADICIONA</w:t>
      </w:r>
      <w:r w:rsidR="001E053E" w:rsidRPr="001E053E">
        <w:rPr>
          <w:rFonts w:asciiTheme="minorHAnsi" w:hAnsiTheme="minorHAnsi" w:cstheme="minorHAnsi"/>
          <w:bCs/>
          <w:sz w:val="28"/>
          <w:szCs w:val="28"/>
        </w:rPr>
        <w:t>DO</w:t>
      </w:r>
      <w:r w:rsidRPr="001E053E">
        <w:rPr>
          <w:rFonts w:asciiTheme="minorHAnsi" w:hAnsiTheme="minorHAnsi" w:cstheme="minorHAnsi"/>
          <w:bCs/>
          <w:sz w:val="28"/>
          <w:szCs w:val="28"/>
        </w:rPr>
        <w:t xml:space="preserve">. P.O. </w:t>
      </w:r>
      <w:r w:rsidR="001E053E" w:rsidRPr="001E053E">
        <w:rPr>
          <w:rFonts w:asciiTheme="minorHAnsi" w:hAnsiTheme="minorHAnsi" w:cstheme="minorHAnsi"/>
          <w:bCs/>
          <w:sz w:val="28"/>
          <w:szCs w:val="28"/>
        </w:rPr>
        <w:t xml:space="preserve">23 </w:t>
      </w:r>
      <w:r w:rsidR="0075303C" w:rsidRPr="001E053E">
        <w:rPr>
          <w:rFonts w:asciiTheme="minorHAnsi" w:hAnsiTheme="minorHAnsi" w:cstheme="minorHAnsi"/>
          <w:bCs/>
          <w:sz w:val="28"/>
          <w:szCs w:val="28"/>
        </w:rPr>
        <w:t>DE NOVIEMBRE</w:t>
      </w:r>
      <w:r w:rsidRPr="001E053E">
        <w:rPr>
          <w:rFonts w:asciiTheme="minorHAnsi" w:hAnsiTheme="minorHAnsi" w:cstheme="minorHAnsi"/>
          <w:bCs/>
          <w:sz w:val="28"/>
          <w:szCs w:val="28"/>
        </w:rPr>
        <w:t xml:space="preserve"> DE 2023)</w:t>
      </w:r>
    </w:p>
    <w:p w14:paraId="01FA4F71" w14:textId="028EFEB5" w:rsidR="00C972A7" w:rsidRPr="001E053E" w:rsidRDefault="00C972A7" w:rsidP="00FB6D2F">
      <w:pPr>
        <w:spacing w:line="312" w:lineRule="auto"/>
        <w:jc w:val="both"/>
        <w:rPr>
          <w:rFonts w:asciiTheme="minorHAnsi" w:hAnsiTheme="minorHAnsi" w:cstheme="minorHAnsi"/>
          <w:bCs/>
          <w:sz w:val="28"/>
          <w:szCs w:val="28"/>
        </w:rPr>
      </w:pPr>
      <w:r w:rsidRPr="001E053E">
        <w:rPr>
          <w:rFonts w:asciiTheme="minorHAnsi" w:hAnsiTheme="minorHAnsi" w:cstheme="minorHAnsi"/>
          <w:bCs/>
          <w:sz w:val="28"/>
          <w:szCs w:val="28"/>
        </w:rPr>
        <w:t xml:space="preserve">Cuando se trate de tentativa del delito de feminicidio, homicidio, violación o violación equiparada, la punibilidad aplicable, será de entre la mitad de la mínima y tres cuartas partes de la máxima correspondiente al delito doloso que el agente quiso realizar. </w:t>
      </w:r>
    </w:p>
    <w:p w14:paraId="0B85C0DA" w14:textId="77777777" w:rsidR="00FB6D2F" w:rsidRPr="00B63A75" w:rsidRDefault="00FB6D2F" w:rsidP="00FB6D2F">
      <w:pPr>
        <w:spacing w:line="312" w:lineRule="auto"/>
        <w:jc w:val="both"/>
        <w:rPr>
          <w:rFonts w:asciiTheme="minorHAnsi" w:hAnsiTheme="minorHAnsi" w:cstheme="minorHAnsi"/>
          <w:sz w:val="28"/>
          <w:szCs w:val="28"/>
        </w:rPr>
      </w:pPr>
    </w:p>
    <w:p w14:paraId="25442604"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Para imponer la sanción de la tentativa, los jueces valorarán la culpabilidad del autor y el grado a que se hubiere llegado en la ejecución del delito.</w:t>
      </w:r>
    </w:p>
    <w:p w14:paraId="4273317C" w14:textId="77777777" w:rsidR="0040168C" w:rsidRPr="00B63A75" w:rsidRDefault="0040168C" w:rsidP="00FB6D2F">
      <w:pPr>
        <w:spacing w:line="312" w:lineRule="auto"/>
        <w:jc w:val="both"/>
        <w:rPr>
          <w:rFonts w:asciiTheme="minorHAnsi" w:hAnsiTheme="minorHAnsi" w:cstheme="minorHAnsi"/>
          <w:sz w:val="28"/>
          <w:szCs w:val="28"/>
        </w:rPr>
      </w:pPr>
    </w:p>
    <w:p w14:paraId="583E2734" w14:textId="77777777" w:rsidR="00FB6D2F" w:rsidRPr="00174DA3" w:rsidRDefault="00FB6D2F" w:rsidP="00174DA3">
      <w:pPr>
        <w:pStyle w:val="Ttulo2"/>
        <w:jc w:val="center"/>
        <w:rPr>
          <w:b/>
          <w:color w:val="auto"/>
          <w:sz w:val="28"/>
          <w:szCs w:val="28"/>
        </w:rPr>
      </w:pPr>
      <w:bookmarkStart w:id="85" w:name="_Toc136592411"/>
      <w:r w:rsidRPr="00174DA3">
        <w:rPr>
          <w:b/>
          <w:color w:val="auto"/>
          <w:sz w:val="28"/>
          <w:szCs w:val="28"/>
        </w:rPr>
        <w:t>CAPÍTULO IV</w:t>
      </w:r>
      <w:bookmarkEnd w:id="85"/>
    </w:p>
    <w:p w14:paraId="6372E8D4" w14:textId="77777777" w:rsidR="00FB6D2F" w:rsidRPr="00174DA3" w:rsidRDefault="00FB6D2F" w:rsidP="00174DA3">
      <w:pPr>
        <w:pStyle w:val="Ttulo2"/>
        <w:jc w:val="center"/>
        <w:rPr>
          <w:b/>
          <w:color w:val="auto"/>
          <w:sz w:val="28"/>
          <w:szCs w:val="28"/>
        </w:rPr>
      </w:pPr>
      <w:bookmarkStart w:id="86" w:name="_Toc136592412"/>
      <w:r w:rsidRPr="00174DA3">
        <w:rPr>
          <w:b/>
          <w:color w:val="auto"/>
          <w:sz w:val="28"/>
          <w:szCs w:val="28"/>
        </w:rPr>
        <w:t>SANCIONES EN LOS CASOS DE CONCURSOS</w:t>
      </w:r>
      <w:bookmarkEnd w:id="86"/>
    </w:p>
    <w:p w14:paraId="4A5AFF48"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2000471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101.-</w:t>
      </w:r>
      <w:r w:rsidRPr="00B63A75">
        <w:rPr>
          <w:rFonts w:asciiTheme="minorHAnsi" w:hAnsiTheme="minorHAnsi" w:cstheme="minorHAnsi"/>
          <w:sz w:val="28"/>
          <w:szCs w:val="28"/>
          <w:lang w:val="es-MX" w:eastAsia="es-MX"/>
        </w:rPr>
        <w:t xml:space="preserve"> En caso de concurso real se impondrá la sanción correspondiente al delito que merezca pena mayor, la que podrá aumentarse hasta la suma de las sanciones de los demás delitos, sin que pueda exceder de sesenta años.</w:t>
      </w:r>
    </w:p>
    <w:p w14:paraId="45B3562E"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0BFDF7FC"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102.-</w:t>
      </w:r>
      <w:r w:rsidRPr="00B63A75">
        <w:rPr>
          <w:rFonts w:asciiTheme="minorHAnsi" w:hAnsiTheme="minorHAnsi" w:cstheme="minorHAnsi"/>
          <w:sz w:val="28"/>
          <w:szCs w:val="28"/>
          <w:lang w:val="es-MX" w:eastAsia="es-MX"/>
        </w:rPr>
        <w:t xml:space="preserve"> En caso de concurso ideal, se aplicará la sanción correspondiente al delito que merezca pena mayor, la que podrá ser aumentada hasta una mitad más de los demás delitos cometidos, sin que pueda exceder de sesenta años.</w:t>
      </w:r>
    </w:p>
    <w:p w14:paraId="291F26C9" w14:textId="77777777" w:rsidR="00FB6D2F" w:rsidRPr="00B63A75" w:rsidRDefault="00FB6D2F" w:rsidP="00FB6D2F">
      <w:pPr>
        <w:spacing w:line="312" w:lineRule="auto"/>
        <w:rPr>
          <w:rFonts w:asciiTheme="minorHAnsi" w:hAnsiTheme="minorHAnsi" w:cstheme="minorHAnsi"/>
          <w:sz w:val="28"/>
          <w:szCs w:val="28"/>
          <w:lang w:val="es-MX"/>
        </w:rPr>
      </w:pPr>
    </w:p>
    <w:p w14:paraId="2B1FB541" w14:textId="77777777" w:rsidR="00FB6D2F" w:rsidRPr="00546F2C" w:rsidRDefault="00FB6D2F" w:rsidP="00546F2C">
      <w:pPr>
        <w:pStyle w:val="Ttulo2"/>
        <w:jc w:val="center"/>
        <w:rPr>
          <w:b/>
          <w:color w:val="auto"/>
          <w:sz w:val="28"/>
          <w:szCs w:val="28"/>
          <w:lang w:val="es-MX" w:eastAsia="es-MX"/>
        </w:rPr>
      </w:pPr>
      <w:bookmarkStart w:id="87" w:name="_Toc136592413"/>
      <w:r w:rsidRPr="00546F2C">
        <w:rPr>
          <w:b/>
          <w:color w:val="auto"/>
          <w:sz w:val="28"/>
          <w:szCs w:val="28"/>
          <w:lang w:val="es-MX" w:eastAsia="es-MX"/>
        </w:rPr>
        <w:lastRenderedPageBreak/>
        <w:t>CAPÍTULO V</w:t>
      </w:r>
      <w:bookmarkEnd w:id="87"/>
    </w:p>
    <w:p w14:paraId="7A7935FB" w14:textId="77777777" w:rsidR="00FB6D2F" w:rsidRPr="00546F2C" w:rsidRDefault="00FB6D2F" w:rsidP="00546F2C">
      <w:pPr>
        <w:pStyle w:val="Ttulo2"/>
        <w:jc w:val="center"/>
        <w:rPr>
          <w:b/>
          <w:color w:val="auto"/>
          <w:sz w:val="28"/>
          <w:szCs w:val="28"/>
          <w:lang w:val="es-MX" w:eastAsia="es-MX"/>
        </w:rPr>
      </w:pPr>
      <w:bookmarkStart w:id="88" w:name="_Toc136592414"/>
      <w:r w:rsidRPr="00546F2C">
        <w:rPr>
          <w:b/>
          <w:color w:val="auto"/>
          <w:sz w:val="28"/>
          <w:szCs w:val="28"/>
          <w:lang w:val="es-MX" w:eastAsia="es-MX"/>
        </w:rPr>
        <w:t>PUNIBILIDAD PARA LA COMPLICIDAD, AUXILIO EN CUMPLIMIENTO DE PROMESA ANTERIOR Y AUTORÍA INDETERMINADA</w:t>
      </w:r>
      <w:bookmarkEnd w:id="88"/>
    </w:p>
    <w:p w14:paraId="1718E74E"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16E5E6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103.-</w:t>
      </w:r>
      <w:r w:rsidRPr="00B63A75">
        <w:rPr>
          <w:rFonts w:asciiTheme="minorHAnsi" w:hAnsiTheme="minorHAnsi" w:cstheme="minorHAnsi"/>
          <w:sz w:val="28"/>
          <w:szCs w:val="28"/>
          <w:lang w:val="es-MX" w:eastAsia="es-MX"/>
        </w:rPr>
        <w:t xml:space="preserve"> Para los casos señalados en las fracciones IV, V y VI del artículo 31 de este Código, se impondrán hasta las tres cuartas partes de la pena o medida de seguridad señalada para el delito cometido.</w:t>
      </w:r>
    </w:p>
    <w:p w14:paraId="72283855"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C06077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Igual sanción que los autores directos, se impondrá a los partícipes, que intervengan a título de instigador o inductor, tratándose de los delitos de homicidio, parricidio, filicidio y violación.</w:t>
      </w:r>
    </w:p>
    <w:p w14:paraId="5E586FE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1CA3323"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Pr>
          <w:rFonts w:asciiTheme="minorHAnsi" w:hAnsiTheme="minorHAnsi" w:cstheme="minorHAnsi"/>
          <w:b/>
          <w:sz w:val="28"/>
          <w:szCs w:val="28"/>
          <w:lang w:val="es-MX" w:eastAsia="es-MX"/>
        </w:rPr>
        <w:t xml:space="preserve">ARTÍCULO </w:t>
      </w:r>
      <w:r w:rsidRPr="00B63A75">
        <w:rPr>
          <w:rFonts w:asciiTheme="minorHAnsi" w:hAnsiTheme="minorHAnsi" w:cstheme="minorHAnsi"/>
          <w:b/>
          <w:sz w:val="28"/>
          <w:szCs w:val="28"/>
          <w:lang w:val="es-MX" w:eastAsia="es-MX"/>
        </w:rPr>
        <w:t>104.-</w:t>
      </w:r>
      <w:r w:rsidRPr="00B63A75">
        <w:rPr>
          <w:rFonts w:asciiTheme="minorHAnsi" w:hAnsiTheme="minorHAnsi" w:cstheme="minorHAnsi"/>
          <w:sz w:val="28"/>
          <w:szCs w:val="28"/>
          <w:lang w:val="es-MX" w:eastAsia="es-MX"/>
        </w:rPr>
        <w:t xml:space="preserve"> Para el caso previsto en el artículo 33 de este Código, se impondrán hasta las tres cuartas partes de la pena o medida de seguridad señaladas para el delito cometido.</w:t>
      </w:r>
    </w:p>
    <w:p w14:paraId="451871FF"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55DA2AE4" w14:textId="77777777" w:rsidR="00FB6D2F" w:rsidRPr="00546F2C" w:rsidRDefault="00FB6D2F" w:rsidP="00546F2C">
      <w:pPr>
        <w:pStyle w:val="Ttulo2"/>
        <w:jc w:val="center"/>
        <w:rPr>
          <w:b/>
          <w:color w:val="auto"/>
          <w:sz w:val="28"/>
          <w:szCs w:val="28"/>
          <w:lang w:val="es-MX" w:eastAsia="es-MX"/>
        </w:rPr>
      </w:pPr>
      <w:bookmarkStart w:id="89" w:name="_Toc136592415"/>
      <w:r w:rsidRPr="00546F2C">
        <w:rPr>
          <w:b/>
          <w:color w:val="auto"/>
          <w:sz w:val="28"/>
          <w:szCs w:val="28"/>
          <w:lang w:val="es-MX" w:eastAsia="es-MX"/>
        </w:rPr>
        <w:t>CAPÍTULO VI</w:t>
      </w:r>
      <w:bookmarkEnd w:id="89"/>
    </w:p>
    <w:p w14:paraId="2DAC42D9" w14:textId="77777777" w:rsidR="00FB6D2F" w:rsidRPr="00546F2C" w:rsidRDefault="00FB6D2F" w:rsidP="00546F2C">
      <w:pPr>
        <w:pStyle w:val="Ttulo2"/>
        <w:jc w:val="center"/>
        <w:rPr>
          <w:b/>
          <w:color w:val="auto"/>
          <w:sz w:val="28"/>
          <w:szCs w:val="28"/>
          <w:lang w:val="es-MX" w:eastAsia="es-MX"/>
        </w:rPr>
      </w:pPr>
      <w:bookmarkStart w:id="90" w:name="_Toc136592416"/>
      <w:r w:rsidRPr="00546F2C">
        <w:rPr>
          <w:b/>
          <w:color w:val="auto"/>
          <w:sz w:val="28"/>
          <w:szCs w:val="28"/>
          <w:lang w:val="es-MX" w:eastAsia="es-MX"/>
        </w:rPr>
        <w:t>RECLUSIÓN PARA ENFERMOS MENTALES Y SORDOMUDOS</w:t>
      </w:r>
      <w:bookmarkEnd w:id="90"/>
    </w:p>
    <w:p w14:paraId="448D4663" w14:textId="77777777" w:rsidR="00FB6D2F" w:rsidRPr="00B63A75" w:rsidRDefault="00FB6D2F" w:rsidP="00FB6D2F">
      <w:pPr>
        <w:tabs>
          <w:tab w:val="left" w:pos="8505"/>
        </w:tabs>
        <w:spacing w:line="312" w:lineRule="auto"/>
        <w:jc w:val="both"/>
        <w:rPr>
          <w:rFonts w:asciiTheme="minorHAnsi" w:hAnsiTheme="minorHAnsi" w:cstheme="minorHAnsi"/>
          <w:sz w:val="28"/>
          <w:szCs w:val="28"/>
          <w:lang w:val="es-MX" w:eastAsia="es-MX"/>
        </w:rPr>
      </w:pPr>
    </w:p>
    <w:p w14:paraId="7AD22FB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105.-</w:t>
      </w:r>
      <w:r w:rsidRPr="00B63A75">
        <w:rPr>
          <w:rFonts w:asciiTheme="minorHAnsi" w:hAnsiTheme="minorHAnsi" w:cstheme="minorHAnsi"/>
          <w:sz w:val="28"/>
          <w:szCs w:val="28"/>
          <w:lang w:val="es-MX" w:eastAsia="es-MX"/>
        </w:rPr>
        <w:t xml:space="preserve"> En los casos de procesados o condenados que enloquezcan, se procederá en los términos que determine el Código Nacional de Procedimientos Penales.</w:t>
      </w:r>
    </w:p>
    <w:p w14:paraId="6C7D3A9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B3DE590"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106.-</w:t>
      </w:r>
      <w:r w:rsidRPr="00B63A75">
        <w:rPr>
          <w:rFonts w:asciiTheme="minorHAnsi" w:hAnsiTheme="minorHAnsi" w:cstheme="minorHAnsi"/>
          <w:sz w:val="28"/>
          <w:szCs w:val="28"/>
          <w:lang w:val="es-MX" w:eastAsia="es-MX"/>
        </w:rPr>
        <w:t xml:space="preserve"> En los casos previstos en este Capítulo, las personas enfermas a quienes se aplique reclusión se procederá en los términos del artículo 44 de este Código.</w:t>
      </w:r>
    </w:p>
    <w:p w14:paraId="309C8108"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7F0EE0D3" w14:textId="77777777" w:rsidR="00FB6D2F" w:rsidRPr="003457CB" w:rsidRDefault="00FB6D2F" w:rsidP="003457CB">
      <w:pPr>
        <w:pStyle w:val="Ttulo2"/>
        <w:jc w:val="center"/>
        <w:rPr>
          <w:b/>
          <w:color w:val="auto"/>
          <w:sz w:val="28"/>
          <w:szCs w:val="28"/>
          <w:lang w:val="es-MX" w:eastAsia="es-MX"/>
        </w:rPr>
      </w:pPr>
      <w:bookmarkStart w:id="91" w:name="_Toc136592417"/>
      <w:r w:rsidRPr="003457CB">
        <w:rPr>
          <w:b/>
          <w:color w:val="auto"/>
          <w:sz w:val="28"/>
          <w:szCs w:val="28"/>
          <w:lang w:val="es-MX" w:eastAsia="es-MX"/>
        </w:rPr>
        <w:lastRenderedPageBreak/>
        <w:t>CAPÍTULO VII</w:t>
      </w:r>
      <w:bookmarkEnd w:id="91"/>
    </w:p>
    <w:p w14:paraId="78D40572" w14:textId="77777777" w:rsidR="00FB6D2F" w:rsidRPr="003457CB" w:rsidRDefault="00FB6D2F" w:rsidP="003457CB">
      <w:pPr>
        <w:pStyle w:val="Ttulo2"/>
        <w:jc w:val="center"/>
        <w:rPr>
          <w:b/>
          <w:color w:val="auto"/>
          <w:sz w:val="28"/>
          <w:szCs w:val="28"/>
          <w:lang w:val="es-MX" w:eastAsia="es-MX"/>
        </w:rPr>
      </w:pPr>
      <w:bookmarkStart w:id="92" w:name="_Toc136592418"/>
      <w:r w:rsidRPr="003457CB">
        <w:rPr>
          <w:b/>
          <w:color w:val="auto"/>
          <w:sz w:val="28"/>
          <w:szCs w:val="28"/>
          <w:lang w:val="es-MX" w:eastAsia="es-MX"/>
        </w:rPr>
        <w:t>SANCIONES A LAS PERSONAS JURIDICAS DE DERECHO PRIVADO O QUE SE OSTENTEN COMO TALES</w:t>
      </w:r>
      <w:bookmarkEnd w:id="92"/>
    </w:p>
    <w:p w14:paraId="78E1DDE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C0B9C27" w14:textId="77777777" w:rsidR="00FB6D2F"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107.-</w:t>
      </w:r>
      <w:r w:rsidRPr="00B63A75">
        <w:rPr>
          <w:rFonts w:asciiTheme="minorHAnsi" w:hAnsiTheme="minorHAnsi" w:cstheme="minorHAnsi"/>
          <w:sz w:val="28"/>
          <w:szCs w:val="28"/>
          <w:lang w:val="es-MX" w:eastAsia="es-MX"/>
        </w:rPr>
        <w:t xml:space="preserve"> La disolución traerá como consecuencia la publicación de la sentencia y la cancelación de la inscripción del acta constitutiva, en su caso, en el Registro Público respectivo.</w:t>
      </w:r>
    </w:p>
    <w:p w14:paraId="3472298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AB11EEE" w14:textId="77777777" w:rsidR="00FB6D2F" w:rsidRPr="003457CB" w:rsidRDefault="00FB6D2F" w:rsidP="003457CB">
      <w:pPr>
        <w:pStyle w:val="Ttulo2"/>
        <w:jc w:val="center"/>
        <w:rPr>
          <w:b/>
          <w:color w:val="auto"/>
          <w:sz w:val="28"/>
          <w:szCs w:val="28"/>
          <w:lang w:val="es-MX" w:eastAsia="es-MX"/>
        </w:rPr>
      </w:pPr>
      <w:bookmarkStart w:id="93" w:name="_Toc136592419"/>
      <w:r w:rsidRPr="003457CB">
        <w:rPr>
          <w:b/>
          <w:color w:val="auto"/>
          <w:sz w:val="28"/>
          <w:szCs w:val="28"/>
          <w:lang w:val="es-MX" w:eastAsia="es-MX"/>
        </w:rPr>
        <w:t>CAPÍTULO VIII</w:t>
      </w:r>
      <w:bookmarkEnd w:id="93"/>
    </w:p>
    <w:p w14:paraId="17FC4AFC" w14:textId="77777777" w:rsidR="00FB6D2F" w:rsidRPr="003457CB" w:rsidRDefault="00FB6D2F" w:rsidP="003457CB">
      <w:pPr>
        <w:pStyle w:val="Ttulo2"/>
        <w:jc w:val="center"/>
        <w:rPr>
          <w:b/>
          <w:bCs/>
          <w:color w:val="auto"/>
          <w:sz w:val="28"/>
          <w:szCs w:val="28"/>
        </w:rPr>
      </w:pPr>
      <w:bookmarkStart w:id="94" w:name="_Toc136592420"/>
      <w:r w:rsidRPr="003457CB">
        <w:rPr>
          <w:b/>
          <w:bCs/>
          <w:color w:val="auto"/>
          <w:sz w:val="28"/>
          <w:szCs w:val="28"/>
        </w:rPr>
        <w:t>CONMUTACIÓN DE PENAS</w:t>
      </w:r>
      <w:bookmarkEnd w:id="94"/>
    </w:p>
    <w:p w14:paraId="44D553B4" w14:textId="77777777" w:rsidR="00FB6D2F" w:rsidRPr="00B63A75" w:rsidRDefault="00FB6D2F" w:rsidP="00FB6D2F">
      <w:pPr>
        <w:pStyle w:val="Default"/>
        <w:spacing w:line="312" w:lineRule="auto"/>
        <w:jc w:val="center"/>
        <w:rPr>
          <w:rFonts w:asciiTheme="minorHAnsi" w:hAnsiTheme="minorHAnsi" w:cstheme="minorHAnsi"/>
          <w:b/>
          <w:bCs/>
          <w:sz w:val="28"/>
          <w:szCs w:val="28"/>
        </w:rPr>
      </w:pPr>
    </w:p>
    <w:p w14:paraId="46F8F609"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108</w:t>
      </w:r>
      <w:r w:rsidRPr="00B63A75">
        <w:rPr>
          <w:rFonts w:asciiTheme="minorHAnsi" w:hAnsiTheme="minorHAnsi" w:cstheme="minorHAnsi"/>
          <w:sz w:val="28"/>
          <w:szCs w:val="28"/>
        </w:rPr>
        <w:t xml:space="preserve">.- Cuando ya esté cubierta la sanción económica que se hubiere impuesto, y siempre que la pena de prisión no exceda de cinco años, podrá obtener el sentenciado el beneficio de la conmutación de la sanción; salvo lo previsto en este Código. </w:t>
      </w:r>
    </w:p>
    <w:p w14:paraId="58038259" w14:textId="77777777" w:rsidR="00FB6D2F" w:rsidRPr="00B63A75" w:rsidRDefault="00FB6D2F" w:rsidP="00FB6D2F">
      <w:pPr>
        <w:pStyle w:val="Default"/>
        <w:spacing w:line="312" w:lineRule="auto"/>
        <w:jc w:val="both"/>
        <w:rPr>
          <w:rFonts w:asciiTheme="minorHAnsi" w:hAnsiTheme="minorHAnsi" w:cstheme="minorHAnsi"/>
          <w:sz w:val="28"/>
          <w:szCs w:val="28"/>
          <w:highlight w:val="yellow"/>
        </w:rPr>
      </w:pPr>
    </w:p>
    <w:p w14:paraId="19AC6A53" w14:textId="77777777" w:rsidR="00C25336" w:rsidRDefault="00C25336" w:rsidP="00C25336">
      <w:pPr>
        <w:spacing w:line="312" w:lineRule="auto"/>
        <w:jc w:val="both"/>
        <w:rPr>
          <w:rFonts w:asciiTheme="minorHAnsi" w:hAnsiTheme="minorHAnsi" w:cstheme="minorHAnsi"/>
          <w:sz w:val="28"/>
          <w:szCs w:val="28"/>
        </w:rPr>
      </w:pPr>
      <w:r>
        <w:rPr>
          <w:rFonts w:asciiTheme="minorHAnsi" w:hAnsiTheme="minorHAnsi" w:cstheme="minorHAnsi"/>
          <w:sz w:val="28"/>
          <w:szCs w:val="28"/>
        </w:rPr>
        <w:t>(REFORMADO, P.O. 8 DE NOVIEMBRE DE 2016)</w:t>
      </w:r>
    </w:p>
    <w:p w14:paraId="0677AB67" w14:textId="77777777" w:rsidR="00FB6D2F" w:rsidRPr="00B63A75" w:rsidRDefault="00FB6D2F" w:rsidP="00FB6D2F">
      <w:pPr>
        <w:pStyle w:val="Default"/>
        <w:spacing w:line="312" w:lineRule="auto"/>
        <w:jc w:val="both"/>
        <w:rPr>
          <w:rFonts w:asciiTheme="minorHAnsi" w:hAnsiTheme="minorHAnsi" w:cstheme="minorHAnsi"/>
          <w:sz w:val="28"/>
          <w:szCs w:val="28"/>
        </w:rPr>
      </w:pPr>
      <w:r>
        <w:rPr>
          <w:rFonts w:asciiTheme="minorHAnsi" w:hAnsiTheme="minorHAnsi" w:cstheme="minorHAnsi"/>
          <w:b/>
          <w:bCs/>
          <w:sz w:val="28"/>
          <w:szCs w:val="28"/>
        </w:rPr>
        <w:t>ARTÍCULO</w:t>
      </w:r>
      <w:r w:rsidRPr="00B63A75">
        <w:rPr>
          <w:rFonts w:asciiTheme="minorHAnsi" w:hAnsiTheme="minorHAnsi" w:cstheme="minorHAnsi"/>
          <w:b/>
          <w:bCs/>
          <w:sz w:val="28"/>
          <w:szCs w:val="28"/>
        </w:rPr>
        <w:t xml:space="preserve"> 109</w:t>
      </w:r>
      <w:r w:rsidRPr="00B63A75">
        <w:rPr>
          <w:rFonts w:asciiTheme="minorHAnsi" w:hAnsiTheme="minorHAnsi" w:cstheme="minorHAnsi"/>
          <w:sz w:val="28"/>
          <w:szCs w:val="28"/>
        </w:rPr>
        <w:t xml:space="preserve">.- </w:t>
      </w:r>
      <w:r w:rsidR="004B2578" w:rsidRPr="004B2578">
        <w:rPr>
          <w:rFonts w:asciiTheme="minorHAnsi" w:hAnsiTheme="minorHAnsi" w:cstheme="minorHAnsi"/>
          <w:sz w:val="28"/>
          <w:szCs w:val="28"/>
        </w:rPr>
        <w:t>En el caso del artículo anterior, la multa será el equivalente al diez por ciento del valor diario de la Unidad de Medida y Actualización, por cada día de prisión conmutado.</w:t>
      </w:r>
    </w:p>
    <w:p w14:paraId="37F73934" w14:textId="77777777" w:rsidR="00FB6D2F" w:rsidRPr="00B63A75" w:rsidRDefault="00FB6D2F" w:rsidP="00FB6D2F">
      <w:pPr>
        <w:pStyle w:val="Default"/>
        <w:spacing w:line="312" w:lineRule="auto"/>
        <w:jc w:val="both"/>
        <w:rPr>
          <w:rFonts w:asciiTheme="minorHAnsi" w:hAnsiTheme="minorHAnsi" w:cstheme="minorHAnsi"/>
          <w:b/>
          <w:bCs/>
          <w:sz w:val="28"/>
          <w:szCs w:val="28"/>
        </w:rPr>
      </w:pPr>
    </w:p>
    <w:p w14:paraId="225A4EDE" w14:textId="77777777" w:rsidR="00FB6D2F" w:rsidRDefault="00FB6D2F" w:rsidP="00FB6D2F">
      <w:pPr>
        <w:pStyle w:val="Default"/>
        <w:spacing w:line="312" w:lineRule="auto"/>
        <w:jc w:val="both"/>
        <w:rPr>
          <w:rFonts w:asciiTheme="minorHAnsi" w:hAnsiTheme="minorHAnsi" w:cstheme="minorHAnsi"/>
          <w:sz w:val="28"/>
          <w:szCs w:val="28"/>
        </w:rPr>
      </w:pPr>
      <w:r>
        <w:rPr>
          <w:rFonts w:asciiTheme="minorHAnsi" w:hAnsiTheme="minorHAnsi" w:cstheme="minorHAnsi"/>
          <w:b/>
          <w:bCs/>
          <w:sz w:val="28"/>
          <w:szCs w:val="28"/>
        </w:rPr>
        <w:t>ARTÍCULO</w:t>
      </w:r>
      <w:r w:rsidRPr="00B63A75">
        <w:rPr>
          <w:rFonts w:asciiTheme="minorHAnsi" w:hAnsiTheme="minorHAnsi" w:cstheme="minorHAnsi"/>
          <w:b/>
          <w:bCs/>
          <w:sz w:val="28"/>
          <w:szCs w:val="28"/>
        </w:rPr>
        <w:t xml:space="preserve"> 110</w:t>
      </w:r>
      <w:r w:rsidRPr="00B63A75">
        <w:rPr>
          <w:rFonts w:asciiTheme="minorHAnsi" w:hAnsiTheme="minorHAnsi" w:cstheme="minorHAnsi"/>
          <w:sz w:val="28"/>
          <w:szCs w:val="28"/>
        </w:rPr>
        <w:t xml:space="preserve">.- Una vez pagada la multa que sustituya la prisión, la autoridad que conmutó la sanción ordenará la libertad del sentenciado. </w:t>
      </w:r>
    </w:p>
    <w:p w14:paraId="7D905F5B" w14:textId="77777777" w:rsidR="00855CDA" w:rsidRDefault="00855CDA" w:rsidP="00855CDA"/>
    <w:p w14:paraId="26A7158E" w14:textId="77777777" w:rsidR="00855CDA" w:rsidRDefault="00855CDA" w:rsidP="00855CDA">
      <w:pPr>
        <w:spacing w:line="360" w:lineRule="auto"/>
        <w:jc w:val="both"/>
        <w:rPr>
          <w:rFonts w:asciiTheme="minorHAnsi" w:hAnsiTheme="minorHAnsi" w:cs="Arial"/>
          <w:bCs/>
          <w:color w:val="000000"/>
          <w:sz w:val="28"/>
          <w:szCs w:val="28"/>
        </w:rPr>
      </w:pPr>
      <w:r>
        <w:rPr>
          <w:rFonts w:asciiTheme="minorHAnsi" w:hAnsiTheme="minorHAnsi" w:cs="Arial"/>
          <w:bCs/>
          <w:color w:val="000000"/>
          <w:sz w:val="28"/>
          <w:szCs w:val="28"/>
        </w:rPr>
        <w:t>(ADICIONADO, P.O. 3 DE OCTUBRE DE 2015)</w:t>
      </w:r>
    </w:p>
    <w:p w14:paraId="72F2A6D9" w14:textId="77777777" w:rsidR="00855CDA" w:rsidRPr="00855CDA" w:rsidRDefault="00855CDA" w:rsidP="00855CDA">
      <w:pPr>
        <w:spacing w:line="360" w:lineRule="auto"/>
        <w:jc w:val="both"/>
        <w:rPr>
          <w:rFonts w:asciiTheme="minorHAnsi" w:hAnsiTheme="minorHAnsi" w:cs="Arial"/>
          <w:bCs/>
          <w:color w:val="000000"/>
          <w:sz w:val="28"/>
          <w:szCs w:val="28"/>
        </w:rPr>
      </w:pPr>
      <w:r w:rsidRPr="00855CDA">
        <w:rPr>
          <w:rFonts w:asciiTheme="minorHAnsi" w:hAnsiTheme="minorHAnsi" w:cs="Arial"/>
          <w:bCs/>
          <w:color w:val="000000"/>
          <w:sz w:val="28"/>
          <w:szCs w:val="28"/>
        </w:rPr>
        <w:t xml:space="preserve">La conmutación de la pena de prisión no libera de la suspensión de la licencia para conducir vehículos, en caso de que se haya impuesto. </w:t>
      </w:r>
    </w:p>
    <w:p w14:paraId="61F7D0DC" w14:textId="77777777" w:rsidR="00855CDA" w:rsidRPr="00855CDA" w:rsidRDefault="00855CDA" w:rsidP="00855CDA"/>
    <w:p w14:paraId="7B1475D7"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5AF9A4D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lastRenderedPageBreak/>
        <w:t>ARTÍCULO</w:t>
      </w:r>
      <w:r w:rsidRPr="00B63A75">
        <w:rPr>
          <w:rFonts w:asciiTheme="minorHAnsi" w:hAnsiTheme="minorHAnsi" w:cstheme="minorHAnsi"/>
          <w:b/>
          <w:sz w:val="28"/>
          <w:szCs w:val="28"/>
          <w:lang w:val="es-MX" w:eastAsia="es-MX"/>
        </w:rPr>
        <w:t xml:space="preserve"> 111.-</w:t>
      </w:r>
      <w:r w:rsidRPr="00B63A75">
        <w:rPr>
          <w:rFonts w:asciiTheme="minorHAnsi" w:hAnsiTheme="minorHAnsi" w:cstheme="minorHAnsi"/>
          <w:sz w:val="28"/>
          <w:szCs w:val="28"/>
          <w:lang w:val="es-MX" w:eastAsia="es-MX"/>
        </w:rPr>
        <w:t xml:space="preserve"> Los montos por concepto de conmutación de la pena, son créditos a favor de la hacienda estatal y se aplicarán a favor del Fondo Auxiliar para la Administración de Justicia.</w:t>
      </w:r>
    </w:p>
    <w:p w14:paraId="363620D4" w14:textId="77777777" w:rsidR="00FB6D2F" w:rsidRPr="00B63A75" w:rsidRDefault="00FB6D2F" w:rsidP="00FB6D2F">
      <w:pPr>
        <w:pStyle w:val="Default"/>
        <w:spacing w:line="312" w:lineRule="auto"/>
        <w:jc w:val="both"/>
        <w:rPr>
          <w:rFonts w:asciiTheme="minorHAnsi" w:hAnsiTheme="minorHAnsi" w:cstheme="minorHAnsi"/>
          <w:b/>
          <w:bCs/>
          <w:sz w:val="28"/>
          <w:szCs w:val="28"/>
          <w:lang w:val="es-MX"/>
        </w:rPr>
      </w:pPr>
    </w:p>
    <w:p w14:paraId="5596327E"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112</w:t>
      </w:r>
      <w:r w:rsidRPr="00B63A75">
        <w:rPr>
          <w:rFonts w:asciiTheme="minorHAnsi" w:hAnsiTheme="minorHAnsi" w:cstheme="minorHAnsi"/>
          <w:sz w:val="28"/>
          <w:szCs w:val="28"/>
        </w:rPr>
        <w:t>.- La conmutación no exime de la responsabilidad civil.</w:t>
      </w:r>
    </w:p>
    <w:p w14:paraId="7E1BDE91" w14:textId="77777777" w:rsidR="00FB6D2F" w:rsidRPr="00B63A75" w:rsidRDefault="00FB6D2F" w:rsidP="00FB6D2F">
      <w:pPr>
        <w:pStyle w:val="Default"/>
        <w:spacing w:line="312" w:lineRule="auto"/>
        <w:jc w:val="both"/>
        <w:rPr>
          <w:rFonts w:asciiTheme="minorHAnsi" w:hAnsiTheme="minorHAnsi" w:cstheme="minorHAnsi"/>
          <w:sz w:val="28"/>
          <w:szCs w:val="28"/>
        </w:rPr>
      </w:pPr>
    </w:p>
    <w:p w14:paraId="0E3655DE"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113.-</w:t>
      </w:r>
      <w:r w:rsidRPr="00B63A75">
        <w:rPr>
          <w:rFonts w:asciiTheme="minorHAnsi" w:hAnsiTheme="minorHAnsi" w:cstheme="minorHAnsi"/>
          <w:sz w:val="28"/>
          <w:szCs w:val="28"/>
        </w:rPr>
        <w:t xml:space="preserve"> No podrá gozar del bene</w:t>
      </w:r>
      <w:r>
        <w:rPr>
          <w:rFonts w:asciiTheme="minorHAnsi" w:hAnsiTheme="minorHAnsi" w:cstheme="minorHAnsi"/>
          <w:sz w:val="28"/>
          <w:szCs w:val="28"/>
        </w:rPr>
        <w:t xml:space="preserve">ficio de la conmutación quien: </w:t>
      </w:r>
    </w:p>
    <w:p w14:paraId="5588DC6C"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Sea declarado del</w:t>
      </w:r>
      <w:r>
        <w:rPr>
          <w:rFonts w:asciiTheme="minorHAnsi" w:hAnsiTheme="minorHAnsi" w:cstheme="minorHAnsi"/>
          <w:sz w:val="28"/>
          <w:szCs w:val="28"/>
        </w:rPr>
        <w:t>incuente habitual o reincidente, y</w:t>
      </w:r>
    </w:p>
    <w:p w14:paraId="7E7CEC9A"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II. Por hechos diversos </w:t>
      </w:r>
      <w:r>
        <w:rPr>
          <w:rFonts w:asciiTheme="minorHAnsi" w:hAnsiTheme="minorHAnsi" w:cstheme="minorHAnsi"/>
          <w:sz w:val="28"/>
          <w:szCs w:val="28"/>
        </w:rPr>
        <w:t xml:space="preserve">que </w:t>
      </w:r>
      <w:r w:rsidRPr="00B63A75">
        <w:rPr>
          <w:rFonts w:asciiTheme="minorHAnsi" w:hAnsiTheme="minorHAnsi" w:cstheme="minorHAnsi"/>
          <w:sz w:val="28"/>
          <w:szCs w:val="28"/>
        </w:rPr>
        <w:t xml:space="preserve">ya haya conmutado. </w:t>
      </w:r>
    </w:p>
    <w:p w14:paraId="198DDA31" w14:textId="77777777" w:rsidR="00FB6D2F" w:rsidRPr="00B63A75" w:rsidRDefault="00FB6D2F" w:rsidP="00FB6D2F">
      <w:pPr>
        <w:spacing w:line="312" w:lineRule="auto"/>
        <w:jc w:val="both"/>
        <w:rPr>
          <w:rFonts w:asciiTheme="minorHAnsi" w:hAnsiTheme="minorHAnsi" w:cstheme="minorHAnsi"/>
          <w:b/>
          <w:sz w:val="28"/>
          <w:szCs w:val="28"/>
        </w:rPr>
      </w:pPr>
    </w:p>
    <w:p w14:paraId="71F8423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Se exceptúan de las fracciones anteriores los sentenciados por la comisión de delitos culposos. </w:t>
      </w:r>
    </w:p>
    <w:p w14:paraId="5C1155EE" w14:textId="77777777" w:rsidR="00FB6D2F" w:rsidRPr="00B63A75" w:rsidRDefault="00FB6D2F" w:rsidP="00FB6D2F">
      <w:pPr>
        <w:spacing w:line="312" w:lineRule="auto"/>
        <w:rPr>
          <w:rFonts w:asciiTheme="minorHAnsi" w:hAnsiTheme="minorHAnsi" w:cstheme="minorHAnsi"/>
          <w:sz w:val="28"/>
          <w:szCs w:val="28"/>
        </w:rPr>
      </w:pPr>
    </w:p>
    <w:p w14:paraId="201A6168" w14:textId="77777777" w:rsidR="00FB6D2F" w:rsidRPr="003457CB" w:rsidRDefault="00FB6D2F" w:rsidP="003457CB">
      <w:pPr>
        <w:pStyle w:val="Ttulo2"/>
        <w:jc w:val="center"/>
        <w:rPr>
          <w:b/>
          <w:color w:val="auto"/>
          <w:sz w:val="28"/>
          <w:szCs w:val="28"/>
          <w:lang w:eastAsia="es-MX"/>
        </w:rPr>
      </w:pPr>
      <w:bookmarkStart w:id="95" w:name="_Toc136592421"/>
      <w:r w:rsidRPr="003457CB">
        <w:rPr>
          <w:b/>
          <w:color w:val="auto"/>
          <w:sz w:val="28"/>
          <w:szCs w:val="28"/>
          <w:lang w:eastAsia="es-MX"/>
        </w:rPr>
        <w:t>CAPÍTULO IX</w:t>
      </w:r>
      <w:bookmarkEnd w:id="95"/>
    </w:p>
    <w:p w14:paraId="2F17935F" w14:textId="77777777" w:rsidR="00FB6D2F" w:rsidRPr="003457CB" w:rsidRDefault="00FB6D2F" w:rsidP="003457CB">
      <w:pPr>
        <w:pStyle w:val="Ttulo2"/>
        <w:jc w:val="center"/>
        <w:rPr>
          <w:b/>
          <w:color w:val="auto"/>
          <w:sz w:val="28"/>
          <w:szCs w:val="28"/>
        </w:rPr>
      </w:pPr>
      <w:bookmarkStart w:id="96" w:name="_Toc136592422"/>
      <w:r w:rsidRPr="003457CB">
        <w:rPr>
          <w:b/>
          <w:color w:val="auto"/>
          <w:sz w:val="28"/>
          <w:szCs w:val="28"/>
        </w:rPr>
        <w:t>SUSTITUCIÓN CONDICIONADA DE PENAS</w:t>
      </w:r>
      <w:bookmarkEnd w:id="96"/>
    </w:p>
    <w:p w14:paraId="357CAD40" w14:textId="77777777" w:rsidR="003457CB" w:rsidRPr="003457CB" w:rsidRDefault="003457CB" w:rsidP="003457CB">
      <w:pPr>
        <w:jc w:val="center"/>
        <w:rPr>
          <w:b/>
          <w:sz w:val="28"/>
          <w:szCs w:val="28"/>
        </w:rPr>
      </w:pPr>
    </w:p>
    <w:p w14:paraId="367D6D04" w14:textId="77777777" w:rsidR="00FB6D2F" w:rsidRPr="003457CB" w:rsidRDefault="00FB6D2F" w:rsidP="003457CB">
      <w:pPr>
        <w:pStyle w:val="Ttulo3"/>
        <w:jc w:val="center"/>
        <w:rPr>
          <w:b/>
          <w:color w:val="auto"/>
          <w:sz w:val="28"/>
          <w:szCs w:val="28"/>
        </w:rPr>
      </w:pPr>
      <w:bookmarkStart w:id="97" w:name="_Toc136592423"/>
      <w:r w:rsidRPr="003457CB">
        <w:rPr>
          <w:b/>
          <w:color w:val="auto"/>
          <w:sz w:val="28"/>
          <w:szCs w:val="28"/>
        </w:rPr>
        <w:t>SECCIÓN PRIMERA</w:t>
      </w:r>
      <w:bookmarkEnd w:id="97"/>
    </w:p>
    <w:p w14:paraId="04CC1390" w14:textId="77777777" w:rsidR="00FB6D2F" w:rsidRPr="003457CB" w:rsidRDefault="00FB6D2F" w:rsidP="003457CB">
      <w:pPr>
        <w:pStyle w:val="Ttulo3"/>
        <w:jc w:val="center"/>
        <w:rPr>
          <w:b/>
          <w:color w:val="auto"/>
          <w:sz w:val="28"/>
          <w:szCs w:val="28"/>
        </w:rPr>
      </w:pPr>
      <w:bookmarkStart w:id="98" w:name="_Toc136592424"/>
      <w:r w:rsidRPr="003457CB">
        <w:rPr>
          <w:b/>
          <w:color w:val="auto"/>
          <w:sz w:val="28"/>
          <w:szCs w:val="28"/>
        </w:rPr>
        <w:t>REGLAS GENERALES</w:t>
      </w:r>
      <w:bookmarkEnd w:id="98"/>
    </w:p>
    <w:p w14:paraId="24173E60"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rPr>
      </w:pPr>
    </w:p>
    <w:p w14:paraId="2AC0B22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114.- </w:t>
      </w:r>
      <w:r w:rsidRPr="00B63A75">
        <w:rPr>
          <w:rFonts w:asciiTheme="minorHAnsi" w:hAnsiTheme="minorHAnsi" w:cstheme="minorHAnsi"/>
          <w:sz w:val="28"/>
          <w:szCs w:val="28"/>
        </w:rPr>
        <w:t>Previa</w:t>
      </w:r>
      <w:r w:rsidRPr="00B63A75">
        <w:rPr>
          <w:rFonts w:asciiTheme="minorHAnsi" w:hAnsiTheme="minorHAnsi" w:cstheme="minorHAnsi"/>
          <w:b/>
          <w:sz w:val="28"/>
          <w:szCs w:val="28"/>
        </w:rPr>
        <w:t xml:space="preserve"> </w:t>
      </w:r>
      <w:r w:rsidRPr="00B63A75">
        <w:rPr>
          <w:rFonts w:asciiTheme="minorHAnsi" w:hAnsiTheme="minorHAnsi" w:cstheme="minorHAnsi"/>
          <w:sz w:val="28"/>
          <w:szCs w:val="28"/>
        </w:rPr>
        <w:t xml:space="preserve">petición del sentenciado, el defensor o del ministerio público, el Juez podrá sustituir condicionadamente la pena de prisión por la de semilibertad o por la de trabajo en beneficio de la víctima del delito o a favor de la comunidad, siempre y cuando se reúnan los siguientes requisitos: </w:t>
      </w:r>
    </w:p>
    <w:p w14:paraId="3D7F74B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CB10C8">
        <w:rPr>
          <w:rFonts w:asciiTheme="minorHAnsi" w:hAnsiTheme="minorHAnsi" w:cstheme="minorHAnsi"/>
          <w:sz w:val="28"/>
          <w:szCs w:val="28"/>
        </w:rPr>
        <w:t>I.</w:t>
      </w:r>
      <w:r w:rsidRPr="00B63A75">
        <w:rPr>
          <w:rFonts w:asciiTheme="minorHAnsi" w:hAnsiTheme="minorHAnsi" w:cstheme="minorHAnsi"/>
          <w:sz w:val="28"/>
          <w:szCs w:val="28"/>
        </w:rPr>
        <w:t xml:space="preserve"> La sanción impuesta no exceda de cinco años;</w:t>
      </w:r>
    </w:p>
    <w:p w14:paraId="5DAE1FB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CB10C8">
        <w:rPr>
          <w:rFonts w:asciiTheme="minorHAnsi" w:hAnsiTheme="minorHAnsi" w:cstheme="minorHAnsi"/>
          <w:sz w:val="28"/>
          <w:szCs w:val="28"/>
        </w:rPr>
        <w:t>II.</w:t>
      </w:r>
      <w:r w:rsidRPr="00B63A75">
        <w:rPr>
          <w:rFonts w:asciiTheme="minorHAnsi" w:hAnsiTheme="minorHAnsi" w:cstheme="minorHAnsi"/>
          <w:b/>
          <w:sz w:val="28"/>
          <w:szCs w:val="28"/>
        </w:rPr>
        <w:t xml:space="preserve"> </w:t>
      </w:r>
      <w:r w:rsidRPr="002038C5">
        <w:rPr>
          <w:rFonts w:asciiTheme="minorHAnsi" w:hAnsiTheme="minorHAnsi" w:cstheme="minorHAnsi"/>
          <w:sz w:val="28"/>
          <w:szCs w:val="28"/>
        </w:rPr>
        <w:t>S</w:t>
      </w:r>
      <w:r w:rsidRPr="00B63A75">
        <w:rPr>
          <w:rFonts w:asciiTheme="minorHAnsi" w:hAnsiTheme="minorHAnsi" w:cstheme="minorHAnsi"/>
          <w:sz w:val="28"/>
          <w:szCs w:val="28"/>
        </w:rPr>
        <w:t>e cubra la reparación del daño en caso de existir conde</w:t>
      </w:r>
      <w:r>
        <w:rPr>
          <w:rFonts w:asciiTheme="minorHAnsi" w:hAnsiTheme="minorHAnsi" w:cstheme="minorHAnsi"/>
          <w:sz w:val="28"/>
          <w:szCs w:val="28"/>
        </w:rPr>
        <w:t>na al pago de cantidad líquida, y</w:t>
      </w:r>
    </w:p>
    <w:p w14:paraId="7C03C45C" w14:textId="77777777" w:rsidR="000D1C4E" w:rsidRDefault="000D1C4E" w:rsidP="000D1C4E">
      <w:pPr>
        <w:spacing w:line="312" w:lineRule="auto"/>
        <w:jc w:val="both"/>
        <w:rPr>
          <w:rFonts w:asciiTheme="minorHAnsi" w:hAnsiTheme="minorHAnsi" w:cstheme="minorHAnsi"/>
          <w:sz w:val="28"/>
          <w:szCs w:val="28"/>
        </w:rPr>
      </w:pPr>
      <w:r>
        <w:rPr>
          <w:rFonts w:asciiTheme="minorHAnsi" w:hAnsiTheme="minorHAnsi" w:cstheme="minorHAnsi"/>
          <w:sz w:val="28"/>
          <w:szCs w:val="28"/>
        </w:rPr>
        <w:t>(REFORMAD</w:t>
      </w:r>
      <w:r w:rsidR="00AE6BAA">
        <w:rPr>
          <w:rFonts w:asciiTheme="minorHAnsi" w:hAnsiTheme="minorHAnsi" w:cstheme="minorHAnsi"/>
          <w:sz w:val="28"/>
          <w:szCs w:val="28"/>
        </w:rPr>
        <w:t>A</w:t>
      </w:r>
      <w:r>
        <w:rPr>
          <w:rFonts w:asciiTheme="minorHAnsi" w:hAnsiTheme="minorHAnsi" w:cstheme="minorHAnsi"/>
          <w:sz w:val="28"/>
          <w:szCs w:val="28"/>
        </w:rPr>
        <w:t>, P.O. 8 DE NOVIEMBRE DE 2016)</w:t>
      </w:r>
    </w:p>
    <w:p w14:paraId="3790FA8E"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rPr>
      </w:pPr>
      <w:r w:rsidRPr="00CB10C8">
        <w:rPr>
          <w:rFonts w:asciiTheme="minorHAnsi" w:hAnsiTheme="minorHAnsi" w:cstheme="minorHAnsi"/>
          <w:sz w:val="28"/>
          <w:szCs w:val="28"/>
        </w:rPr>
        <w:lastRenderedPageBreak/>
        <w:t>III.</w:t>
      </w:r>
      <w:r w:rsidRPr="00B63A75">
        <w:rPr>
          <w:rFonts w:asciiTheme="minorHAnsi" w:hAnsiTheme="minorHAnsi" w:cstheme="minorHAnsi"/>
          <w:b/>
          <w:sz w:val="28"/>
          <w:szCs w:val="28"/>
        </w:rPr>
        <w:t xml:space="preserve"> </w:t>
      </w:r>
      <w:r w:rsidRPr="00B63A75">
        <w:rPr>
          <w:rFonts w:asciiTheme="minorHAnsi" w:hAnsiTheme="minorHAnsi" w:cstheme="minorHAnsi"/>
          <w:sz w:val="28"/>
          <w:szCs w:val="28"/>
        </w:rPr>
        <w:t>Caucione</w:t>
      </w:r>
      <w:r w:rsidR="00AE6BAA">
        <w:rPr>
          <w:rFonts w:asciiTheme="minorHAnsi" w:hAnsiTheme="minorHAnsi" w:cstheme="minorHAnsi"/>
          <w:sz w:val="28"/>
          <w:szCs w:val="28"/>
        </w:rPr>
        <w:t xml:space="preserve"> </w:t>
      </w:r>
      <w:r w:rsidR="00AE6BAA" w:rsidRPr="00AE6BAA">
        <w:rPr>
          <w:rFonts w:asciiTheme="minorHAnsi" w:hAnsiTheme="minorHAnsi" w:cstheme="minorHAnsi"/>
          <w:sz w:val="28"/>
          <w:szCs w:val="28"/>
        </w:rPr>
        <w:t>el cumplimiento de la multa y la pena de prisión impuesta. Cada día de prisión se garantizará con importe equivalente a medio día</w:t>
      </w:r>
      <w:r w:rsidRPr="00AE6BAA">
        <w:rPr>
          <w:rFonts w:asciiTheme="minorHAnsi" w:hAnsiTheme="minorHAnsi" w:cstheme="minorHAnsi"/>
          <w:sz w:val="28"/>
          <w:szCs w:val="28"/>
        </w:rPr>
        <w:t>.</w:t>
      </w:r>
      <w:r w:rsidRPr="00B63A75">
        <w:rPr>
          <w:rFonts w:asciiTheme="minorHAnsi" w:hAnsiTheme="minorHAnsi" w:cstheme="minorHAnsi"/>
          <w:sz w:val="28"/>
          <w:szCs w:val="28"/>
        </w:rPr>
        <w:t xml:space="preserve"> </w:t>
      </w:r>
    </w:p>
    <w:p w14:paraId="4FE8DA40"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rPr>
      </w:pPr>
    </w:p>
    <w:p w14:paraId="330999B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La garantía a que se refieren las fracciones II y III podrá consistir en depósito en efectivo, fianza personal o de compañía afianzadora legalmente autorizada, prenda, hipoteca o fideicomiso legalmente constituido.   </w:t>
      </w:r>
    </w:p>
    <w:p w14:paraId="125B2B32"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rPr>
      </w:pPr>
    </w:p>
    <w:p w14:paraId="4E94E09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115.-</w:t>
      </w:r>
      <w:r w:rsidRPr="00B63A75">
        <w:rPr>
          <w:rFonts w:asciiTheme="minorHAnsi" w:hAnsiTheme="minorHAnsi" w:cstheme="minorHAnsi"/>
          <w:sz w:val="28"/>
          <w:szCs w:val="28"/>
        </w:rPr>
        <w:t xml:space="preserve"> Para establecer la modalidad de la semilibertad en términos del artículo 54, párrafo segundo, del presente Código, el juez deberá de atender a las particularidades de cada caso. </w:t>
      </w:r>
    </w:p>
    <w:p w14:paraId="407939B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05A78C5B"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116.-</w:t>
      </w:r>
      <w:r w:rsidRPr="00B63A75">
        <w:rPr>
          <w:rFonts w:asciiTheme="minorHAnsi" w:hAnsiTheme="minorHAnsi" w:cstheme="minorHAnsi"/>
          <w:sz w:val="28"/>
          <w:szCs w:val="28"/>
        </w:rPr>
        <w:t xml:space="preserve"> Cada día que el sentenciado esté recluido bajo cualquiera de las modalidades que prevé el artículo 54 de este Código</w:t>
      </w:r>
      <w:r>
        <w:rPr>
          <w:rFonts w:asciiTheme="minorHAnsi" w:hAnsiTheme="minorHAnsi" w:cstheme="minorHAnsi"/>
          <w:sz w:val="28"/>
          <w:szCs w:val="28"/>
        </w:rPr>
        <w:t>,</w:t>
      </w:r>
      <w:r w:rsidRPr="00B63A75">
        <w:rPr>
          <w:rFonts w:asciiTheme="minorHAnsi" w:hAnsiTheme="minorHAnsi" w:cstheme="minorHAnsi"/>
          <w:sz w:val="28"/>
          <w:szCs w:val="28"/>
        </w:rPr>
        <w:t xml:space="preserve"> equivale a dos días de la pena de prisión impuesta. Igual equivalencia tendrá cada día trabajado en beneficio de la víctima o a favor de la comunidad. </w:t>
      </w:r>
    </w:p>
    <w:p w14:paraId="07C029FF" w14:textId="77777777" w:rsidR="00FB6D2F" w:rsidRPr="00B63A75" w:rsidRDefault="00FB6D2F" w:rsidP="00FB6D2F">
      <w:pPr>
        <w:pStyle w:val="Default"/>
        <w:spacing w:line="312" w:lineRule="auto"/>
        <w:jc w:val="both"/>
        <w:rPr>
          <w:rFonts w:asciiTheme="minorHAnsi" w:hAnsiTheme="minorHAnsi" w:cstheme="minorHAnsi"/>
          <w:sz w:val="28"/>
          <w:szCs w:val="28"/>
        </w:rPr>
      </w:pPr>
    </w:p>
    <w:p w14:paraId="7217D22F"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117.-</w:t>
      </w:r>
      <w:r w:rsidRPr="00B63A75">
        <w:rPr>
          <w:rFonts w:asciiTheme="minorHAnsi" w:hAnsiTheme="minorHAnsi" w:cstheme="minorHAnsi"/>
          <w:sz w:val="28"/>
          <w:szCs w:val="28"/>
        </w:rPr>
        <w:t xml:space="preserve"> En la hipótesis de que se haya decretado la sustitución de pena de prisión por trabajo en beneficio de la víctima o a favor de la comunidad, el Juez podrá dejar sin efecto la sustitución y ordenar se ejecute la pena de prisión impuesta, en los sig</w:t>
      </w:r>
      <w:r>
        <w:rPr>
          <w:rFonts w:asciiTheme="minorHAnsi" w:hAnsiTheme="minorHAnsi" w:cstheme="minorHAnsi"/>
          <w:sz w:val="28"/>
          <w:szCs w:val="28"/>
        </w:rPr>
        <w:t xml:space="preserve">uientes casos: </w:t>
      </w:r>
    </w:p>
    <w:p w14:paraId="16E737E8"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I.</w:t>
      </w:r>
      <w:r w:rsidRPr="00B63A75">
        <w:rPr>
          <w:rFonts w:asciiTheme="minorHAnsi" w:hAnsiTheme="minorHAnsi" w:cstheme="minorHAnsi"/>
          <w:color w:val="000000"/>
          <w:sz w:val="28"/>
          <w:szCs w:val="28"/>
        </w:rPr>
        <w:t xml:space="preserve"> Cuando el sentenciado no cumpla con las condiciones que le fueron impuestas, para tal efecto, salvo que el juzgador estime conveniente apercibirlo de que si incurre en una nueva falta, se hará efectiva la sanción sustituida. En estos casos, se fijará garantía para asegurar el cumplimiento de sus obligaciones con mo</w:t>
      </w:r>
      <w:r>
        <w:rPr>
          <w:rFonts w:asciiTheme="minorHAnsi" w:hAnsiTheme="minorHAnsi" w:cstheme="minorHAnsi"/>
          <w:color w:val="000000"/>
          <w:sz w:val="28"/>
          <w:szCs w:val="28"/>
        </w:rPr>
        <w:t xml:space="preserve">tivo del sustitutivo concedido, </w:t>
      </w:r>
      <w:r w:rsidRPr="00B63A75">
        <w:rPr>
          <w:rFonts w:asciiTheme="minorHAnsi" w:hAnsiTheme="minorHAnsi" w:cstheme="minorHAnsi"/>
          <w:color w:val="000000"/>
          <w:sz w:val="28"/>
          <w:szCs w:val="28"/>
        </w:rPr>
        <w:t xml:space="preserve">o </w:t>
      </w:r>
    </w:p>
    <w:p w14:paraId="3F58893C" w14:textId="77777777" w:rsidR="00FB6D2F" w:rsidRPr="00B63A75" w:rsidRDefault="00FB6D2F" w:rsidP="00FB6D2F">
      <w:pPr>
        <w:autoSpaceDE w:val="0"/>
        <w:autoSpaceDN w:val="0"/>
        <w:adjustRightInd w:val="0"/>
        <w:spacing w:line="312" w:lineRule="auto"/>
        <w:rPr>
          <w:rFonts w:asciiTheme="minorHAnsi" w:hAnsiTheme="minorHAnsi" w:cstheme="minorHAnsi"/>
          <w:color w:val="000000"/>
          <w:sz w:val="28"/>
          <w:szCs w:val="28"/>
        </w:rPr>
      </w:pPr>
      <w:r>
        <w:rPr>
          <w:rFonts w:asciiTheme="minorHAnsi" w:hAnsiTheme="minorHAnsi" w:cstheme="minorHAnsi"/>
          <w:color w:val="000000"/>
          <w:sz w:val="28"/>
          <w:szCs w:val="28"/>
        </w:rPr>
        <w:t>II.</w:t>
      </w:r>
      <w:r w:rsidRPr="00B63A75">
        <w:rPr>
          <w:rFonts w:asciiTheme="minorHAnsi" w:hAnsiTheme="minorHAnsi" w:cstheme="minorHAnsi"/>
          <w:color w:val="000000"/>
          <w:sz w:val="28"/>
          <w:szCs w:val="28"/>
        </w:rPr>
        <w:t xml:space="preserve"> Cuando al sentenciado se le condene por delito diverso. </w:t>
      </w:r>
    </w:p>
    <w:p w14:paraId="4295A75A"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p>
    <w:p w14:paraId="0241F866"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En caso de hacerse efectiva la pena de prisión sustituida, se tomará en cuenta el tiempo durante el cual el sentenciado hubiera cumplido la pena sustitutiva. </w:t>
      </w:r>
    </w:p>
    <w:p w14:paraId="37E3063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color w:val="000000"/>
          <w:sz w:val="28"/>
          <w:szCs w:val="28"/>
        </w:rPr>
      </w:pPr>
    </w:p>
    <w:p w14:paraId="1B726FC9"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b/>
          <w:bCs/>
          <w:color w:val="000000"/>
          <w:sz w:val="28"/>
          <w:szCs w:val="28"/>
        </w:rPr>
        <w:t>ARTÍCULO 118</w:t>
      </w:r>
      <w:r w:rsidRPr="00B63A75">
        <w:rPr>
          <w:rFonts w:asciiTheme="minorHAnsi" w:hAnsiTheme="minorHAnsi" w:cstheme="minorHAnsi"/>
          <w:color w:val="000000"/>
          <w:sz w:val="28"/>
          <w:szCs w:val="28"/>
        </w:rPr>
        <w:t xml:space="preserve">.- La obligación del fiador concluirá al extinguirse la pena impuesta, en caso de habérsele nombrado para el cumplimiento de los deberes inherentes a la sustitución de penas. </w:t>
      </w:r>
    </w:p>
    <w:p w14:paraId="1037298B"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p>
    <w:p w14:paraId="2F4183D4"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Cuando el fiador tenga motivos para no continuar en su desempeño, los expondrá al Juez a fin de que éste, si los estima fundados, prevenga al sentenciado para que presente nuevo fiador dentro del plazo que se le fije, apercibido de que de no hacerlo</w:t>
      </w:r>
      <w:r>
        <w:rPr>
          <w:rFonts w:asciiTheme="minorHAnsi" w:hAnsiTheme="minorHAnsi" w:cstheme="minorHAnsi"/>
          <w:color w:val="000000"/>
          <w:sz w:val="28"/>
          <w:szCs w:val="28"/>
        </w:rPr>
        <w:t>,</w:t>
      </w:r>
      <w:r w:rsidRPr="00B63A75">
        <w:rPr>
          <w:rFonts w:asciiTheme="minorHAnsi" w:hAnsiTheme="minorHAnsi" w:cstheme="minorHAnsi"/>
          <w:color w:val="000000"/>
          <w:sz w:val="28"/>
          <w:szCs w:val="28"/>
        </w:rPr>
        <w:t xml:space="preserve"> se le hará efectiva la pena. Las obligaciones del fiador continuarán hasta que sea sustituido o se haga efectiva la pena. </w:t>
      </w:r>
    </w:p>
    <w:p w14:paraId="7F6B16AE"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p>
    <w:p w14:paraId="4A521A0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color w:val="000000"/>
          <w:sz w:val="28"/>
          <w:szCs w:val="28"/>
        </w:rPr>
        <w:t>ARTÍCULO 119</w:t>
      </w:r>
      <w:r w:rsidRPr="00B63A75">
        <w:rPr>
          <w:rFonts w:asciiTheme="minorHAnsi" w:hAnsiTheme="minorHAnsi" w:cstheme="minorHAnsi"/>
          <w:color w:val="000000"/>
          <w:sz w:val="28"/>
          <w:szCs w:val="28"/>
        </w:rPr>
        <w:t>.- El sentenciado que considere que al dictarse la sentencia, en la que no hubo pronunciamiento sobre la sustitución de la pena reunía las condiciones fijadas para su obtención y que está en aptitud de cumplir con los requisitos para su otorgamiento, podrá solicitarlo ante el Juez de la causa.</w:t>
      </w:r>
    </w:p>
    <w:p w14:paraId="4ABD7275" w14:textId="77777777" w:rsidR="00FB6D2F" w:rsidRPr="00B63A75" w:rsidRDefault="00FB6D2F" w:rsidP="00FB6D2F">
      <w:pPr>
        <w:pStyle w:val="Default"/>
        <w:spacing w:line="312" w:lineRule="auto"/>
        <w:jc w:val="both"/>
        <w:rPr>
          <w:rFonts w:asciiTheme="minorHAnsi" w:hAnsiTheme="minorHAnsi" w:cstheme="minorHAnsi"/>
          <w:sz w:val="28"/>
          <w:szCs w:val="28"/>
        </w:rPr>
      </w:pPr>
    </w:p>
    <w:p w14:paraId="60DCCC44"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120.-</w:t>
      </w:r>
      <w:r w:rsidRPr="00B63A75">
        <w:rPr>
          <w:rFonts w:asciiTheme="minorHAnsi" w:hAnsiTheme="minorHAnsi" w:cstheme="minorHAnsi"/>
          <w:sz w:val="28"/>
          <w:szCs w:val="28"/>
        </w:rPr>
        <w:t xml:space="preserve"> A los sentenciados sujetos a semilibertad o trabajo en beneficio de la víctima del delito o a favor de la comunidad no les será aplicable el beneficio de la libertad condicional. </w:t>
      </w:r>
    </w:p>
    <w:p w14:paraId="256F8C14" w14:textId="77777777" w:rsidR="00FB6D2F" w:rsidRPr="002038C5" w:rsidRDefault="00FB6D2F" w:rsidP="00FB6D2F"/>
    <w:p w14:paraId="435DA91E" w14:textId="77777777" w:rsidR="00FB6D2F" w:rsidRPr="003457CB" w:rsidRDefault="00FB6D2F" w:rsidP="003457CB">
      <w:pPr>
        <w:pStyle w:val="Ttulo3"/>
        <w:jc w:val="center"/>
        <w:rPr>
          <w:rFonts w:asciiTheme="minorHAnsi" w:hAnsiTheme="minorHAnsi" w:cstheme="minorHAnsi"/>
          <w:b/>
          <w:color w:val="auto"/>
          <w:sz w:val="28"/>
          <w:szCs w:val="28"/>
        </w:rPr>
      </w:pPr>
      <w:bookmarkStart w:id="99" w:name="_Toc136592425"/>
      <w:r w:rsidRPr="003457CB">
        <w:rPr>
          <w:rFonts w:asciiTheme="minorHAnsi" w:hAnsiTheme="minorHAnsi" w:cstheme="minorHAnsi"/>
          <w:b/>
          <w:color w:val="auto"/>
          <w:sz w:val="28"/>
          <w:szCs w:val="28"/>
        </w:rPr>
        <w:lastRenderedPageBreak/>
        <w:t>SECCIÓN SEGUNDA</w:t>
      </w:r>
      <w:bookmarkEnd w:id="99"/>
    </w:p>
    <w:p w14:paraId="7B2DB32B" w14:textId="77777777" w:rsidR="00FB6D2F" w:rsidRPr="003457CB" w:rsidRDefault="00FB6D2F" w:rsidP="003457CB">
      <w:pPr>
        <w:pStyle w:val="Ttulo3"/>
        <w:jc w:val="center"/>
        <w:rPr>
          <w:rFonts w:asciiTheme="minorHAnsi" w:hAnsiTheme="minorHAnsi" w:cstheme="minorHAnsi"/>
          <w:b/>
          <w:color w:val="auto"/>
          <w:sz w:val="28"/>
          <w:szCs w:val="28"/>
        </w:rPr>
      </w:pPr>
      <w:bookmarkStart w:id="100" w:name="_Toc136592426"/>
      <w:r w:rsidRPr="003457CB">
        <w:rPr>
          <w:rFonts w:asciiTheme="minorHAnsi" w:hAnsiTheme="minorHAnsi" w:cstheme="minorHAnsi"/>
          <w:b/>
          <w:color w:val="auto"/>
          <w:sz w:val="28"/>
          <w:szCs w:val="28"/>
        </w:rPr>
        <w:t>REGLAS ESPECIALES</w:t>
      </w:r>
      <w:bookmarkEnd w:id="100"/>
    </w:p>
    <w:p w14:paraId="233F7F92" w14:textId="77777777" w:rsidR="00FB6D2F" w:rsidRPr="002038C5" w:rsidRDefault="00FB6D2F" w:rsidP="00FB6D2F"/>
    <w:p w14:paraId="560DBCC2"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 xml:space="preserve">ARTÍCULO 121.- </w:t>
      </w:r>
      <w:r w:rsidRPr="00B63A75">
        <w:rPr>
          <w:rFonts w:asciiTheme="minorHAnsi" w:hAnsiTheme="minorHAnsi" w:cstheme="minorHAnsi"/>
          <w:sz w:val="28"/>
          <w:szCs w:val="28"/>
        </w:rPr>
        <w:t xml:space="preserve">Los sentenciados que se ubiquen en los supuestos del artículo 115 de este Código podrán solicitar la sustitución condicionada de la pena de prisión por la de semilibertad o trabajo en beneficio de la víctima o a favor de la comunidad, siempre que se reúnan los requisitos previstos en la sección anterior. </w:t>
      </w:r>
    </w:p>
    <w:p w14:paraId="680F4B92" w14:textId="77777777" w:rsidR="00FB6D2F" w:rsidRDefault="00FB6D2F" w:rsidP="00FB6D2F">
      <w:pPr>
        <w:pStyle w:val="Default"/>
        <w:spacing w:line="312" w:lineRule="auto"/>
        <w:jc w:val="both"/>
        <w:rPr>
          <w:rFonts w:asciiTheme="minorHAnsi" w:hAnsiTheme="minorHAnsi" w:cstheme="minorHAnsi"/>
          <w:sz w:val="28"/>
          <w:szCs w:val="28"/>
        </w:rPr>
      </w:pPr>
    </w:p>
    <w:p w14:paraId="2DD30BDD"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Previo a emitir la resolución correspondiente el juez deberá escuchar al ministerio público.   </w:t>
      </w:r>
    </w:p>
    <w:p w14:paraId="147ADF60" w14:textId="77777777" w:rsidR="00FB6D2F" w:rsidRPr="00B63A75" w:rsidRDefault="00FB6D2F" w:rsidP="00FB6D2F">
      <w:pPr>
        <w:pStyle w:val="Default"/>
        <w:spacing w:line="312" w:lineRule="auto"/>
        <w:jc w:val="both"/>
        <w:rPr>
          <w:rFonts w:asciiTheme="minorHAnsi" w:hAnsiTheme="minorHAnsi" w:cstheme="minorHAnsi"/>
          <w:sz w:val="28"/>
          <w:szCs w:val="28"/>
        </w:rPr>
      </w:pPr>
    </w:p>
    <w:p w14:paraId="48D8214B"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122.-</w:t>
      </w:r>
      <w:r w:rsidRPr="00B63A75">
        <w:rPr>
          <w:rFonts w:asciiTheme="minorHAnsi" w:hAnsiTheme="minorHAnsi" w:cstheme="minorHAnsi"/>
          <w:sz w:val="28"/>
          <w:szCs w:val="28"/>
        </w:rPr>
        <w:t xml:space="preserve"> En la sanción de semilibertad si el sentenciado incumple su obligación de internarse en los días y horas determinados por el juzgador, se hará efectiva la fianza y se le revocará de plano la semilibertad, debiendo quedar recluido en el lugar que para tal efecto designe la autoridad correspondiente por el tiempo que restare de la pena de prisión impuesta.  </w:t>
      </w:r>
    </w:p>
    <w:p w14:paraId="268215A9" w14:textId="77777777" w:rsidR="00FB6D2F" w:rsidRPr="00B63A75" w:rsidRDefault="00FB6D2F" w:rsidP="00FB6D2F">
      <w:pPr>
        <w:pStyle w:val="Default"/>
        <w:spacing w:line="312" w:lineRule="auto"/>
        <w:jc w:val="both"/>
        <w:rPr>
          <w:rFonts w:asciiTheme="minorHAnsi" w:hAnsiTheme="minorHAnsi" w:cstheme="minorHAnsi"/>
          <w:sz w:val="28"/>
          <w:szCs w:val="28"/>
        </w:rPr>
      </w:pPr>
    </w:p>
    <w:p w14:paraId="6785BEF2"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123.-</w:t>
      </w:r>
      <w:r w:rsidRPr="00B63A75">
        <w:rPr>
          <w:rFonts w:asciiTheme="minorHAnsi" w:hAnsiTheme="minorHAnsi" w:cstheme="minorHAnsi"/>
          <w:sz w:val="28"/>
          <w:szCs w:val="28"/>
        </w:rPr>
        <w:t xml:space="preserve"> El sentenciado que cometa un delito doloso durante la vigencia de la pena sustituida y resulte penalmente responsable</w:t>
      </w:r>
      <w:r>
        <w:rPr>
          <w:rFonts w:asciiTheme="minorHAnsi" w:hAnsiTheme="minorHAnsi" w:cstheme="minorHAnsi"/>
          <w:sz w:val="28"/>
          <w:szCs w:val="28"/>
        </w:rPr>
        <w:t>,</w:t>
      </w:r>
      <w:r w:rsidRPr="00B63A75">
        <w:rPr>
          <w:rFonts w:asciiTheme="minorHAnsi" w:hAnsiTheme="minorHAnsi" w:cstheme="minorHAnsi"/>
          <w:sz w:val="28"/>
          <w:szCs w:val="28"/>
        </w:rPr>
        <w:t xml:space="preserve"> no podrá acceder a ninguna de las modalidades previstas en el presente capítulo. </w:t>
      </w:r>
    </w:p>
    <w:p w14:paraId="10FB3FDB" w14:textId="77777777" w:rsidR="00FB6D2F" w:rsidRDefault="00FB6D2F" w:rsidP="00FB6D2F">
      <w:pPr>
        <w:pStyle w:val="Default"/>
        <w:spacing w:line="312" w:lineRule="auto"/>
        <w:rPr>
          <w:rFonts w:asciiTheme="minorHAnsi" w:hAnsiTheme="minorHAnsi" w:cstheme="minorHAnsi"/>
          <w:b/>
          <w:sz w:val="28"/>
          <w:szCs w:val="28"/>
        </w:rPr>
      </w:pPr>
    </w:p>
    <w:p w14:paraId="11CD644B" w14:textId="77777777" w:rsidR="00FB6D2F" w:rsidRPr="00FE6985" w:rsidRDefault="00FB6D2F" w:rsidP="00FE6985">
      <w:pPr>
        <w:pStyle w:val="Ttulo2"/>
        <w:jc w:val="center"/>
        <w:rPr>
          <w:rFonts w:asciiTheme="minorHAnsi" w:hAnsiTheme="minorHAnsi" w:cstheme="minorHAnsi"/>
          <w:b/>
          <w:color w:val="auto"/>
          <w:sz w:val="28"/>
          <w:szCs w:val="28"/>
        </w:rPr>
      </w:pPr>
      <w:bookmarkStart w:id="101" w:name="_Toc136592427"/>
      <w:r w:rsidRPr="00FE6985">
        <w:rPr>
          <w:rFonts w:asciiTheme="minorHAnsi" w:hAnsiTheme="minorHAnsi" w:cstheme="minorHAnsi"/>
          <w:b/>
          <w:color w:val="auto"/>
          <w:sz w:val="28"/>
          <w:szCs w:val="28"/>
        </w:rPr>
        <w:t>CAPÍTULO X</w:t>
      </w:r>
      <w:bookmarkEnd w:id="101"/>
    </w:p>
    <w:p w14:paraId="0F8D3969" w14:textId="77777777" w:rsidR="00FB6D2F" w:rsidRPr="00FE6985" w:rsidRDefault="00FB6D2F" w:rsidP="00FE6985">
      <w:pPr>
        <w:pStyle w:val="Ttulo2"/>
        <w:jc w:val="center"/>
        <w:rPr>
          <w:rFonts w:asciiTheme="minorHAnsi" w:hAnsiTheme="minorHAnsi" w:cstheme="minorHAnsi"/>
          <w:b/>
          <w:color w:val="auto"/>
          <w:sz w:val="28"/>
          <w:szCs w:val="28"/>
        </w:rPr>
      </w:pPr>
      <w:bookmarkStart w:id="102" w:name="_Toc136592428"/>
      <w:r w:rsidRPr="00FE6985">
        <w:rPr>
          <w:rFonts w:asciiTheme="minorHAnsi" w:hAnsiTheme="minorHAnsi" w:cstheme="minorHAnsi"/>
          <w:b/>
          <w:color w:val="auto"/>
          <w:sz w:val="28"/>
          <w:szCs w:val="28"/>
        </w:rPr>
        <w:t>LIBERTAD CONDICIONAL</w:t>
      </w:r>
      <w:bookmarkEnd w:id="102"/>
    </w:p>
    <w:p w14:paraId="37E03268"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sz w:val="28"/>
          <w:szCs w:val="28"/>
        </w:rPr>
      </w:pPr>
    </w:p>
    <w:p w14:paraId="2EFAA1A4" w14:textId="77777777" w:rsidR="00FB6D2F" w:rsidRPr="002F3058"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124</w:t>
      </w:r>
      <w:r w:rsidRPr="00B63A75">
        <w:rPr>
          <w:rFonts w:asciiTheme="minorHAnsi" w:hAnsiTheme="minorHAnsi" w:cstheme="minorHAnsi"/>
          <w:sz w:val="28"/>
          <w:szCs w:val="28"/>
        </w:rPr>
        <w:t xml:space="preserve">.- El condenado a sanción privativa de libertad por más de dos años, que hubiere cumplido los dos tercios de su condena observando </w:t>
      </w:r>
      <w:r w:rsidRPr="00B63A75">
        <w:rPr>
          <w:rFonts w:asciiTheme="minorHAnsi" w:hAnsiTheme="minorHAnsi" w:cstheme="minorHAnsi"/>
          <w:sz w:val="28"/>
          <w:szCs w:val="28"/>
        </w:rPr>
        <w:lastRenderedPageBreak/>
        <w:t xml:space="preserve">con regularidad los reglamentos carceleros, podrá obtener su libertad condicional por resolución del Juez de Ejecución, previo cumplimiento de los siguientes requisitos: </w:t>
      </w:r>
    </w:p>
    <w:p w14:paraId="6017CC98" w14:textId="77777777" w:rsidR="00FB6D2F" w:rsidRPr="002F3058"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Que alguna persona solvente, honrada y de arraigo, se obligue a vigilar la conducta del reo y a informar bimestralmente acerca de ella, presentándolo siempre que para ello fuere requerido</w:t>
      </w:r>
      <w:r>
        <w:rPr>
          <w:rFonts w:asciiTheme="minorHAnsi" w:hAnsiTheme="minorHAnsi" w:cstheme="minorHAnsi"/>
          <w:sz w:val="28"/>
          <w:szCs w:val="28"/>
        </w:rPr>
        <w:t>;</w:t>
      </w:r>
      <w:r w:rsidRPr="00B63A75">
        <w:rPr>
          <w:rFonts w:asciiTheme="minorHAnsi" w:hAnsiTheme="minorHAnsi" w:cstheme="minorHAnsi"/>
          <w:sz w:val="28"/>
          <w:szCs w:val="28"/>
        </w:rPr>
        <w:t xml:space="preserve"> si no cumple</w:t>
      </w:r>
      <w:r>
        <w:rPr>
          <w:rFonts w:asciiTheme="minorHAnsi" w:hAnsiTheme="minorHAnsi" w:cstheme="minorHAnsi"/>
          <w:sz w:val="28"/>
          <w:szCs w:val="28"/>
        </w:rPr>
        <w:t xml:space="preserve">, se hará efectiva </w:t>
      </w:r>
      <w:r w:rsidRPr="00B63A75">
        <w:rPr>
          <w:rFonts w:asciiTheme="minorHAnsi" w:hAnsiTheme="minorHAnsi" w:cstheme="minorHAnsi"/>
          <w:sz w:val="28"/>
          <w:szCs w:val="28"/>
        </w:rPr>
        <w:t>la cantidad que se hubiere fijado al conceder la libertad,</w:t>
      </w:r>
      <w:r>
        <w:rPr>
          <w:rFonts w:asciiTheme="minorHAnsi" w:hAnsiTheme="minorHAnsi" w:cstheme="minorHAnsi"/>
          <w:sz w:val="28"/>
          <w:szCs w:val="28"/>
        </w:rPr>
        <w:t xml:space="preserve"> a favor del </w:t>
      </w:r>
      <w:r w:rsidRPr="00B63A75">
        <w:rPr>
          <w:rFonts w:asciiTheme="minorHAnsi" w:hAnsiTheme="minorHAnsi" w:cstheme="minorHAnsi"/>
          <w:sz w:val="28"/>
          <w:szCs w:val="28"/>
        </w:rPr>
        <w:t xml:space="preserve"> Fondo para la Atención y Apoyo a las Víctimas del Delito</w:t>
      </w:r>
      <w:r>
        <w:rPr>
          <w:rFonts w:asciiTheme="minorHAnsi" w:hAnsiTheme="minorHAnsi" w:cstheme="minorHAnsi"/>
          <w:sz w:val="28"/>
          <w:szCs w:val="28"/>
        </w:rPr>
        <w:t>;</w:t>
      </w:r>
    </w:p>
    <w:p w14:paraId="0C10D005" w14:textId="77777777" w:rsidR="00FB6D2F" w:rsidRPr="002F3058"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II. Que el reo liberado adopte, en el plazo que la resolución determine, oficio, arte, industria, profesión o empleo, si no tuviere medios propios de subsistencia; </w:t>
      </w:r>
    </w:p>
    <w:p w14:paraId="7C08F966" w14:textId="77777777" w:rsidR="00FB6D2F" w:rsidRPr="002F3058"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III. Que </w:t>
      </w:r>
      <w:r>
        <w:rPr>
          <w:rFonts w:asciiTheme="minorHAnsi" w:hAnsiTheme="minorHAnsi" w:cstheme="minorHAnsi"/>
          <w:sz w:val="28"/>
          <w:szCs w:val="28"/>
        </w:rPr>
        <w:t>el</w:t>
      </w:r>
      <w:r w:rsidRPr="00B63A75">
        <w:rPr>
          <w:rFonts w:asciiTheme="minorHAnsi" w:hAnsiTheme="minorHAnsi" w:cstheme="minorHAnsi"/>
          <w:sz w:val="28"/>
          <w:szCs w:val="28"/>
        </w:rPr>
        <w:t xml:space="preserve"> agraciado con la libertad condicional resida en el lugar que se le autorice, del cual no podrá ause</w:t>
      </w:r>
      <w:r>
        <w:rPr>
          <w:rFonts w:asciiTheme="minorHAnsi" w:hAnsiTheme="minorHAnsi" w:cstheme="minorHAnsi"/>
          <w:sz w:val="28"/>
          <w:szCs w:val="28"/>
        </w:rPr>
        <w:t>ntarse sino con permiso del juez de ejecución, y</w:t>
      </w:r>
    </w:p>
    <w:p w14:paraId="7F54B6FC" w14:textId="77777777" w:rsidR="00FB6D2F" w:rsidRPr="00B63A75" w:rsidRDefault="006C0018" w:rsidP="00FB6D2F">
      <w:pPr>
        <w:pStyle w:val="Default"/>
        <w:spacing w:line="312" w:lineRule="auto"/>
        <w:jc w:val="both"/>
        <w:rPr>
          <w:rFonts w:asciiTheme="minorHAnsi" w:hAnsiTheme="minorHAnsi" w:cstheme="minorHAnsi"/>
          <w:sz w:val="28"/>
          <w:szCs w:val="28"/>
        </w:rPr>
      </w:pPr>
      <w:r>
        <w:rPr>
          <w:rFonts w:asciiTheme="minorHAnsi" w:hAnsiTheme="minorHAnsi" w:cstheme="minorHAnsi"/>
          <w:sz w:val="28"/>
          <w:szCs w:val="28"/>
        </w:rPr>
        <w:t>IV.</w:t>
      </w:r>
      <w:r w:rsidR="00FB6D2F" w:rsidRPr="00B63A75">
        <w:rPr>
          <w:rFonts w:asciiTheme="minorHAnsi" w:hAnsiTheme="minorHAnsi" w:cstheme="minorHAnsi"/>
          <w:sz w:val="28"/>
          <w:szCs w:val="28"/>
        </w:rPr>
        <w:t xml:space="preserve"> Que se garantice el pago de la responsabilidad civil, para el caso de que fuere condenado a ella, y no la hubiere cubierto. </w:t>
      </w:r>
    </w:p>
    <w:p w14:paraId="6FFCE857" w14:textId="77777777" w:rsidR="00FB6D2F" w:rsidRPr="00B63A75" w:rsidRDefault="00FB6D2F" w:rsidP="00FB6D2F">
      <w:pPr>
        <w:pStyle w:val="Default"/>
        <w:spacing w:line="312" w:lineRule="auto"/>
        <w:jc w:val="both"/>
        <w:rPr>
          <w:rFonts w:asciiTheme="minorHAnsi" w:hAnsiTheme="minorHAnsi" w:cstheme="minorHAnsi"/>
          <w:b/>
          <w:bCs/>
          <w:sz w:val="28"/>
          <w:szCs w:val="28"/>
        </w:rPr>
      </w:pPr>
    </w:p>
    <w:p w14:paraId="546A491D" w14:textId="77777777" w:rsidR="00FB6D2F" w:rsidRPr="00B63A75" w:rsidRDefault="00FB6D2F" w:rsidP="00FB6D2F">
      <w:pPr>
        <w:pStyle w:val="Default"/>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125</w:t>
      </w:r>
      <w:r w:rsidRPr="00B63A75">
        <w:rPr>
          <w:rFonts w:asciiTheme="minorHAnsi" w:hAnsiTheme="minorHAnsi" w:cstheme="minorHAnsi"/>
          <w:sz w:val="28"/>
          <w:szCs w:val="28"/>
        </w:rPr>
        <w:t xml:space="preserve">.- La libertad condicional no se concederá a los declarados reincidentes o habituales, ni a los condenados por los delitos de homicidio, filicidio, parricidio, violación y asalto. </w:t>
      </w:r>
    </w:p>
    <w:p w14:paraId="0C83D2F4"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38407FF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126</w:t>
      </w:r>
      <w:r w:rsidRPr="00B63A75">
        <w:rPr>
          <w:rFonts w:asciiTheme="minorHAnsi" w:hAnsiTheme="minorHAnsi" w:cstheme="minorHAnsi"/>
          <w:sz w:val="28"/>
          <w:szCs w:val="28"/>
        </w:rPr>
        <w:t xml:space="preserve">.- Siempre que el agraciado con la libertad condicional observe mala conducta, o deje de cumplir con alguna de las condiciones expresadas en el artículo 124, se le privará nuevamente de la libertad para que extinga toda la parte de la sanción de que se le había hecho gracia, sea cual fuere el tiempo que lleve de estar disfrutando del beneficio. </w:t>
      </w:r>
    </w:p>
    <w:p w14:paraId="1D799F04" w14:textId="77777777" w:rsidR="00FB6D2F" w:rsidRDefault="00FB6D2F" w:rsidP="00EB4CFE">
      <w:pPr>
        <w:autoSpaceDE w:val="0"/>
        <w:autoSpaceDN w:val="0"/>
        <w:adjustRightInd w:val="0"/>
        <w:spacing w:line="312" w:lineRule="auto"/>
        <w:rPr>
          <w:rFonts w:asciiTheme="minorHAnsi" w:hAnsiTheme="minorHAnsi" w:cstheme="minorHAnsi"/>
          <w:b/>
          <w:sz w:val="28"/>
          <w:szCs w:val="28"/>
        </w:rPr>
      </w:pPr>
    </w:p>
    <w:p w14:paraId="5DD61B17" w14:textId="77777777" w:rsidR="00FB6D2F" w:rsidRPr="00FE6985" w:rsidRDefault="00FB6D2F" w:rsidP="00FE6985">
      <w:pPr>
        <w:pStyle w:val="Ttulo2"/>
        <w:jc w:val="center"/>
        <w:rPr>
          <w:rFonts w:asciiTheme="minorHAnsi" w:hAnsiTheme="minorHAnsi" w:cstheme="minorHAnsi"/>
          <w:b/>
          <w:color w:val="auto"/>
          <w:sz w:val="28"/>
          <w:szCs w:val="28"/>
        </w:rPr>
      </w:pPr>
      <w:bookmarkStart w:id="103" w:name="_Toc136592429"/>
      <w:r w:rsidRPr="00FE6985">
        <w:rPr>
          <w:rFonts w:asciiTheme="minorHAnsi" w:hAnsiTheme="minorHAnsi" w:cstheme="minorHAnsi"/>
          <w:b/>
          <w:color w:val="auto"/>
          <w:sz w:val="28"/>
          <w:szCs w:val="28"/>
        </w:rPr>
        <w:lastRenderedPageBreak/>
        <w:t>CAPÍTULO XI</w:t>
      </w:r>
      <w:bookmarkEnd w:id="103"/>
    </w:p>
    <w:p w14:paraId="79DA3BDC" w14:textId="6DA8DF98" w:rsidR="00FB6D2F" w:rsidRPr="00FE6985" w:rsidRDefault="00FB6D2F" w:rsidP="00FE6985">
      <w:pPr>
        <w:pStyle w:val="Ttulo2"/>
        <w:jc w:val="center"/>
        <w:rPr>
          <w:rFonts w:asciiTheme="minorHAnsi" w:hAnsiTheme="minorHAnsi" w:cstheme="minorHAnsi"/>
          <w:b/>
          <w:bCs/>
          <w:color w:val="auto"/>
          <w:sz w:val="28"/>
          <w:szCs w:val="28"/>
        </w:rPr>
      </w:pPr>
      <w:bookmarkStart w:id="104" w:name="_Toc136592430"/>
      <w:r w:rsidRPr="00FE6985">
        <w:rPr>
          <w:rFonts w:asciiTheme="minorHAnsi" w:hAnsiTheme="minorHAnsi" w:cstheme="minorHAnsi"/>
          <w:b/>
          <w:bCs/>
          <w:color w:val="auto"/>
          <w:sz w:val="28"/>
          <w:szCs w:val="28"/>
        </w:rPr>
        <w:t>SUSPENSIÓN CONDICIONAL DE LA CONDENA</w:t>
      </w:r>
      <w:bookmarkEnd w:id="104"/>
    </w:p>
    <w:p w14:paraId="44376673" w14:textId="77777777" w:rsidR="00FB6D2F" w:rsidRPr="00B63A75" w:rsidRDefault="00FB6D2F" w:rsidP="00FB6D2F">
      <w:pPr>
        <w:autoSpaceDE w:val="0"/>
        <w:autoSpaceDN w:val="0"/>
        <w:adjustRightInd w:val="0"/>
        <w:spacing w:line="312" w:lineRule="auto"/>
        <w:jc w:val="center"/>
        <w:rPr>
          <w:rFonts w:asciiTheme="minorHAnsi" w:hAnsiTheme="minorHAnsi" w:cstheme="minorHAnsi"/>
          <w:color w:val="000000"/>
          <w:sz w:val="28"/>
          <w:szCs w:val="28"/>
        </w:rPr>
      </w:pPr>
    </w:p>
    <w:p w14:paraId="1C62299D"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b/>
          <w:bCs/>
          <w:color w:val="000000"/>
          <w:sz w:val="28"/>
          <w:szCs w:val="28"/>
        </w:rPr>
        <w:t>Artículo 127</w:t>
      </w:r>
      <w:r w:rsidRPr="00B63A75">
        <w:rPr>
          <w:rFonts w:asciiTheme="minorHAnsi" w:hAnsiTheme="minorHAnsi" w:cstheme="minorHAnsi"/>
          <w:color w:val="000000"/>
          <w:sz w:val="28"/>
          <w:szCs w:val="28"/>
        </w:rPr>
        <w:t xml:space="preserve">.- El Juez, previa solicitud del sentenciado, su defensor o el ministerio público, podrá suspender la ejecución de las sanciones impuestas al tiempo de pronunciarse la sentencia definitiva, de acuerdo con las siguientes fracciones: </w:t>
      </w:r>
    </w:p>
    <w:p w14:paraId="7CE32BB9"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I. Que la sanción privativa de libertad no se exceda de dos años si concurren las siguientes condiciones: </w:t>
      </w:r>
    </w:p>
    <w:p w14:paraId="3211412F"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a) Que sea la primera vez que delinque el reo; </w:t>
      </w:r>
    </w:p>
    <w:p w14:paraId="5AFE6DFB"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b) Que haya observado buena conducta; </w:t>
      </w:r>
    </w:p>
    <w:p w14:paraId="6DCE2214"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c) Que tratándose de delitos de robo, fraude y abuso de confianza, el inculpado haya residido en el lugar en que delinquió, cuando menos desde seis meses </w:t>
      </w:r>
      <w:r>
        <w:rPr>
          <w:rFonts w:asciiTheme="minorHAnsi" w:hAnsiTheme="minorHAnsi" w:cstheme="minorHAnsi"/>
          <w:color w:val="000000"/>
          <w:sz w:val="28"/>
          <w:szCs w:val="28"/>
        </w:rPr>
        <w:t>antes de la comisión del delito,</w:t>
      </w:r>
      <w:r w:rsidRPr="00B63A75">
        <w:rPr>
          <w:rFonts w:asciiTheme="minorHAnsi" w:hAnsiTheme="minorHAnsi" w:cstheme="minorHAnsi"/>
          <w:color w:val="000000"/>
          <w:sz w:val="28"/>
          <w:szCs w:val="28"/>
        </w:rPr>
        <w:t xml:space="preserve"> y </w:t>
      </w:r>
    </w:p>
    <w:p w14:paraId="17FE48B0"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d) Que otorgue caución por la cantidad que fije el Juez, para garantizar que se presentará ante la autoridad siempre que fuere requerido y de que cubrirá la responsabilidad </w:t>
      </w:r>
      <w:r>
        <w:rPr>
          <w:rFonts w:asciiTheme="minorHAnsi" w:hAnsiTheme="minorHAnsi" w:cstheme="minorHAnsi"/>
          <w:color w:val="000000"/>
          <w:sz w:val="28"/>
          <w:szCs w:val="28"/>
        </w:rPr>
        <w:t>civil si fuere condenado a ella;</w:t>
      </w:r>
      <w:r w:rsidRPr="00B63A75">
        <w:rPr>
          <w:rFonts w:asciiTheme="minorHAnsi" w:hAnsiTheme="minorHAnsi" w:cstheme="minorHAnsi"/>
          <w:color w:val="000000"/>
          <w:sz w:val="28"/>
          <w:szCs w:val="28"/>
        </w:rPr>
        <w:t xml:space="preserve"> </w:t>
      </w:r>
    </w:p>
    <w:p w14:paraId="11373F50"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II. Si durante el término de tres años, contados desde la fecha de la sentencia que cause ejecutoria, el condenado no diere lugar a nuevo proceso que concluya con sentencia condenatoria, se considerará extinguid</w:t>
      </w:r>
      <w:r>
        <w:rPr>
          <w:rFonts w:asciiTheme="minorHAnsi" w:hAnsiTheme="minorHAnsi" w:cstheme="minorHAnsi"/>
          <w:color w:val="000000"/>
          <w:sz w:val="28"/>
          <w:szCs w:val="28"/>
        </w:rPr>
        <w:t>a la sanción fijada en aquélla.</w:t>
      </w:r>
    </w:p>
    <w:p w14:paraId="0F849C75"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En caso contrario, se hará efectiva la primera sentencia, además, de la segunda, en la que el reo será considerado como reincidente; </w:t>
      </w:r>
    </w:p>
    <w:p w14:paraId="6D72F76A"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III. La suspensión comprenderá no solamente la sanción privativa de la libertad, sino las demás que se hayan impuesto al delincuente; pero éste quedará obligado, en todo caso, a la responsabilidad civil; </w:t>
      </w:r>
    </w:p>
    <w:p w14:paraId="6E8A7F36"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lastRenderedPageBreak/>
        <w:t xml:space="preserve">IV. A quienes se conceda el beneficio de la suspensión condicional, se les hará saber lo dispuesto en las fracciones segunda y tercera de este artículo, lo que se asentará por diligencia formal; </w:t>
      </w:r>
    </w:p>
    <w:p w14:paraId="523F356D"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V. La obligación contraída por el fiador conforme al inciso </w:t>
      </w:r>
      <w:r>
        <w:rPr>
          <w:rFonts w:asciiTheme="minorHAnsi" w:hAnsiTheme="minorHAnsi" w:cstheme="minorHAnsi"/>
          <w:color w:val="000000"/>
          <w:sz w:val="28"/>
          <w:szCs w:val="28"/>
        </w:rPr>
        <w:t>d</w:t>
      </w:r>
      <w:r w:rsidRPr="00B63A75">
        <w:rPr>
          <w:rFonts w:asciiTheme="minorHAnsi" w:hAnsiTheme="minorHAnsi" w:cstheme="minorHAnsi"/>
          <w:color w:val="000000"/>
          <w:sz w:val="28"/>
          <w:szCs w:val="28"/>
        </w:rPr>
        <w:t xml:space="preserve">) de la fracción I de este artículo concluirá seis meses después de transcurridos los tres años que expresa la fracción II, siempre que el condenado no diere lugar a nuevo proceso o cuando en éste se </w:t>
      </w:r>
      <w:r>
        <w:rPr>
          <w:rFonts w:asciiTheme="minorHAnsi" w:hAnsiTheme="minorHAnsi" w:cstheme="minorHAnsi"/>
          <w:color w:val="000000"/>
          <w:sz w:val="28"/>
          <w:szCs w:val="28"/>
        </w:rPr>
        <w:t>pronuncie sentencia absolutoria, y</w:t>
      </w:r>
    </w:p>
    <w:p w14:paraId="5DF16559"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VI. Cuando el fiador tenga motivos fundados para no continuar desempeñando el cargo, lo expondrá al juez a fin de que éste, si lo estima justo, prevenga al reo que presente nuevo fiador dentro del plazo que prudentemente fije, apercibido de que se hará efectiva la sanción si no lo efectúa. </w:t>
      </w:r>
    </w:p>
    <w:p w14:paraId="10C9DD81"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p>
    <w:p w14:paraId="2B434CFF"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En caso de muerte o insolvencia del fiador, estará obligado el reo a poner el hecho en conocimiento del Juez. </w:t>
      </w:r>
    </w:p>
    <w:p w14:paraId="4FED8FC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color w:val="000000"/>
          <w:sz w:val="28"/>
          <w:szCs w:val="28"/>
        </w:rPr>
      </w:pPr>
    </w:p>
    <w:p w14:paraId="67B1A786"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b/>
          <w:bCs/>
          <w:color w:val="000000"/>
          <w:sz w:val="28"/>
          <w:szCs w:val="28"/>
        </w:rPr>
        <w:t xml:space="preserve">ARTÍCULO 128.- </w:t>
      </w:r>
      <w:r w:rsidRPr="00B63A75">
        <w:rPr>
          <w:rFonts w:asciiTheme="minorHAnsi" w:hAnsiTheme="minorHAnsi" w:cstheme="minorHAnsi"/>
          <w:color w:val="000000"/>
          <w:sz w:val="28"/>
          <w:szCs w:val="28"/>
        </w:rPr>
        <w:t xml:space="preserve">El órgano jurisdiccional, al pronunciar sentencia, podrá indicar al juez ejecutor de sentencias la remisión de la pena, si concurren las siguientes circunstancias: </w:t>
      </w:r>
    </w:p>
    <w:p w14:paraId="25749E8A"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I. Que de lo actuado se advierta que el sentenciado haya obrado por motivos excepcionales, en cuyo caso, el órgano jurisdiccional considere que no es necesaria la pena por las circunstancias particulares del activo; </w:t>
      </w:r>
    </w:p>
    <w:p w14:paraId="05F2EC54"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II. Que haya sido reparado el daño causado a la víctima o </w:t>
      </w:r>
      <w:r>
        <w:rPr>
          <w:rFonts w:asciiTheme="minorHAnsi" w:hAnsiTheme="minorHAnsi" w:cstheme="minorHAnsi"/>
          <w:color w:val="000000"/>
          <w:sz w:val="28"/>
          <w:szCs w:val="28"/>
        </w:rPr>
        <w:t>a</w:t>
      </w:r>
      <w:r w:rsidRPr="00B63A75">
        <w:rPr>
          <w:rFonts w:asciiTheme="minorHAnsi" w:hAnsiTheme="minorHAnsi" w:cstheme="minorHAnsi"/>
          <w:color w:val="000000"/>
          <w:sz w:val="28"/>
          <w:szCs w:val="28"/>
        </w:rPr>
        <w:t xml:space="preserve">l ofendido, y </w:t>
      </w:r>
    </w:p>
    <w:p w14:paraId="5360FDF9" w14:textId="77777777" w:rsidR="00FB6D2F"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III. Que la pena impuesta no rebase los cinco años de prisión.</w:t>
      </w:r>
    </w:p>
    <w:p w14:paraId="6E369F19" w14:textId="77777777" w:rsidR="00FE6985" w:rsidRPr="00B63A75" w:rsidRDefault="00FE6985" w:rsidP="00FB6D2F">
      <w:pPr>
        <w:autoSpaceDE w:val="0"/>
        <w:autoSpaceDN w:val="0"/>
        <w:adjustRightInd w:val="0"/>
        <w:spacing w:line="312" w:lineRule="auto"/>
        <w:jc w:val="both"/>
        <w:rPr>
          <w:rFonts w:asciiTheme="minorHAnsi" w:hAnsiTheme="minorHAnsi" w:cstheme="minorHAnsi"/>
          <w:color w:val="000000"/>
          <w:sz w:val="28"/>
          <w:szCs w:val="28"/>
        </w:rPr>
      </w:pPr>
    </w:p>
    <w:p w14:paraId="4AFC20C8" w14:textId="77777777" w:rsidR="00FB6D2F" w:rsidRPr="00FE6985" w:rsidRDefault="00FB6D2F" w:rsidP="00FE6985">
      <w:pPr>
        <w:pStyle w:val="Ttulo1"/>
        <w:jc w:val="center"/>
        <w:rPr>
          <w:rFonts w:asciiTheme="minorHAnsi" w:hAnsiTheme="minorHAnsi" w:cstheme="minorHAnsi"/>
          <w:b/>
          <w:color w:val="auto"/>
          <w:sz w:val="28"/>
          <w:szCs w:val="28"/>
          <w:lang w:val="es-MX" w:eastAsia="es-MX"/>
        </w:rPr>
      </w:pPr>
      <w:bookmarkStart w:id="105" w:name="_Toc136592431"/>
      <w:r w:rsidRPr="00FE6985">
        <w:rPr>
          <w:rFonts w:asciiTheme="minorHAnsi" w:hAnsiTheme="minorHAnsi" w:cstheme="minorHAnsi"/>
          <w:b/>
          <w:color w:val="auto"/>
          <w:sz w:val="28"/>
          <w:szCs w:val="28"/>
          <w:lang w:val="es-MX" w:eastAsia="es-MX"/>
        </w:rPr>
        <w:lastRenderedPageBreak/>
        <w:t xml:space="preserve">TÍTULO </w:t>
      </w:r>
      <w:r w:rsidR="00C532BD" w:rsidRPr="00FE6985">
        <w:rPr>
          <w:rFonts w:asciiTheme="minorHAnsi" w:hAnsiTheme="minorHAnsi" w:cstheme="minorHAnsi"/>
          <w:b/>
          <w:color w:val="auto"/>
          <w:sz w:val="28"/>
          <w:szCs w:val="28"/>
          <w:lang w:val="es-MX" w:eastAsia="es-MX"/>
        </w:rPr>
        <w:t>SEXTO</w:t>
      </w:r>
      <w:bookmarkEnd w:id="105"/>
    </w:p>
    <w:p w14:paraId="45828501" w14:textId="77777777" w:rsidR="00FB6D2F" w:rsidRPr="00FE6985" w:rsidRDefault="00FB6D2F" w:rsidP="00FE6985">
      <w:pPr>
        <w:pStyle w:val="Ttulo1"/>
        <w:jc w:val="center"/>
        <w:rPr>
          <w:rFonts w:asciiTheme="minorHAnsi" w:hAnsiTheme="minorHAnsi" w:cstheme="minorHAnsi"/>
          <w:b/>
          <w:color w:val="auto"/>
          <w:sz w:val="28"/>
          <w:szCs w:val="28"/>
          <w:lang w:val="es-MX" w:eastAsia="es-MX"/>
        </w:rPr>
      </w:pPr>
      <w:bookmarkStart w:id="106" w:name="_Toc136592432"/>
      <w:r w:rsidRPr="00FE6985">
        <w:rPr>
          <w:rFonts w:asciiTheme="minorHAnsi" w:hAnsiTheme="minorHAnsi" w:cstheme="minorHAnsi"/>
          <w:b/>
          <w:color w:val="auto"/>
          <w:sz w:val="28"/>
          <w:szCs w:val="28"/>
          <w:lang w:val="es-MX" w:eastAsia="es-MX"/>
        </w:rPr>
        <w:t>EXTINCIÓN DE LA RESPONSABILIDAD PENAL</w:t>
      </w:r>
      <w:bookmarkEnd w:id="106"/>
    </w:p>
    <w:p w14:paraId="0296CCAC" w14:textId="77777777" w:rsidR="00FE6985" w:rsidRPr="00FE6985" w:rsidRDefault="00FE6985" w:rsidP="00FE6985">
      <w:pPr>
        <w:spacing w:line="312" w:lineRule="auto"/>
        <w:jc w:val="center"/>
        <w:rPr>
          <w:rFonts w:asciiTheme="minorHAnsi" w:hAnsiTheme="minorHAnsi" w:cstheme="minorHAnsi"/>
          <w:b/>
          <w:sz w:val="28"/>
          <w:szCs w:val="28"/>
          <w:lang w:val="es-MX" w:eastAsia="es-MX"/>
        </w:rPr>
      </w:pPr>
    </w:p>
    <w:p w14:paraId="3B3543DE" w14:textId="77777777" w:rsidR="00FB6D2F" w:rsidRPr="00FE6985" w:rsidRDefault="00FB6D2F" w:rsidP="00FE6985">
      <w:pPr>
        <w:pStyle w:val="Ttulo2"/>
        <w:jc w:val="center"/>
        <w:rPr>
          <w:rFonts w:asciiTheme="minorHAnsi" w:hAnsiTheme="minorHAnsi" w:cstheme="minorHAnsi"/>
          <w:b/>
          <w:color w:val="auto"/>
          <w:sz w:val="28"/>
          <w:szCs w:val="28"/>
          <w:lang w:val="es-MX" w:eastAsia="es-MX"/>
        </w:rPr>
      </w:pPr>
      <w:bookmarkStart w:id="107" w:name="_Toc136592433"/>
      <w:r w:rsidRPr="00FE6985">
        <w:rPr>
          <w:rFonts w:asciiTheme="minorHAnsi" w:hAnsiTheme="minorHAnsi" w:cstheme="minorHAnsi"/>
          <w:b/>
          <w:color w:val="auto"/>
          <w:sz w:val="28"/>
          <w:szCs w:val="28"/>
          <w:lang w:val="es-MX" w:eastAsia="es-MX"/>
        </w:rPr>
        <w:t>CAPÍTULO I</w:t>
      </w:r>
      <w:bookmarkEnd w:id="107"/>
    </w:p>
    <w:p w14:paraId="05796096" w14:textId="77777777" w:rsidR="00FB6D2F" w:rsidRPr="00FE6985" w:rsidRDefault="00FB6D2F" w:rsidP="00FE6985">
      <w:pPr>
        <w:pStyle w:val="Ttulo2"/>
        <w:jc w:val="center"/>
        <w:rPr>
          <w:rFonts w:asciiTheme="minorHAnsi" w:hAnsiTheme="minorHAnsi" w:cstheme="minorHAnsi"/>
          <w:b/>
          <w:color w:val="auto"/>
          <w:sz w:val="28"/>
          <w:szCs w:val="28"/>
          <w:lang w:val="es-MX" w:eastAsia="es-MX"/>
        </w:rPr>
      </w:pPr>
      <w:bookmarkStart w:id="108" w:name="_Toc136592434"/>
      <w:r w:rsidRPr="00FE6985">
        <w:rPr>
          <w:rFonts w:asciiTheme="minorHAnsi" w:hAnsiTheme="minorHAnsi" w:cstheme="minorHAnsi"/>
          <w:b/>
          <w:color w:val="auto"/>
          <w:sz w:val="28"/>
          <w:szCs w:val="28"/>
          <w:lang w:val="es-MX" w:eastAsia="es-MX"/>
        </w:rPr>
        <w:t>CUMPLIMIENTO DE LA PENA O MEDIDA DE SEGURIDAD</w:t>
      </w:r>
      <w:bookmarkEnd w:id="108"/>
    </w:p>
    <w:p w14:paraId="1C7B122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874AD8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129.-</w:t>
      </w:r>
      <w:r w:rsidRPr="00B63A75">
        <w:rPr>
          <w:rFonts w:asciiTheme="minorHAnsi" w:hAnsiTheme="minorHAnsi" w:cstheme="minorHAnsi"/>
          <w:sz w:val="28"/>
          <w:szCs w:val="28"/>
          <w:lang w:val="es-MX" w:eastAsia="es-MX"/>
        </w:rPr>
        <w:t xml:space="preserve"> La potestad para ejecutar la pena o medida de seguridad impuesta, se extingue por cumplimiento de las mismas o de las penas por las que se hubiesen sustituido o conmutado.</w:t>
      </w:r>
    </w:p>
    <w:p w14:paraId="6F31C67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397CCCC"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sz w:val="28"/>
          <w:szCs w:val="28"/>
          <w:lang w:val="es-MX" w:eastAsia="es-MX"/>
        </w:rPr>
        <w:t>Así mismo, la sanción que se hubiese suspendido se extinguirá por el cumplimiento de los requisitos establecidos para el otorgamiento de la suspensión, en los términos y dentro de los plazos legalmente aplicables.</w:t>
      </w:r>
    </w:p>
    <w:p w14:paraId="51989AD4"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6678A65B" w14:textId="77777777" w:rsidR="00FB6D2F" w:rsidRPr="00C046A0" w:rsidRDefault="00FB6D2F" w:rsidP="00C046A0">
      <w:pPr>
        <w:pStyle w:val="Ttulo2"/>
        <w:jc w:val="center"/>
        <w:rPr>
          <w:rFonts w:asciiTheme="minorHAnsi" w:hAnsiTheme="minorHAnsi" w:cstheme="minorHAnsi"/>
          <w:b/>
          <w:color w:val="auto"/>
          <w:sz w:val="28"/>
          <w:szCs w:val="28"/>
          <w:lang w:val="es-MX" w:eastAsia="es-MX"/>
        </w:rPr>
      </w:pPr>
      <w:bookmarkStart w:id="109" w:name="_Toc136592435"/>
      <w:r w:rsidRPr="00C046A0">
        <w:rPr>
          <w:rFonts w:asciiTheme="minorHAnsi" w:hAnsiTheme="minorHAnsi" w:cstheme="minorHAnsi"/>
          <w:b/>
          <w:color w:val="auto"/>
          <w:sz w:val="28"/>
          <w:szCs w:val="28"/>
          <w:lang w:val="es-MX" w:eastAsia="es-MX"/>
        </w:rPr>
        <w:t>CAPÍTULO II</w:t>
      </w:r>
      <w:bookmarkEnd w:id="109"/>
    </w:p>
    <w:p w14:paraId="3D92EE1D" w14:textId="77777777" w:rsidR="00FB6D2F" w:rsidRPr="00C046A0" w:rsidRDefault="00FB6D2F" w:rsidP="00C046A0">
      <w:pPr>
        <w:pStyle w:val="Ttulo2"/>
        <w:jc w:val="center"/>
        <w:rPr>
          <w:rFonts w:asciiTheme="minorHAnsi" w:hAnsiTheme="minorHAnsi" w:cstheme="minorHAnsi"/>
          <w:b/>
          <w:color w:val="auto"/>
          <w:sz w:val="28"/>
          <w:szCs w:val="28"/>
          <w:lang w:val="es-MX" w:eastAsia="es-MX"/>
        </w:rPr>
      </w:pPr>
      <w:bookmarkStart w:id="110" w:name="_Toc136592436"/>
      <w:r w:rsidRPr="00C046A0">
        <w:rPr>
          <w:rFonts w:asciiTheme="minorHAnsi" w:hAnsiTheme="minorHAnsi" w:cstheme="minorHAnsi"/>
          <w:b/>
          <w:color w:val="auto"/>
          <w:sz w:val="28"/>
          <w:szCs w:val="28"/>
          <w:lang w:val="es-MX" w:eastAsia="es-MX"/>
        </w:rPr>
        <w:t>MUERTE DEL DELINCUENTE</w:t>
      </w:r>
      <w:bookmarkEnd w:id="110"/>
    </w:p>
    <w:p w14:paraId="48C5AE71"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2C21212" w14:textId="77777777" w:rsidR="00FB6D2F" w:rsidRPr="00CD5D91"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b/>
          <w:sz w:val="28"/>
          <w:szCs w:val="28"/>
          <w:lang w:val="es-MX" w:eastAsia="es-MX"/>
        </w:rPr>
        <w:t>ARTÍCULO 130.-</w:t>
      </w:r>
      <w:r w:rsidRPr="00B63A75">
        <w:rPr>
          <w:rFonts w:asciiTheme="minorHAnsi" w:hAnsiTheme="minorHAnsi" w:cstheme="minorHAnsi"/>
          <w:sz w:val="28"/>
          <w:szCs w:val="28"/>
          <w:lang w:val="es-MX" w:eastAsia="es-MX"/>
        </w:rPr>
        <w:t xml:space="preserve"> La muerte del delincuente extingue la sanción penal, así como las sanciones que se hubieren impuesto, a excepción de la responsabilidad civil, la de decomiso de los instrumentos con que se cometió el delito y de las cosas que sean efecto u objeto de él, salvo las excepciones que establezcan las leyes.</w:t>
      </w:r>
    </w:p>
    <w:p w14:paraId="4A3C2164" w14:textId="77777777" w:rsidR="00FB6D2F" w:rsidRPr="00B63A75" w:rsidRDefault="00FB6D2F" w:rsidP="00FB6D2F">
      <w:pPr>
        <w:spacing w:line="312" w:lineRule="auto"/>
        <w:jc w:val="both"/>
        <w:rPr>
          <w:rFonts w:asciiTheme="minorHAnsi" w:hAnsiTheme="minorHAnsi" w:cstheme="minorHAnsi"/>
          <w:b/>
          <w:sz w:val="28"/>
          <w:szCs w:val="28"/>
        </w:rPr>
      </w:pPr>
    </w:p>
    <w:p w14:paraId="7FD9E5E5" w14:textId="77777777" w:rsidR="00FB6D2F" w:rsidRPr="00C046A0" w:rsidRDefault="00FB6D2F" w:rsidP="00C046A0">
      <w:pPr>
        <w:pStyle w:val="Ttulo2"/>
        <w:jc w:val="center"/>
        <w:rPr>
          <w:b/>
          <w:color w:val="auto"/>
          <w:sz w:val="28"/>
          <w:szCs w:val="28"/>
        </w:rPr>
      </w:pPr>
      <w:bookmarkStart w:id="111" w:name="_Toc136592437"/>
      <w:r w:rsidRPr="00C046A0">
        <w:rPr>
          <w:b/>
          <w:color w:val="auto"/>
          <w:sz w:val="28"/>
          <w:szCs w:val="28"/>
        </w:rPr>
        <w:t>CAPÍTULO III</w:t>
      </w:r>
      <w:bookmarkEnd w:id="111"/>
    </w:p>
    <w:p w14:paraId="655589F6" w14:textId="77777777" w:rsidR="00FB6D2F" w:rsidRPr="00C046A0" w:rsidRDefault="00FB6D2F" w:rsidP="00C046A0">
      <w:pPr>
        <w:pStyle w:val="Ttulo2"/>
        <w:jc w:val="center"/>
        <w:rPr>
          <w:b/>
          <w:color w:val="auto"/>
          <w:sz w:val="28"/>
          <w:szCs w:val="28"/>
        </w:rPr>
      </w:pPr>
      <w:bookmarkStart w:id="112" w:name="_Toc136592438"/>
      <w:r w:rsidRPr="00C046A0">
        <w:rPr>
          <w:b/>
          <w:color w:val="auto"/>
          <w:sz w:val="28"/>
          <w:szCs w:val="28"/>
        </w:rPr>
        <w:t>PERDÓN DE LA VÍCTIMA U OFENDIDO</w:t>
      </w:r>
      <w:bookmarkEnd w:id="112"/>
    </w:p>
    <w:p w14:paraId="1D9A814E" w14:textId="77777777" w:rsidR="00CD5D91" w:rsidRDefault="00CD5D91" w:rsidP="00FB6D2F">
      <w:pPr>
        <w:spacing w:line="312" w:lineRule="auto"/>
        <w:jc w:val="both"/>
        <w:rPr>
          <w:rFonts w:asciiTheme="minorHAnsi" w:hAnsiTheme="minorHAnsi" w:cstheme="minorHAnsi"/>
          <w:b/>
          <w:sz w:val="28"/>
          <w:szCs w:val="28"/>
        </w:rPr>
      </w:pPr>
    </w:p>
    <w:p w14:paraId="4B5F4622"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lastRenderedPageBreak/>
        <w:t>ARTÍCULO</w:t>
      </w:r>
      <w:r w:rsidRPr="00B63A75">
        <w:rPr>
          <w:rFonts w:asciiTheme="minorHAnsi" w:hAnsiTheme="minorHAnsi" w:cstheme="minorHAnsi"/>
          <w:b/>
          <w:sz w:val="28"/>
          <w:szCs w:val="28"/>
        </w:rPr>
        <w:t xml:space="preserve"> 131.-</w:t>
      </w:r>
      <w:r w:rsidRPr="00B63A75">
        <w:rPr>
          <w:rFonts w:asciiTheme="minorHAnsi" w:hAnsiTheme="minorHAnsi" w:cstheme="minorHAnsi"/>
          <w:sz w:val="28"/>
          <w:szCs w:val="28"/>
        </w:rPr>
        <w:t xml:space="preserve"> El perdón del ofendido o de su representante legal otorgado ante el Mini</w:t>
      </w:r>
      <w:r>
        <w:rPr>
          <w:rFonts w:asciiTheme="minorHAnsi" w:hAnsiTheme="minorHAnsi" w:cstheme="minorHAnsi"/>
          <w:sz w:val="28"/>
          <w:szCs w:val="28"/>
        </w:rPr>
        <w:t>sterio Público, Juez de Control o</w:t>
      </w:r>
      <w:r w:rsidRPr="00B63A75">
        <w:rPr>
          <w:rFonts w:asciiTheme="minorHAnsi" w:hAnsiTheme="minorHAnsi" w:cstheme="minorHAnsi"/>
          <w:sz w:val="28"/>
          <w:szCs w:val="28"/>
        </w:rPr>
        <w:t xml:space="preserve"> Notario Público,  extingue la acción penal cuando concurran los requisito</w:t>
      </w:r>
      <w:r>
        <w:rPr>
          <w:rFonts w:asciiTheme="minorHAnsi" w:hAnsiTheme="minorHAnsi" w:cstheme="minorHAnsi"/>
          <w:sz w:val="28"/>
          <w:szCs w:val="28"/>
        </w:rPr>
        <w:t>s siguientes:</w:t>
      </w:r>
    </w:p>
    <w:p w14:paraId="2112540E" w14:textId="77777777" w:rsidR="00FB6D2F" w:rsidRPr="00B63A75" w:rsidRDefault="00FB6D2F" w:rsidP="00FB6D2F">
      <w:pPr>
        <w:spacing w:line="312" w:lineRule="auto"/>
        <w:jc w:val="both"/>
        <w:rPr>
          <w:rFonts w:asciiTheme="minorHAnsi" w:hAnsiTheme="minorHAnsi" w:cstheme="minorHAnsi"/>
          <w:b/>
          <w:sz w:val="28"/>
          <w:szCs w:val="28"/>
        </w:rPr>
      </w:pPr>
      <w:r w:rsidRPr="00B63A75">
        <w:rPr>
          <w:rFonts w:asciiTheme="minorHAnsi" w:hAnsiTheme="minorHAnsi" w:cstheme="minorHAnsi"/>
          <w:sz w:val="28"/>
          <w:szCs w:val="28"/>
        </w:rPr>
        <w:t>I. Que el delito se persiga por querella de parte;</w:t>
      </w:r>
    </w:p>
    <w:p w14:paraId="572F5E6C"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Que el perdón del ofendido se realice antes</w:t>
      </w:r>
      <w:r>
        <w:rPr>
          <w:rFonts w:asciiTheme="minorHAnsi" w:hAnsiTheme="minorHAnsi" w:cstheme="minorHAnsi"/>
          <w:sz w:val="28"/>
          <w:szCs w:val="28"/>
        </w:rPr>
        <w:t xml:space="preserve"> del auto de apertura a juicio;</w:t>
      </w:r>
    </w:p>
    <w:p w14:paraId="4F463E0F"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Que el perdón se otorgue por el ofendido mayor de edad, o por la persona que éste reconozca ante la autoridad ministerial o judicial como su legítimo representante, o por quien acredite serlo legalmente, o en su defecto, por el tutor especial que designe el juez que conozca el proceso, y</w:t>
      </w:r>
    </w:p>
    <w:p w14:paraId="54C7A3B5"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IV. Tratándose de delitos cometidos por razones de género que admitan el perdón, éste estará condicionado a la reparación del daño y, en su caso, a que el indiciado se someta al tratamiento necesario en alguna institución pública de salud de la entidad, para evitar conductas reiterativas. Para tal efecto, el Ministerio Público deberá vigilar que obre la constancia que acredite su estricto cumplimiento.</w:t>
      </w:r>
    </w:p>
    <w:p w14:paraId="09E043EE" w14:textId="77777777" w:rsidR="00FB6D2F" w:rsidRPr="00B63A75" w:rsidRDefault="00FB6D2F" w:rsidP="00FB6D2F">
      <w:pPr>
        <w:spacing w:line="312" w:lineRule="auto"/>
        <w:jc w:val="both"/>
        <w:rPr>
          <w:rFonts w:asciiTheme="minorHAnsi" w:hAnsiTheme="minorHAnsi" w:cstheme="minorHAnsi"/>
          <w:sz w:val="28"/>
          <w:szCs w:val="28"/>
        </w:rPr>
      </w:pPr>
    </w:p>
    <w:p w14:paraId="7B9AA785" w14:textId="77777777" w:rsidR="00FB6D2F" w:rsidRPr="008149CF" w:rsidRDefault="00FB6D2F" w:rsidP="008149CF">
      <w:pPr>
        <w:spacing w:line="312" w:lineRule="auto"/>
        <w:jc w:val="both"/>
        <w:rPr>
          <w:rFonts w:asciiTheme="minorHAnsi" w:hAnsiTheme="minorHAnsi" w:cstheme="minorHAnsi"/>
          <w:b/>
          <w:sz w:val="28"/>
          <w:szCs w:val="28"/>
        </w:rPr>
      </w:pPr>
      <w:r w:rsidRPr="00B63A75">
        <w:rPr>
          <w:rFonts w:asciiTheme="minorHAnsi" w:hAnsiTheme="minorHAnsi" w:cstheme="minorHAnsi"/>
          <w:sz w:val="28"/>
          <w:szCs w:val="28"/>
        </w:rPr>
        <w:t>En todos los casos el i</w:t>
      </w:r>
      <w:r>
        <w:rPr>
          <w:rFonts w:asciiTheme="minorHAnsi" w:hAnsiTheme="minorHAnsi" w:cstheme="minorHAnsi"/>
          <w:sz w:val="28"/>
          <w:szCs w:val="28"/>
        </w:rPr>
        <w:t>mputado deberá brindar disculpa pública</w:t>
      </w:r>
      <w:r w:rsidRPr="00B63A75">
        <w:rPr>
          <w:rFonts w:asciiTheme="minorHAnsi" w:hAnsiTheme="minorHAnsi" w:cstheme="minorHAnsi"/>
          <w:sz w:val="28"/>
          <w:szCs w:val="28"/>
        </w:rPr>
        <w:t xml:space="preserve"> a la víctima del delito. </w:t>
      </w:r>
    </w:p>
    <w:p w14:paraId="7719A401" w14:textId="77777777" w:rsidR="008149CF" w:rsidRDefault="008149CF" w:rsidP="00FB6D2F">
      <w:pPr>
        <w:spacing w:line="312" w:lineRule="auto"/>
        <w:jc w:val="center"/>
        <w:rPr>
          <w:rFonts w:asciiTheme="minorHAnsi" w:hAnsiTheme="minorHAnsi" w:cstheme="minorHAnsi"/>
          <w:b/>
          <w:sz w:val="28"/>
          <w:szCs w:val="28"/>
        </w:rPr>
      </w:pPr>
    </w:p>
    <w:p w14:paraId="2DB5C2F6" w14:textId="77777777" w:rsidR="00FB6D2F" w:rsidRPr="00C046A0" w:rsidRDefault="00FB6D2F" w:rsidP="00C046A0">
      <w:pPr>
        <w:pStyle w:val="Ttulo2"/>
        <w:jc w:val="center"/>
        <w:rPr>
          <w:b/>
          <w:color w:val="auto"/>
          <w:sz w:val="28"/>
          <w:szCs w:val="28"/>
        </w:rPr>
      </w:pPr>
      <w:bookmarkStart w:id="113" w:name="_Toc136592439"/>
      <w:r w:rsidRPr="00C046A0">
        <w:rPr>
          <w:b/>
          <w:color w:val="auto"/>
          <w:sz w:val="28"/>
          <w:szCs w:val="28"/>
        </w:rPr>
        <w:t>CAPÍTULO IV</w:t>
      </w:r>
      <w:bookmarkEnd w:id="113"/>
    </w:p>
    <w:p w14:paraId="31050FF0" w14:textId="77777777" w:rsidR="00FB6D2F" w:rsidRPr="00C046A0" w:rsidRDefault="00FB6D2F" w:rsidP="00C046A0">
      <w:pPr>
        <w:pStyle w:val="Ttulo2"/>
        <w:jc w:val="center"/>
        <w:rPr>
          <w:b/>
          <w:color w:val="auto"/>
          <w:sz w:val="28"/>
          <w:szCs w:val="28"/>
        </w:rPr>
      </w:pPr>
      <w:bookmarkStart w:id="114" w:name="_Toc136592440"/>
      <w:r w:rsidRPr="00C046A0">
        <w:rPr>
          <w:b/>
          <w:color w:val="auto"/>
          <w:sz w:val="28"/>
          <w:szCs w:val="28"/>
        </w:rPr>
        <w:t>REINSERCIÓN SOCIAL</w:t>
      </w:r>
      <w:bookmarkEnd w:id="114"/>
    </w:p>
    <w:p w14:paraId="2A414959" w14:textId="77777777" w:rsidR="00FB6D2F" w:rsidRPr="00B63A75" w:rsidRDefault="00FB6D2F" w:rsidP="00FB6D2F">
      <w:pPr>
        <w:spacing w:line="312" w:lineRule="auto"/>
        <w:ind w:left="1843"/>
        <w:jc w:val="both"/>
        <w:rPr>
          <w:rFonts w:asciiTheme="minorHAnsi" w:hAnsiTheme="minorHAnsi" w:cstheme="minorHAnsi"/>
          <w:sz w:val="28"/>
          <w:szCs w:val="28"/>
        </w:rPr>
      </w:pPr>
    </w:p>
    <w:p w14:paraId="25A7A909"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132.-</w:t>
      </w:r>
      <w:r w:rsidRPr="00B63A75">
        <w:rPr>
          <w:rFonts w:asciiTheme="minorHAnsi" w:hAnsiTheme="minorHAnsi" w:cstheme="minorHAnsi"/>
          <w:sz w:val="28"/>
          <w:szCs w:val="28"/>
        </w:rPr>
        <w:t xml:space="preserve"> La reinserción social tiene por objeto reintegrar al condenado al ejercicio de los derechos civiles, políticos o de familia, que había perdido en virtud de sentencia ejecutoria dictada en un proceso, o en cuyo ejercicio estuviere suspendido.</w:t>
      </w:r>
    </w:p>
    <w:p w14:paraId="2C0C7F9C" w14:textId="77777777" w:rsidR="00FB6D2F" w:rsidRPr="00B63A75" w:rsidRDefault="00FB6D2F" w:rsidP="00FB6D2F">
      <w:pPr>
        <w:spacing w:line="312" w:lineRule="auto"/>
        <w:rPr>
          <w:rFonts w:asciiTheme="minorHAnsi" w:hAnsiTheme="minorHAnsi" w:cstheme="minorHAnsi"/>
          <w:sz w:val="28"/>
          <w:szCs w:val="28"/>
        </w:rPr>
      </w:pPr>
    </w:p>
    <w:p w14:paraId="76884621" w14:textId="77777777" w:rsidR="00FB6D2F" w:rsidRPr="00C046A0" w:rsidRDefault="00FB6D2F" w:rsidP="00C046A0">
      <w:pPr>
        <w:pStyle w:val="Ttulo2"/>
        <w:jc w:val="center"/>
        <w:rPr>
          <w:b/>
          <w:color w:val="auto"/>
          <w:sz w:val="28"/>
          <w:szCs w:val="28"/>
          <w:lang w:val="es-MX" w:eastAsia="es-MX"/>
        </w:rPr>
      </w:pPr>
      <w:bookmarkStart w:id="115" w:name="_Toc136592441"/>
      <w:r w:rsidRPr="00C046A0">
        <w:rPr>
          <w:b/>
          <w:color w:val="auto"/>
          <w:sz w:val="28"/>
          <w:szCs w:val="28"/>
          <w:lang w:val="es-MX" w:eastAsia="es-MX"/>
        </w:rPr>
        <w:lastRenderedPageBreak/>
        <w:t>CAPÍTULO V</w:t>
      </w:r>
      <w:bookmarkEnd w:id="115"/>
    </w:p>
    <w:p w14:paraId="64F7649C" w14:textId="77777777" w:rsidR="00FB6D2F" w:rsidRPr="00C046A0" w:rsidRDefault="00FB6D2F" w:rsidP="00C046A0">
      <w:pPr>
        <w:pStyle w:val="Ttulo2"/>
        <w:jc w:val="center"/>
        <w:rPr>
          <w:b/>
          <w:color w:val="auto"/>
          <w:sz w:val="28"/>
          <w:szCs w:val="28"/>
          <w:lang w:val="es-MX" w:eastAsia="es-MX"/>
        </w:rPr>
      </w:pPr>
      <w:bookmarkStart w:id="116" w:name="_Toc136592442"/>
      <w:r w:rsidRPr="00C046A0">
        <w:rPr>
          <w:b/>
          <w:color w:val="auto"/>
          <w:sz w:val="28"/>
          <w:szCs w:val="28"/>
          <w:lang w:val="es-MX" w:eastAsia="es-MX"/>
        </w:rPr>
        <w:t>CONCLUSIÓN DE TRATAMIENTO DE PERSONAS INIMPUTABLES</w:t>
      </w:r>
      <w:bookmarkEnd w:id="116"/>
    </w:p>
    <w:p w14:paraId="01DBA1F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1E267A3"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b/>
          <w:sz w:val="28"/>
          <w:szCs w:val="28"/>
          <w:lang w:val="es-MX" w:eastAsia="es-MX"/>
        </w:rPr>
        <w:t>ARTÍCULO 133.-</w:t>
      </w:r>
      <w:r w:rsidRPr="00B63A75">
        <w:rPr>
          <w:rFonts w:asciiTheme="minorHAnsi" w:hAnsiTheme="minorHAnsi" w:cstheme="minorHAnsi"/>
          <w:sz w:val="28"/>
          <w:szCs w:val="28"/>
          <w:lang w:val="es-MX" w:eastAsia="es-MX"/>
        </w:rPr>
        <w:t xml:space="preserve"> 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14:paraId="45AEB44E"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5A47E7E1" w14:textId="77777777" w:rsidR="00FB6D2F" w:rsidRPr="00C046A0" w:rsidRDefault="00FB6D2F" w:rsidP="00C046A0">
      <w:pPr>
        <w:pStyle w:val="Ttulo2"/>
        <w:jc w:val="center"/>
        <w:rPr>
          <w:b/>
          <w:color w:val="auto"/>
          <w:sz w:val="28"/>
          <w:szCs w:val="28"/>
          <w:lang w:val="es-MX" w:eastAsia="es-MX"/>
        </w:rPr>
      </w:pPr>
      <w:bookmarkStart w:id="117" w:name="_Toc136592443"/>
      <w:r w:rsidRPr="00C046A0">
        <w:rPr>
          <w:b/>
          <w:color w:val="auto"/>
          <w:sz w:val="28"/>
          <w:szCs w:val="28"/>
          <w:lang w:val="es-MX" w:eastAsia="es-MX"/>
        </w:rPr>
        <w:t>CAPÍTULO VI</w:t>
      </w:r>
      <w:bookmarkEnd w:id="117"/>
    </w:p>
    <w:p w14:paraId="139790E3" w14:textId="77777777" w:rsidR="00FB6D2F" w:rsidRPr="00C046A0" w:rsidRDefault="00FB6D2F" w:rsidP="00C046A0">
      <w:pPr>
        <w:pStyle w:val="Ttulo2"/>
        <w:jc w:val="center"/>
        <w:rPr>
          <w:b/>
          <w:color w:val="auto"/>
          <w:sz w:val="28"/>
          <w:szCs w:val="28"/>
          <w:lang w:val="es-MX" w:eastAsia="es-MX"/>
        </w:rPr>
      </w:pPr>
      <w:bookmarkStart w:id="118" w:name="_Toc136592444"/>
      <w:r w:rsidRPr="00C046A0">
        <w:rPr>
          <w:b/>
          <w:color w:val="auto"/>
          <w:sz w:val="28"/>
          <w:szCs w:val="28"/>
          <w:lang w:val="es-MX" w:eastAsia="es-MX"/>
        </w:rPr>
        <w:t>INDULTO</w:t>
      </w:r>
      <w:bookmarkEnd w:id="118"/>
    </w:p>
    <w:p w14:paraId="389E0864" w14:textId="77777777" w:rsidR="00FB6D2F" w:rsidRPr="00B63A75" w:rsidRDefault="00FB6D2F" w:rsidP="00FB6D2F">
      <w:pPr>
        <w:spacing w:line="312" w:lineRule="auto"/>
        <w:jc w:val="both"/>
        <w:rPr>
          <w:rFonts w:asciiTheme="minorHAnsi" w:hAnsiTheme="minorHAnsi" w:cstheme="minorHAnsi"/>
          <w:sz w:val="28"/>
          <w:szCs w:val="28"/>
          <w:highlight w:val="yellow"/>
          <w:lang w:val="es-MX" w:eastAsia="es-MX"/>
        </w:rPr>
      </w:pPr>
    </w:p>
    <w:p w14:paraId="21B4B97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134.-</w:t>
      </w:r>
      <w:r w:rsidRPr="00B63A75">
        <w:rPr>
          <w:rFonts w:asciiTheme="minorHAnsi" w:hAnsiTheme="minorHAnsi" w:cstheme="minorHAnsi"/>
          <w:sz w:val="28"/>
          <w:szCs w:val="28"/>
          <w:lang w:val="es-MX" w:eastAsia="es-MX"/>
        </w:rPr>
        <w:t xml:space="preserve"> El indulto extingue la potestad de ejecutar las penas y las medidas de seguridad impuestas en sentencia ejecutoria, salvo el decomiso de instrumentos, objetos y productos relacionados con el delito, así como la reparación del daño.</w:t>
      </w:r>
    </w:p>
    <w:p w14:paraId="2D3B3171" w14:textId="77777777" w:rsidR="000162ED" w:rsidRDefault="000162ED" w:rsidP="00FB6D2F">
      <w:pPr>
        <w:spacing w:line="312" w:lineRule="auto"/>
        <w:jc w:val="both"/>
        <w:rPr>
          <w:rFonts w:asciiTheme="minorHAnsi" w:hAnsiTheme="minorHAnsi" w:cstheme="minorHAnsi"/>
          <w:sz w:val="28"/>
          <w:szCs w:val="28"/>
          <w:lang w:val="es-MX" w:eastAsia="es-MX"/>
        </w:rPr>
      </w:pPr>
    </w:p>
    <w:p w14:paraId="52E48C86"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El Ejecutivo podrá otorgar el indulto respecto al fallo ejecutoriado, tomando siempre en consideración el grado de reinserción social del sentenciado, el hecho de que su liberación no represente un peligro para la tranquilidad y la seguridad pública.</w:t>
      </w:r>
    </w:p>
    <w:p w14:paraId="24EFCDA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1EB1DC8F"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sz w:val="28"/>
          <w:szCs w:val="28"/>
          <w:lang w:val="es-MX" w:eastAsia="es-MX"/>
        </w:rPr>
        <w:t>No podrá otorgarse el indulto a los sentenciados por los delitos que ameriten prisión preventiva oficiosa conforme al artículo 19 de la Constitución General de la República,  el Código Nacional de Procedimientos Penales y el presente código.</w:t>
      </w:r>
    </w:p>
    <w:p w14:paraId="28671FB6" w14:textId="77777777" w:rsidR="00FB6D2F" w:rsidRPr="00B63A75" w:rsidRDefault="00FB6D2F" w:rsidP="00FB6D2F">
      <w:pPr>
        <w:spacing w:line="312" w:lineRule="auto"/>
        <w:jc w:val="center"/>
        <w:rPr>
          <w:rFonts w:asciiTheme="minorHAnsi" w:hAnsiTheme="minorHAnsi" w:cstheme="minorHAnsi"/>
          <w:b/>
          <w:sz w:val="28"/>
          <w:szCs w:val="28"/>
          <w:lang w:val="es-MX" w:eastAsia="es-MX"/>
        </w:rPr>
      </w:pPr>
    </w:p>
    <w:p w14:paraId="173840B8" w14:textId="77777777" w:rsidR="00FB6D2F" w:rsidRPr="00C046A0" w:rsidRDefault="00FB6D2F" w:rsidP="00C046A0">
      <w:pPr>
        <w:pStyle w:val="Ttulo2"/>
        <w:jc w:val="center"/>
        <w:rPr>
          <w:rFonts w:asciiTheme="minorHAnsi" w:hAnsiTheme="minorHAnsi" w:cstheme="minorHAnsi"/>
          <w:b/>
          <w:color w:val="auto"/>
          <w:sz w:val="28"/>
          <w:szCs w:val="28"/>
          <w:lang w:val="es-MX" w:eastAsia="es-MX"/>
        </w:rPr>
      </w:pPr>
      <w:bookmarkStart w:id="119" w:name="_Toc136592445"/>
      <w:r w:rsidRPr="00C046A0">
        <w:rPr>
          <w:rFonts w:asciiTheme="minorHAnsi" w:hAnsiTheme="minorHAnsi" w:cstheme="minorHAnsi"/>
          <w:b/>
          <w:color w:val="auto"/>
          <w:sz w:val="28"/>
          <w:szCs w:val="28"/>
          <w:lang w:val="es-MX" w:eastAsia="es-MX"/>
        </w:rPr>
        <w:t>CAPÍTULO VII</w:t>
      </w:r>
      <w:bookmarkEnd w:id="119"/>
    </w:p>
    <w:p w14:paraId="64177DC7" w14:textId="77777777" w:rsidR="00FB6D2F" w:rsidRPr="00C046A0" w:rsidRDefault="00FB6D2F" w:rsidP="00C046A0">
      <w:pPr>
        <w:pStyle w:val="Ttulo2"/>
        <w:jc w:val="center"/>
        <w:rPr>
          <w:rFonts w:asciiTheme="minorHAnsi" w:hAnsiTheme="minorHAnsi" w:cstheme="minorHAnsi"/>
          <w:b/>
          <w:color w:val="auto"/>
          <w:sz w:val="28"/>
          <w:szCs w:val="28"/>
          <w:lang w:val="es-MX" w:eastAsia="es-MX"/>
        </w:rPr>
      </w:pPr>
      <w:bookmarkStart w:id="120" w:name="_Toc136592446"/>
      <w:r w:rsidRPr="00C046A0">
        <w:rPr>
          <w:rFonts w:asciiTheme="minorHAnsi" w:hAnsiTheme="minorHAnsi" w:cstheme="minorHAnsi"/>
          <w:b/>
          <w:color w:val="auto"/>
          <w:sz w:val="28"/>
          <w:szCs w:val="28"/>
          <w:lang w:val="es-MX" w:eastAsia="es-MX"/>
        </w:rPr>
        <w:t>PRESCRIPCIÓN</w:t>
      </w:r>
      <w:bookmarkEnd w:id="120"/>
    </w:p>
    <w:p w14:paraId="0DC9DE34" w14:textId="77777777" w:rsidR="00C046A0" w:rsidRPr="00C046A0" w:rsidRDefault="00C046A0" w:rsidP="00C046A0">
      <w:pPr>
        <w:spacing w:line="312" w:lineRule="auto"/>
        <w:jc w:val="center"/>
        <w:rPr>
          <w:rFonts w:asciiTheme="minorHAnsi" w:hAnsiTheme="minorHAnsi" w:cstheme="minorHAnsi"/>
          <w:b/>
          <w:sz w:val="28"/>
          <w:szCs w:val="28"/>
          <w:lang w:val="es-MX" w:eastAsia="es-MX"/>
        </w:rPr>
      </w:pPr>
    </w:p>
    <w:p w14:paraId="74411834" w14:textId="77777777" w:rsidR="00FB6D2F" w:rsidRPr="00C046A0" w:rsidRDefault="00FB6D2F" w:rsidP="00C046A0">
      <w:pPr>
        <w:pStyle w:val="Ttulo3"/>
        <w:jc w:val="center"/>
        <w:rPr>
          <w:rFonts w:asciiTheme="minorHAnsi" w:hAnsiTheme="minorHAnsi" w:cstheme="minorHAnsi"/>
          <w:b/>
          <w:color w:val="auto"/>
          <w:sz w:val="28"/>
          <w:szCs w:val="28"/>
          <w:lang w:val="es-MX" w:eastAsia="es-MX"/>
        </w:rPr>
      </w:pPr>
      <w:bookmarkStart w:id="121" w:name="_Toc136592447"/>
      <w:r w:rsidRPr="00C046A0">
        <w:rPr>
          <w:rFonts w:asciiTheme="minorHAnsi" w:hAnsiTheme="minorHAnsi" w:cstheme="minorHAnsi"/>
          <w:b/>
          <w:color w:val="auto"/>
          <w:sz w:val="28"/>
          <w:szCs w:val="28"/>
          <w:lang w:val="es-MX" w:eastAsia="es-MX"/>
        </w:rPr>
        <w:t>SECCIÓN I</w:t>
      </w:r>
      <w:bookmarkEnd w:id="121"/>
    </w:p>
    <w:p w14:paraId="004A65BA" w14:textId="77777777" w:rsidR="00FB6D2F" w:rsidRPr="00C046A0" w:rsidRDefault="00FB6D2F" w:rsidP="00C046A0">
      <w:pPr>
        <w:pStyle w:val="Ttulo3"/>
        <w:jc w:val="center"/>
        <w:rPr>
          <w:rFonts w:asciiTheme="minorHAnsi" w:hAnsiTheme="minorHAnsi" w:cstheme="minorHAnsi"/>
          <w:b/>
          <w:color w:val="auto"/>
          <w:sz w:val="28"/>
          <w:szCs w:val="28"/>
          <w:lang w:val="es-MX" w:eastAsia="es-MX"/>
        </w:rPr>
      </w:pPr>
      <w:bookmarkStart w:id="122" w:name="_Toc136592448"/>
      <w:r w:rsidRPr="00C046A0">
        <w:rPr>
          <w:rFonts w:asciiTheme="minorHAnsi" w:hAnsiTheme="minorHAnsi" w:cstheme="minorHAnsi"/>
          <w:b/>
          <w:color w:val="auto"/>
          <w:sz w:val="28"/>
          <w:szCs w:val="28"/>
          <w:lang w:val="es-MX" w:eastAsia="es-MX"/>
        </w:rPr>
        <w:t>DISPOSICIONES GENERALES</w:t>
      </w:r>
      <w:bookmarkEnd w:id="122"/>
    </w:p>
    <w:p w14:paraId="412D342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E36ED7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135.-</w:t>
      </w:r>
      <w:r w:rsidRPr="00B63A75">
        <w:rPr>
          <w:rFonts w:asciiTheme="minorHAnsi" w:hAnsiTheme="minorHAnsi" w:cstheme="minorHAnsi"/>
          <w:sz w:val="28"/>
          <w:szCs w:val="28"/>
          <w:lang w:val="es-MX" w:eastAsia="es-MX"/>
        </w:rPr>
        <w:t xml:space="preserve"> La prescripción extingue la acción penal y la facultad de ejecutar las sanciones impuestas.</w:t>
      </w:r>
    </w:p>
    <w:p w14:paraId="1C4033DD"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6126C17"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136.-</w:t>
      </w:r>
      <w:r w:rsidRPr="00B63A75">
        <w:rPr>
          <w:rFonts w:asciiTheme="minorHAnsi" w:hAnsiTheme="minorHAnsi" w:cstheme="minorHAnsi"/>
          <w:sz w:val="28"/>
          <w:szCs w:val="28"/>
          <w:lang w:val="es-MX" w:eastAsia="es-MX"/>
        </w:rPr>
        <w:t xml:space="preserve"> La prescripción es personal y para ello bastará el simple transcurso del tiempo señalado por la Ley.</w:t>
      </w:r>
    </w:p>
    <w:p w14:paraId="6BC9A125"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137ECC6"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sz w:val="28"/>
          <w:szCs w:val="28"/>
          <w:lang w:val="es-MX" w:eastAsia="es-MX"/>
        </w:rPr>
        <w:t>La prescripción será declarada de oficio o a petición de parte, en cualquier estado del proceso.</w:t>
      </w:r>
    </w:p>
    <w:p w14:paraId="498323CC" w14:textId="77777777" w:rsidR="00FB6D2F" w:rsidRDefault="00FB6D2F" w:rsidP="00442C8A">
      <w:pPr>
        <w:spacing w:line="312" w:lineRule="auto"/>
        <w:rPr>
          <w:rFonts w:asciiTheme="minorHAnsi" w:hAnsiTheme="minorHAnsi" w:cstheme="minorHAnsi"/>
          <w:b/>
          <w:sz w:val="28"/>
          <w:szCs w:val="28"/>
          <w:lang w:val="es-MX" w:eastAsia="es-MX"/>
        </w:rPr>
      </w:pPr>
    </w:p>
    <w:p w14:paraId="470127F8" w14:textId="77777777" w:rsidR="00FB6D2F" w:rsidRPr="00E96E1C" w:rsidRDefault="00FB6D2F" w:rsidP="00E96E1C">
      <w:pPr>
        <w:pStyle w:val="Ttulo3"/>
        <w:jc w:val="center"/>
        <w:rPr>
          <w:rFonts w:asciiTheme="minorHAnsi" w:hAnsiTheme="minorHAnsi" w:cstheme="minorHAnsi"/>
          <w:b/>
          <w:color w:val="auto"/>
          <w:sz w:val="28"/>
          <w:szCs w:val="28"/>
          <w:lang w:val="es-MX" w:eastAsia="es-MX"/>
        </w:rPr>
      </w:pPr>
      <w:bookmarkStart w:id="123" w:name="_Toc136592449"/>
      <w:r w:rsidRPr="00E96E1C">
        <w:rPr>
          <w:rFonts w:asciiTheme="minorHAnsi" w:hAnsiTheme="minorHAnsi" w:cstheme="minorHAnsi"/>
          <w:b/>
          <w:color w:val="auto"/>
          <w:sz w:val="28"/>
          <w:szCs w:val="28"/>
          <w:lang w:val="es-MX" w:eastAsia="es-MX"/>
        </w:rPr>
        <w:t>SECCIÓN II</w:t>
      </w:r>
      <w:bookmarkEnd w:id="123"/>
    </w:p>
    <w:p w14:paraId="12672D4A" w14:textId="77777777" w:rsidR="00FB6D2F" w:rsidRPr="00E96E1C" w:rsidRDefault="00FB6D2F" w:rsidP="00E96E1C">
      <w:pPr>
        <w:pStyle w:val="Ttulo3"/>
        <w:jc w:val="center"/>
        <w:rPr>
          <w:rFonts w:asciiTheme="minorHAnsi" w:hAnsiTheme="minorHAnsi" w:cstheme="minorHAnsi"/>
          <w:b/>
          <w:color w:val="auto"/>
          <w:sz w:val="28"/>
          <w:szCs w:val="28"/>
          <w:lang w:val="es-MX" w:eastAsia="es-MX"/>
        </w:rPr>
      </w:pPr>
      <w:bookmarkStart w:id="124" w:name="_Toc136592450"/>
      <w:r w:rsidRPr="00E96E1C">
        <w:rPr>
          <w:rFonts w:asciiTheme="minorHAnsi" w:hAnsiTheme="minorHAnsi" w:cstheme="minorHAnsi"/>
          <w:b/>
          <w:color w:val="auto"/>
          <w:sz w:val="28"/>
          <w:szCs w:val="28"/>
          <w:lang w:val="es-MX" w:eastAsia="es-MX"/>
        </w:rPr>
        <w:t>PRESCRIPCIÓN DEL DERECHO DE QUERELLA</w:t>
      </w:r>
      <w:bookmarkEnd w:id="124"/>
    </w:p>
    <w:p w14:paraId="1B411B5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949F9CE" w14:textId="29FCED14" w:rsidR="00FB6D2F"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137.-</w:t>
      </w:r>
      <w:r w:rsidRPr="00B63A75">
        <w:rPr>
          <w:rFonts w:asciiTheme="minorHAnsi" w:hAnsiTheme="minorHAnsi" w:cstheme="minorHAnsi"/>
          <w:sz w:val="28"/>
          <w:szCs w:val="28"/>
          <w:lang w:val="es-MX" w:eastAsia="es-MX"/>
        </w:rPr>
        <w:t xml:space="preserve"> El derecho </w:t>
      </w:r>
      <w:r>
        <w:rPr>
          <w:rFonts w:asciiTheme="minorHAnsi" w:hAnsiTheme="minorHAnsi" w:cstheme="minorHAnsi"/>
          <w:sz w:val="28"/>
          <w:szCs w:val="28"/>
          <w:lang w:val="es-MX" w:eastAsia="es-MX"/>
        </w:rPr>
        <w:t>para presentar</w:t>
      </w:r>
      <w:r w:rsidRPr="00B63A75">
        <w:rPr>
          <w:rFonts w:asciiTheme="minorHAnsi" w:hAnsiTheme="minorHAnsi" w:cstheme="minorHAnsi"/>
          <w:sz w:val="28"/>
          <w:szCs w:val="28"/>
          <w:lang w:val="es-MX" w:eastAsia="es-MX"/>
        </w:rPr>
        <w:t xml:space="preserve"> querella</w:t>
      </w:r>
      <w:r>
        <w:rPr>
          <w:rFonts w:asciiTheme="minorHAnsi" w:hAnsiTheme="minorHAnsi" w:cstheme="minorHAnsi"/>
          <w:sz w:val="28"/>
          <w:szCs w:val="28"/>
          <w:lang w:val="es-MX" w:eastAsia="es-MX"/>
        </w:rPr>
        <w:t xml:space="preserve"> o acto equivalente</w:t>
      </w:r>
      <w:r w:rsidRPr="00B63A75">
        <w:rPr>
          <w:rFonts w:asciiTheme="minorHAnsi" w:hAnsiTheme="minorHAnsi" w:cstheme="minorHAnsi"/>
          <w:sz w:val="28"/>
          <w:szCs w:val="28"/>
          <w:lang w:val="es-MX" w:eastAsia="es-MX"/>
        </w:rPr>
        <w:t xml:space="preserve"> por un delito, sea o no continuado que sólo pueda perseguirse por queja de parte, prescribirá en un año, contado desde el día en que la parte ofendida tenga conocimiento del delito, y en </w:t>
      </w:r>
      <w:r>
        <w:rPr>
          <w:rFonts w:asciiTheme="minorHAnsi" w:hAnsiTheme="minorHAnsi" w:cstheme="minorHAnsi"/>
          <w:sz w:val="28"/>
          <w:szCs w:val="28"/>
          <w:lang w:val="es-MX" w:eastAsia="es-MX"/>
        </w:rPr>
        <w:t>cinco</w:t>
      </w:r>
      <w:r w:rsidRPr="00B63A75">
        <w:rPr>
          <w:rFonts w:asciiTheme="minorHAnsi" w:hAnsiTheme="minorHAnsi" w:cstheme="minorHAnsi"/>
          <w:sz w:val="28"/>
          <w:szCs w:val="28"/>
          <w:lang w:val="es-MX" w:eastAsia="es-MX"/>
        </w:rPr>
        <w:t>, en cualquiera otra circunstancia. Presentada la querella</w:t>
      </w:r>
      <w:r>
        <w:rPr>
          <w:rFonts w:asciiTheme="minorHAnsi" w:hAnsiTheme="minorHAnsi" w:cstheme="minorHAnsi"/>
          <w:sz w:val="28"/>
          <w:szCs w:val="28"/>
          <w:lang w:val="es-MX" w:eastAsia="es-MX"/>
        </w:rPr>
        <w:t xml:space="preserve"> o el acto equivalente</w:t>
      </w:r>
      <w:r w:rsidRPr="00B63A75">
        <w:rPr>
          <w:rFonts w:asciiTheme="minorHAnsi" w:hAnsiTheme="minorHAnsi" w:cstheme="minorHAnsi"/>
          <w:sz w:val="28"/>
          <w:szCs w:val="28"/>
          <w:lang w:val="es-MX" w:eastAsia="es-MX"/>
        </w:rPr>
        <w:t>, la prescripción se sujetará a las reglas señaladas por este Código para los delitos que se persiguen de oficio.</w:t>
      </w:r>
    </w:p>
    <w:p w14:paraId="0C92095F" w14:textId="77777777" w:rsidR="003B28C7" w:rsidRDefault="003B28C7" w:rsidP="00FB6D2F">
      <w:pPr>
        <w:spacing w:line="312" w:lineRule="auto"/>
        <w:jc w:val="both"/>
        <w:rPr>
          <w:rFonts w:asciiTheme="minorHAnsi" w:hAnsiTheme="minorHAnsi" w:cstheme="minorHAnsi"/>
          <w:sz w:val="28"/>
          <w:szCs w:val="28"/>
          <w:lang w:val="es-MX" w:eastAsia="es-MX"/>
        </w:rPr>
      </w:pPr>
    </w:p>
    <w:p w14:paraId="4AB1429E" w14:textId="2ECEC330" w:rsidR="003B28C7" w:rsidRDefault="003B28C7"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5 DE ABRIL DE 2023)</w:t>
      </w:r>
    </w:p>
    <w:p w14:paraId="597E4818" w14:textId="6D79A4C3" w:rsidR="003B28C7" w:rsidRDefault="003B28C7" w:rsidP="00FB6D2F">
      <w:pPr>
        <w:spacing w:line="312" w:lineRule="auto"/>
        <w:jc w:val="both"/>
        <w:rPr>
          <w:rFonts w:ascii="Calibri" w:hAnsi="Calibri" w:cs="Calibri"/>
          <w:sz w:val="28"/>
          <w:szCs w:val="28"/>
        </w:rPr>
      </w:pPr>
      <w:r w:rsidRPr="003B28C7">
        <w:rPr>
          <w:rFonts w:ascii="Calibri" w:hAnsi="Calibri" w:cs="Calibri"/>
          <w:sz w:val="28"/>
          <w:szCs w:val="28"/>
        </w:rPr>
        <w:lastRenderedPageBreak/>
        <w:t>Se exceptuará de lo anterior, en los casos previstos en el párrafo segundo del artículo 140 del presente código.</w:t>
      </w:r>
    </w:p>
    <w:p w14:paraId="375C905D" w14:textId="77777777" w:rsidR="00526458" w:rsidRPr="003B28C7" w:rsidRDefault="00526458" w:rsidP="00FB6D2F">
      <w:pPr>
        <w:spacing w:line="312" w:lineRule="auto"/>
        <w:jc w:val="both"/>
        <w:rPr>
          <w:rFonts w:ascii="Calibri" w:hAnsi="Calibri" w:cs="Calibri"/>
          <w:sz w:val="28"/>
          <w:szCs w:val="28"/>
          <w:lang w:val="es-MX" w:eastAsia="es-MX"/>
        </w:rPr>
      </w:pPr>
    </w:p>
    <w:p w14:paraId="560146B3" w14:textId="77777777" w:rsidR="00FB6D2F" w:rsidRPr="005D6DB3" w:rsidRDefault="00FB6D2F" w:rsidP="00062C74">
      <w:pPr>
        <w:pStyle w:val="Ttulo3"/>
        <w:jc w:val="center"/>
        <w:rPr>
          <w:rFonts w:asciiTheme="minorHAnsi" w:hAnsiTheme="minorHAnsi" w:cstheme="minorHAnsi"/>
          <w:b/>
          <w:color w:val="auto"/>
          <w:sz w:val="28"/>
          <w:szCs w:val="28"/>
          <w:lang w:val="es-MX" w:eastAsia="es-MX"/>
        </w:rPr>
      </w:pPr>
      <w:bookmarkStart w:id="125" w:name="_Toc136592451"/>
      <w:r w:rsidRPr="005D6DB3">
        <w:rPr>
          <w:rFonts w:asciiTheme="minorHAnsi" w:hAnsiTheme="minorHAnsi" w:cstheme="minorHAnsi"/>
          <w:b/>
          <w:color w:val="auto"/>
          <w:sz w:val="28"/>
          <w:szCs w:val="28"/>
          <w:lang w:val="es-MX" w:eastAsia="es-MX"/>
        </w:rPr>
        <w:t>SECCION III</w:t>
      </w:r>
      <w:bookmarkEnd w:id="125"/>
    </w:p>
    <w:p w14:paraId="0A022C54" w14:textId="77777777" w:rsidR="00FB6D2F" w:rsidRPr="005D6DB3" w:rsidRDefault="00FB6D2F" w:rsidP="00062C74">
      <w:pPr>
        <w:pStyle w:val="Ttulo3"/>
        <w:jc w:val="center"/>
        <w:rPr>
          <w:rFonts w:asciiTheme="minorHAnsi" w:hAnsiTheme="minorHAnsi" w:cstheme="minorHAnsi"/>
          <w:b/>
          <w:color w:val="auto"/>
          <w:sz w:val="28"/>
          <w:szCs w:val="28"/>
          <w:lang w:val="es-MX" w:eastAsia="es-MX"/>
        </w:rPr>
      </w:pPr>
      <w:bookmarkStart w:id="126" w:name="_Toc136592452"/>
      <w:r w:rsidRPr="005D6DB3">
        <w:rPr>
          <w:rFonts w:asciiTheme="minorHAnsi" w:hAnsiTheme="minorHAnsi" w:cstheme="minorHAnsi"/>
          <w:b/>
          <w:color w:val="auto"/>
          <w:sz w:val="28"/>
          <w:szCs w:val="28"/>
          <w:lang w:val="es-MX" w:eastAsia="es-MX"/>
        </w:rPr>
        <w:t>PRESCRIPCIÓN DE LA ACCIÓN PENAL</w:t>
      </w:r>
      <w:bookmarkEnd w:id="126"/>
    </w:p>
    <w:p w14:paraId="106B4A31"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7F09EBB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138.- </w:t>
      </w:r>
      <w:r w:rsidRPr="00B63A75">
        <w:rPr>
          <w:rFonts w:asciiTheme="minorHAnsi" w:hAnsiTheme="minorHAnsi" w:cstheme="minorHAnsi"/>
          <w:sz w:val="28"/>
          <w:szCs w:val="28"/>
          <w:lang w:val="es-MX" w:eastAsia="es-MX"/>
        </w:rPr>
        <w:t>Los términos para la prescripción de la acción penal serán continuos y se contarán desde el día en que se cometió el delito, si fuere consumado; desde que cesó si fuere continuado o permanente, o desde el día en que se hubiere realizado el último acto de ejecución.</w:t>
      </w:r>
    </w:p>
    <w:p w14:paraId="3AA4312E"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7FF94F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139.-</w:t>
      </w:r>
      <w:r w:rsidRPr="00B63A75">
        <w:rPr>
          <w:rFonts w:asciiTheme="minorHAnsi" w:hAnsiTheme="minorHAnsi" w:cstheme="minorHAnsi"/>
          <w:sz w:val="28"/>
          <w:szCs w:val="28"/>
          <w:lang w:val="es-MX" w:eastAsia="es-MX"/>
        </w:rPr>
        <w:t xml:space="preserve"> La acción penal prescribe en seis meses si el delito sólo mereciere multa.</w:t>
      </w:r>
    </w:p>
    <w:p w14:paraId="3303A19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D5B55CE" w14:textId="77777777" w:rsidR="00FB6D2F"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140.-</w:t>
      </w:r>
      <w:r w:rsidRPr="00B63A75">
        <w:rPr>
          <w:rFonts w:asciiTheme="minorHAnsi" w:hAnsiTheme="minorHAnsi" w:cstheme="minorHAnsi"/>
          <w:sz w:val="28"/>
          <w:szCs w:val="28"/>
          <w:lang w:val="es-MX" w:eastAsia="es-MX"/>
        </w:rPr>
        <w:t xml:space="preserve"> La acción penal prescribirá en un plazo igual al término medio aritmético de la sanción privativa de libertad que corresponda al delito, tomando en cuenta sus modalidades, pero en ningún caso será menor de un año.</w:t>
      </w:r>
    </w:p>
    <w:p w14:paraId="1C8A69CE" w14:textId="77777777" w:rsidR="003B28C7" w:rsidRDefault="003B28C7" w:rsidP="00FB6D2F">
      <w:pPr>
        <w:spacing w:line="312" w:lineRule="auto"/>
        <w:jc w:val="both"/>
        <w:rPr>
          <w:rFonts w:asciiTheme="minorHAnsi" w:hAnsiTheme="minorHAnsi" w:cstheme="minorHAnsi"/>
          <w:sz w:val="28"/>
          <w:szCs w:val="28"/>
          <w:lang w:val="es-MX" w:eastAsia="es-MX"/>
        </w:rPr>
      </w:pPr>
    </w:p>
    <w:p w14:paraId="623D190D" w14:textId="77777777" w:rsidR="003B28C7" w:rsidRDefault="003B28C7" w:rsidP="003B28C7">
      <w:pPr>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5 DE ABRIL DE 2023)</w:t>
      </w:r>
    </w:p>
    <w:p w14:paraId="0509C0FB" w14:textId="0E340A0D" w:rsidR="003B28C7" w:rsidRPr="003B28C7" w:rsidRDefault="003B28C7" w:rsidP="00FB6D2F">
      <w:pPr>
        <w:spacing w:line="312" w:lineRule="auto"/>
        <w:jc w:val="both"/>
        <w:rPr>
          <w:rFonts w:ascii="Calibri" w:hAnsi="Calibri" w:cs="Calibri"/>
          <w:sz w:val="28"/>
          <w:szCs w:val="28"/>
          <w:lang w:val="es-MX" w:eastAsia="es-MX"/>
        </w:rPr>
      </w:pPr>
      <w:r w:rsidRPr="003B28C7">
        <w:rPr>
          <w:rFonts w:ascii="Calibri" w:hAnsi="Calibri" w:cs="Calibri"/>
          <w:sz w:val="28"/>
          <w:szCs w:val="28"/>
        </w:rPr>
        <w:t>Si el delito se hubiese cometido en contra de una persona menor de dieciocho años de edad, el plazo para la prescripción de la acción penal en el caso de los delitos previstos en los artículos 230, 233, 234, 238 Bis, 289, 289 Bis, 291, 293, 294, 295, 296, 297, 297 Bis, 297 Ter, 297 Quáter, 302 y 305, empezará a computarse a partir de que la víctima cumpla dieciocho años de edad.</w:t>
      </w:r>
    </w:p>
    <w:p w14:paraId="23F796E8" w14:textId="77777777" w:rsidR="00547C69" w:rsidRPr="00B63A75" w:rsidRDefault="00547C69" w:rsidP="00FB6D2F">
      <w:pPr>
        <w:spacing w:line="312" w:lineRule="auto"/>
        <w:jc w:val="both"/>
        <w:rPr>
          <w:rFonts w:asciiTheme="minorHAnsi" w:hAnsiTheme="minorHAnsi" w:cstheme="minorHAnsi"/>
          <w:sz w:val="28"/>
          <w:szCs w:val="28"/>
          <w:lang w:val="es-MX" w:eastAsia="es-MX"/>
        </w:rPr>
      </w:pPr>
    </w:p>
    <w:p w14:paraId="6C64F84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lastRenderedPageBreak/>
        <w:t>ARTÍCULO</w:t>
      </w:r>
      <w:r w:rsidRPr="00B63A75">
        <w:rPr>
          <w:rFonts w:asciiTheme="minorHAnsi" w:hAnsiTheme="minorHAnsi" w:cstheme="minorHAnsi"/>
          <w:b/>
          <w:sz w:val="28"/>
          <w:szCs w:val="28"/>
          <w:lang w:val="es-MX" w:eastAsia="es-MX"/>
        </w:rPr>
        <w:t xml:space="preserve"> 141.-</w:t>
      </w:r>
      <w:r w:rsidRPr="00B63A75">
        <w:rPr>
          <w:rFonts w:asciiTheme="minorHAnsi" w:hAnsiTheme="minorHAnsi" w:cstheme="minorHAnsi"/>
          <w:sz w:val="28"/>
          <w:szCs w:val="28"/>
          <w:lang w:val="es-MX" w:eastAsia="es-MX"/>
        </w:rPr>
        <w:t xml:space="preserve"> Si el delito sólo mereciere destitución, suspensión, privación de derechos o inhabilitación, la prescripción se consumará en el término de un año.</w:t>
      </w:r>
    </w:p>
    <w:p w14:paraId="7896A0C0"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5A1CC7A"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142.-</w:t>
      </w:r>
      <w:r w:rsidRPr="00B63A75">
        <w:rPr>
          <w:rFonts w:asciiTheme="minorHAnsi" w:hAnsiTheme="minorHAnsi" w:cstheme="minorHAnsi"/>
          <w:sz w:val="28"/>
          <w:szCs w:val="28"/>
          <w:lang w:val="es-MX" w:eastAsia="es-MX"/>
        </w:rPr>
        <w:t xml:space="preserve"> Cuando haya concurso de delitos, las acciones penales que de ellos resulten prescribirán en el término señalado al delito que mereciere pena mayor.</w:t>
      </w:r>
    </w:p>
    <w:p w14:paraId="6B2E3F5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8417A7F"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143.-</w:t>
      </w:r>
      <w:r w:rsidRPr="00B63A75">
        <w:rPr>
          <w:rFonts w:asciiTheme="minorHAnsi" w:hAnsiTheme="minorHAnsi" w:cstheme="minorHAnsi"/>
          <w:sz w:val="28"/>
          <w:szCs w:val="28"/>
          <w:lang w:val="es-MX" w:eastAsia="es-MX"/>
        </w:rPr>
        <w:t xml:space="preserve"> Cuando para deducir una acción penal sea necesario que termine un juicio diverso, civil o penal, no comenzará a correr la prescripción sino hasta que en el juicio previo se haya pronunciado sentencia irrevocable.</w:t>
      </w:r>
    </w:p>
    <w:p w14:paraId="33053E7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B3A3D6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144.-</w:t>
      </w:r>
      <w:r w:rsidRPr="00B63A75">
        <w:rPr>
          <w:rFonts w:asciiTheme="minorHAnsi" w:hAnsiTheme="minorHAnsi" w:cstheme="minorHAnsi"/>
          <w:sz w:val="28"/>
          <w:szCs w:val="28"/>
          <w:lang w:val="es-MX" w:eastAsia="es-MX"/>
        </w:rPr>
        <w:t xml:space="preserve"> La prescripción de las acciones se interrumpirá por las actuaciones que se practiquen por el Ministerio Público, o por el Juez, en la averiguación del delito y delincuentes, aunque por ignorarse quienes sean éstos no se encaminen las diligencias contra persona determinada.</w:t>
      </w:r>
    </w:p>
    <w:p w14:paraId="3451D6D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42AC6BF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Si se dejare de actuar, la prescripción comenzará de nuevo desde el día siguiente a la última diligencia.</w:t>
      </w:r>
    </w:p>
    <w:p w14:paraId="6BB5FB54"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F77AC3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145.-</w:t>
      </w:r>
      <w:r w:rsidRPr="00B63A75">
        <w:rPr>
          <w:rFonts w:asciiTheme="minorHAnsi" w:hAnsiTheme="minorHAnsi" w:cstheme="minorHAnsi"/>
          <w:sz w:val="28"/>
          <w:szCs w:val="28"/>
          <w:lang w:val="es-MX" w:eastAsia="es-MX"/>
        </w:rPr>
        <w:t xml:space="preserve"> Lo prevenido en el artículo anterior no comprende el caso que las actuaciones o diligencias comiencen a practicarse, o se reanuden, después de que hubiere transcurrido ya la tercera parte del término de la prescripción, computado en la forma prevista en el artículo 138; entonces la prescripción continuará corriendo y ya no podrá interrumpirse, sino por la aprehensión del inculpado.</w:t>
      </w:r>
    </w:p>
    <w:p w14:paraId="6D17A18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E9DDF6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Lo dispuesto en la parte final del artículo anterior, tampoco comprende el caso en que las actuaciones quedaren interrumpidas por un tiempo igual a la tercera parte del término de la prescripción. Entonces ésta no podrá ser interrumpida sino por la aprehensión o reaprehensión del imputado.</w:t>
      </w:r>
    </w:p>
    <w:p w14:paraId="498FBD4B"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A5DC867" w14:textId="77777777" w:rsidR="00FB6D2F"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146.-</w:t>
      </w:r>
      <w:r w:rsidRPr="00B63A75">
        <w:rPr>
          <w:rFonts w:asciiTheme="minorHAnsi" w:hAnsiTheme="minorHAnsi" w:cstheme="minorHAnsi"/>
          <w:sz w:val="28"/>
          <w:szCs w:val="28"/>
          <w:lang w:val="es-MX" w:eastAsia="es-MX"/>
        </w:rPr>
        <w:t xml:space="preserve"> Si para deducir una acción penal exigiere la ley previa declaración de alguna autoridad, las gestiones que a ese fin se practiquen antes del término señalado en el artículo precedente interrumpirán la prescripción.</w:t>
      </w:r>
    </w:p>
    <w:p w14:paraId="06D63AC9" w14:textId="77777777" w:rsidR="001D5A39" w:rsidRPr="00B63A75" w:rsidRDefault="001D5A39" w:rsidP="00FB6D2F">
      <w:pPr>
        <w:spacing w:line="312" w:lineRule="auto"/>
        <w:jc w:val="both"/>
        <w:rPr>
          <w:rFonts w:asciiTheme="minorHAnsi" w:hAnsiTheme="minorHAnsi" w:cstheme="minorHAnsi"/>
          <w:b/>
          <w:sz w:val="28"/>
          <w:szCs w:val="28"/>
          <w:lang w:val="es-MX" w:eastAsia="es-MX"/>
        </w:rPr>
      </w:pPr>
    </w:p>
    <w:p w14:paraId="6ADDEF4E" w14:textId="77777777" w:rsidR="00FB6D2F" w:rsidRPr="001D5A39" w:rsidRDefault="00FB6D2F" w:rsidP="001D5A39">
      <w:pPr>
        <w:pStyle w:val="Ttulo3"/>
        <w:jc w:val="center"/>
        <w:rPr>
          <w:rFonts w:asciiTheme="minorHAnsi" w:hAnsiTheme="minorHAnsi" w:cstheme="minorHAnsi"/>
          <w:b/>
          <w:color w:val="auto"/>
          <w:sz w:val="28"/>
          <w:szCs w:val="28"/>
          <w:lang w:val="es-MX" w:eastAsia="es-MX"/>
        </w:rPr>
      </w:pPr>
      <w:bookmarkStart w:id="127" w:name="_Toc136592453"/>
      <w:r w:rsidRPr="001D5A39">
        <w:rPr>
          <w:rFonts w:asciiTheme="minorHAnsi" w:hAnsiTheme="minorHAnsi" w:cstheme="minorHAnsi"/>
          <w:b/>
          <w:color w:val="auto"/>
          <w:sz w:val="28"/>
          <w:szCs w:val="28"/>
          <w:lang w:val="es-MX" w:eastAsia="es-MX"/>
        </w:rPr>
        <w:t>SECCION IV</w:t>
      </w:r>
      <w:bookmarkEnd w:id="127"/>
    </w:p>
    <w:p w14:paraId="5F328602" w14:textId="77777777" w:rsidR="00FB6D2F" w:rsidRPr="001D5A39" w:rsidRDefault="00FB6D2F" w:rsidP="001D5A39">
      <w:pPr>
        <w:pStyle w:val="Ttulo3"/>
        <w:jc w:val="center"/>
        <w:rPr>
          <w:rFonts w:asciiTheme="minorHAnsi" w:hAnsiTheme="minorHAnsi" w:cstheme="minorHAnsi"/>
          <w:b/>
          <w:color w:val="auto"/>
          <w:sz w:val="28"/>
          <w:szCs w:val="28"/>
          <w:lang w:val="es-MX" w:eastAsia="es-MX"/>
        </w:rPr>
      </w:pPr>
      <w:bookmarkStart w:id="128" w:name="_Toc136592454"/>
      <w:r w:rsidRPr="001D5A39">
        <w:rPr>
          <w:rFonts w:asciiTheme="minorHAnsi" w:hAnsiTheme="minorHAnsi" w:cstheme="minorHAnsi"/>
          <w:b/>
          <w:color w:val="auto"/>
          <w:sz w:val="28"/>
          <w:szCs w:val="28"/>
          <w:lang w:val="es-MX" w:eastAsia="es-MX"/>
        </w:rPr>
        <w:t>PRESCRIPCIÓN DE LA FACULTAD DE EJECUTAR LAS SANCIONES</w:t>
      </w:r>
      <w:bookmarkEnd w:id="128"/>
    </w:p>
    <w:p w14:paraId="304BF28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CA45C9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147.-</w:t>
      </w:r>
      <w:r w:rsidRPr="00B63A75">
        <w:rPr>
          <w:rFonts w:asciiTheme="minorHAnsi" w:hAnsiTheme="minorHAnsi" w:cstheme="minorHAnsi"/>
          <w:sz w:val="28"/>
          <w:szCs w:val="28"/>
          <w:lang w:val="es-MX" w:eastAsia="es-MX"/>
        </w:rPr>
        <w:t xml:space="preserve"> Los términos para la prescripción de las sanciones serán continuos y principiarán a correr desde el día siguiente a aquél en que el sentenciado se sustraiga a la acción de la justicia, si fueren privativas de libertad, y si no lo son, desde la fecha en que cause ejecutoria la sentencia.</w:t>
      </w:r>
    </w:p>
    <w:p w14:paraId="7881F3FC"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C79FB9D"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148.-</w:t>
      </w:r>
      <w:r w:rsidRPr="00B63A75">
        <w:rPr>
          <w:rFonts w:asciiTheme="minorHAnsi" w:hAnsiTheme="minorHAnsi" w:cstheme="minorHAnsi"/>
          <w:sz w:val="28"/>
          <w:szCs w:val="28"/>
        </w:rPr>
        <w:t xml:space="preserve"> La sanción privativa de libertad prescribirá por el transcurso de un término igual al que deberá durar, aumentado en una cuarta parte, pero nunca excederá de sesenta años.</w:t>
      </w:r>
    </w:p>
    <w:p w14:paraId="5EB6939E" w14:textId="77777777" w:rsidR="00FB6D2F" w:rsidRPr="00B63A75" w:rsidRDefault="00FB6D2F" w:rsidP="00FB6D2F">
      <w:pPr>
        <w:spacing w:line="312" w:lineRule="auto"/>
        <w:jc w:val="both"/>
        <w:rPr>
          <w:rFonts w:asciiTheme="minorHAnsi" w:hAnsiTheme="minorHAnsi" w:cstheme="minorHAnsi"/>
          <w:sz w:val="28"/>
          <w:szCs w:val="28"/>
        </w:rPr>
      </w:pPr>
    </w:p>
    <w:p w14:paraId="1D4A0F95"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149.-</w:t>
      </w:r>
      <w:r w:rsidRPr="00B63A75">
        <w:rPr>
          <w:rFonts w:asciiTheme="minorHAnsi" w:hAnsiTheme="minorHAnsi" w:cstheme="minorHAnsi"/>
          <w:sz w:val="28"/>
          <w:szCs w:val="28"/>
          <w:lang w:val="es-MX" w:eastAsia="es-MX"/>
        </w:rPr>
        <w:t xml:space="preserve"> Cuando el reo hubiere extinguido ya una parte de su sanción, se necesitará para la prescripción tanto tiempo como el que falte de la condena y una cuarta parte más de ese tiempo.</w:t>
      </w:r>
    </w:p>
    <w:p w14:paraId="3D449248"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0AACB51E"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lastRenderedPageBreak/>
        <w:t>ARTÍCULO</w:t>
      </w:r>
      <w:r w:rsidRPr="00B63A75">
        <w:rPr>
          <w:rFonts w:asciiTheme="minorHAnsi" w:hAnsiTheme="minorHAnsi" w:cstheme="minorHAnsi"/>
          <w:b/>
          <w:sz w:val="28"/>
          <w:szCs w:val="28"/>
          <w:lang w:val="es-MX" w:eastAsia="es-MX"/>
        </w:rPr>
        <w:t xml:space="preserve"> 150.-</w:t>
      </w:r>
      <w:r w:rsidRPr="00B63A75">
        <w:rPr>
          <w:rFonts w:asciiTheme="minorHAnsi" w:hAnsiTheme="minorHAnsi" w:cstheme="minorHAnsi"/>
          <w:sz w:val="28"/>
          <w:szCs w:val="28"/>
          <w:lang w:val="es-MX" w:eastAsia="es-MX"/>
        </w:rPr>
        <w:t xml:space="preserve"> La prescripción de las sanciones privativas de libertad, sólo se interrumpe con la aprehensión del sentenciado, aunque solo se ejecute por delito diverso.</w:t>
      </w:r>
    </w:p>
    <w:p w14:paraId="1EACF506"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C40B8B3"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151.-</w:t>
      </w:r>
      <w:r w:rsidRPr="00B63A75">
        <w:rPr>
          <w:rFonts w:asciiTheme="minorHAnsi" w:hAnsiTheme="minorHAnsi" w:cstheme="minorHAnsi"/>
          <w:sz w:val="28"/>
          <w:szCs w:val="28"/>
          <w:lang w:val="es-MX" w:eastAsia="es-MX"/>
        </w:rPr>
        <w:t xml:space="preserve"> La sanción consistente en multa</w:t>
      </w:r>
      <w:r>
        <w:rPr>
          <w:rFonts w:asciiTheme="minorHAnsi" w:hAnsiTheme="minorHAnsi" w:cstheme="minorHAnsi"/>
          <w:sz w:val="28"/>
          <w:szCs w:val="28"/>
          <w:lang w:val="es-MX" w:eastAsia="es-MX"/>
        </w:rPr>
        <w:t xml:space="preserve"> y</w:t>
      </w:r>
      <w:r w:rsidRPr="00B63A75">
        <w:rPr>
          <w:rFonts w:asciiTheme="minorHAnsi" w:hAnsiTheme="minorHAnsi" w:cstheme="minorHAnsi"/>
          <w:sz w:val="28"/>
          <w:szCs w:val="28"/>
          <w:lang w:val="es-MX" w:eastAsia="es-MX"/>
        </w:rPr>
        <w:t xml:space="preserve"> prescribirá en un año.</w:t>
      </w:r>
    </w:p>
    <w:p w14:paraId="09FA9CD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6E5FE102"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152.-</w:t>
      </w:r>
      <w:r w:rsidRPr="00B63A75">
        <w:rPr>
          <w:rFonts w:asciiTheme="minorHAnsi" w:hAnsiTheme="minorHAnsi" w:cstheme="minorHAnsi"/>
          <w:sz w:val="28"/>
          <w:szCs w:val="28"/>
          <w:lang w:val="es-MX" w:eastAsia="es-MX"/>
        </w:rPr>
        <w:t xml:space="preserve"> La prescripción de la sanción consistente en multa, se interrumpirá por cualquier acto tendiente a hacerla efectiva y comenzará a correr nuevamente el día siguiente del último acto realizado.</w:t>
      </w:r>
    </w:p>
    <w:p w14:paraId="6F48020F"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3883EED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153.-</w:t>
      </w:r>
      <w:r w:rsidRPr="00B63A75">
        <w:rPr>
          <w:rFonts w:asciiTheme="minorHAnsi" w:hAnsiTheme="minorHAnsi" w:cstheme="minorHAnsi"/>
          <w:sz w:val="28"/>
          <w:szCs w:val="28"/>
          <w:lang w:val="es-MX" w:eastAsia="es-MX"/>
        </w:rPr>
        <w:t xml:space="preserve"> La sanción consistente en privación de derechos civiles o políticos prescribirá en cinco años, si se ha impuesto como sanción principal, pero la prescripción comenzará a correr al día siguiente de haber prescrito la sanción de prisión, cuando ésta se imponga con la privación de derechos. La inhabilitación temporal y la suspensión de cualquier otro derecho, prescribirá en un término igual al que deberían durar.</w:t>
      </w:r>
    </w:p>
    <w:p w14:paraId="386F600A"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3C42B9D"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b/>
          <w:sz w:val="28"/>
          <w:szCs w:val="28"/>
          <w:lang w:val="es-MX" w:eastAsia="es-MX"/>
        </w:rPr>
        <w:t>ARTÍCULO</w:t>
      </w:r>
      <w:r w:rsidRPr="00B63A75">
        <w:rPr>
          <w:rFonts w:asciiTheme="minorHAnsi" w:hAnsiTheme="minorHAnsi" w:cstheme="minorHAnsi"/>
          <w:b/>
          <w:sz w:val="28"/>
          <w:szCs w:val="28"/>
          <w:lang w:val="es-MX" w:eastAsia="es-MX"/>
        </w:rPr>
        <w:t xml:space="preserve"> 154.-</w:t>
      </w:r>
      <w:r w:rsidRPr="00B63A75">
        <w:rPr>
          <w:rFonts w:asciiTheme="minorHAnsi" w:hAnsiTheme="minorHAnsi" w:cstheme="minorHAnsi"/>
          <w:sz w:val="28"/>
          <w:szCs w:val="28"/>
          <w:lang w:val="es-MX" w:eastAsia="es-MX"/>
        </w:rPr>
        <w:t xml:space="preserve"> Los antecedentes penales prescribirán en un término de cinco años, contando a partir de que se cumpla la sentencia ejecutoriada, siempre y cuando en el transcurso de ese tiempo el sentenciado no cometa nuevo delito en forma dolosa y se resolverá de plano por el Juez de Ejecución; en consecuencia se girarán los oficios respectivos a las autoridades donde registren dichos antecedentes para que se dejen insubsistentes.</w:t>
      </w:r>
    </w:p>
    <w:p w14:paraId="37C9E08E"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56B87C1B"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sz w:val="28"/>
          <w:szCs w:val="28"/>
          <w:lang w:val="es-MX" w:eastAsia="es-MX"/>
        </w:rPr>
        <w:t>La regla anterior no será aplicable cuando el sentenciado cometa otro delito de la misma especie.</w:t>
      </w:r>
    </w:p>
    <w:p w14:paraId="7E7DED73" w14:textId="77777777" w:rsidR="00FB6D2F" w:rsidRPr="00B63A75" w:rsidRDefault="00FB6D2F" w:rsidP="00FB6D2F">
      <w:pPr>
        <w:spacing w:line="312" w:lineRule="auto"/>
        <w:rPr>
          <w:rFonts w:asciiTheme="minorHAnsi" w:hAnsiTheme="minorHAnsi" w:cstheme="minorHAnsi"/>
          <w:sz w:val="28"/>
          <w:szCs w:val="28"/>
          <w:lang w:val="es-MX"/>
        </w:rPr>
      </w:pPr>
    </w:p>
    <w:p w14:paraId="400B4638" w14:textId="77777777" w:rsidR="00FB6D2F" w:rsidRPr="001C5D16" w:rsidRDefault="00FB6D2F" w:rsidP="001C5D16">
      <w:pPr>
        <w:pStyle w:val="Ttulo2"/>
        <w:jc w:val="center"/>
        <w:rPr>
          <w:b/>
          <w:color w:val="auto"/>
          <w:sz w:val="28"/>
          <w:szCs w:val="28"/>
        </w:rPr>
      </w:pPr>
      <w:bookmarkStart w:id="129" w:name="_Toc136592455"/>
      <w:r w:rsidRPr="001C5D16">
        <w:rPr>
          <w:b/>
          <w:color w:val="auto"/>
          <w:sz w:val="28"/>
          <w:szCs w:val="28"/>
        </w:rPr>
        <w:t>CAPÍTULO VIII</w:t>
      </w:r>
      <w:bookmarkEnd w:id="129"/>
    </w:p>
    <w:p w14:paraId="0B91AC7C" w14:textId="77777777" w:rsidR="00FB6D2F" w:rsidRPr="001C5D16" w:rsidRDefault="00FB6D2F" w:rsidP="001C5D16">
      <w:pPr>
        <w:pStyle w:val="Ttulo2"/>
        <w:jc w:val="center"/>
        <w:rPr>
          <w:b/>
          <w:color w:val="auto"/>
          <w:sz w:val="28"/>
          <w:szCs w:val="28"/>
        </w:rPr>
      </w:pPr>
      <w:bookmarkStart w:id="130" w:name="_Toc136592456"/>
      <w:r w:rsidRPr="001C5D16">
        <w:rPr>
          <w:b/>
          <w:color w:val="auto"/>
          <w:sz w:val="28"/>
          <w:szCs w:val="28"/>
        </w:rPr>
        <w:t>RESPONSABILIDAD CIVIL</w:t>
      </w:r>
      <w:bookmarkEnd w:id="130"/>
    </w:p>
    <w:p w14:paraId="6E92D83A" w14:textId="77777777" w:rsidR="00FB6D2F" w:rsidRPr="00B63A75" w:rsidRDefault="00FB6D2F" w:rsidP="00FB6D2F">
      <w:pPr>
        <w:spacing w:line="312" w:lineRule="auto"/>
        <w:ind w:left="1843"/>
        <w:jc w:val="both"/>
        <w:rPr>
          <w:rFonts w:asciiTheme="minorHAnsi" w:hAnsiTheme="minorHAnsi" w:cstheme="minorHAnsi"/>
          <w:sz w:val="28"/>
          <w:szCs w:val="28"/>
        </w:rPr>
      </w:pPr>
    </w:p>
    <w:p w14:paraId="127E1858"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b/>
          <w:sz w:val="28"/>
          <w:szCs w:val="28"/>
        </w:rPr>
        <w:t>ARTÍCULO</w:t>
      </w:r>
      <w:r w:rsidRPr="00B63A75">
        <w:rPr>
          <w:rFonts w:asciiTheme="minorHAnsi" w:hAnsiTheme="minorHAnsi" w:cstheme="minorHAnsi"/>
          <w:b/>
          <w:sz w:val="28"/>
          <w:szCs w:val="28"/>
        </w:rPr>
        <w:t xml:space="preserve"> 155.-</w:t>
      </w:r>
      <w:r w:rsidRPr="00B63A75">
        <w:rPr>
          <w:rFonts w:asciiTheme="minorHAnsi" w:hAnsiTheme="minorHAnsi" w:cstheme="minorHAnsi"/>
          <w:sz w:val="28"/>
          <w:szCs w:val="28"/>
        </w:rPr>
        <w:t xml:space="preserve"> La responsabilidad civil será siempre igual en el delito culposo que en el intencional.</w:t>
      </w:r>
    </w:p>
    <w:p w14:paraId="0A789168" w14:textId="77777777" w:rsidR="00FB6D2F" w:rsidRPr="00B63A75" w:rsidRDefault="00FB6D2F" w:rsidP="00FB6D2F">
      <w:pPr>
        <w:spacing w:line="312" w:lineRule="auto"/>
        <w:ind w:left="1843"/>
        <w:jc w:val="both"/>
        <w:rPr>
          <w:rFonts w:asciiTheme="minorHAnsi" w:hAnsiTheme="minorHAnsi" w:cstheme="minorHAnsi"/>
          <w:sz w:val="28"/>
          <w:szCs w:val="28"/>
        </w:rPr>
      </w:pPr>
    </w:p>
    <w:p w14:paraId="4E6F076A" w14:textId="77777777" w:rsidR="00FB6D2F" w:rsidRPr="00B63A75" w:rsidRDefault="00FB6D2F" w:rsidP="00FB6D2F">
      <w:pPr>
        <w:spacing w:line="312" w:lineRule="auto"/>
        <w:jc w:val="both"/>
        <w:rPr>
          <w:rFonts w:asciiTheme="minorHAnsi" w:hAnsiTheme="minorHAnsi" w:cstheme="minorHAnsi"/>
          <w:b/>
          <w:sz w:val="28"/>
          <w:szCs w:val="28"/>
        </w:rPr>
      </w:pPr>
      <w:r w:rsidRPr="00B63A75">
        <w:rPr>
          <w:rFonts w:asciiTheme="minorHAnsi" w:hAnsiTheme="minorHAnsi" w:cstheme="minorHAnsi"/>
          <w:b/>
          <w:sz w:val="28"/>
          <w:szCs w:val="28"/>
        </w:rPr>
        <w:t>ARTÍCULO 156.-</w:t>
      </w:r>
      <w:r w:rsidRPr="00B63A75">
        <w:rPr>
          <w:rFonts w:asciiTheme="minorHAnsi" w:hAnsiTheme="minorHAnsi" w:cstheme="minorHAnsi"/>
          <w:sz w:val="28"/>
          <w:szCs w:val="28"/>
        </w:rPr>
        <w:t xml:space="preserve"> La responsabilidad civil a cargo del delincuente, así como la que deba exigirse a terceros, se tramitará en los términos que fijen el </w:t>
      </w:r>
      <w:r>
        <w:rPr>
          <w:rFonts w:asciiTheme="minorHAnsi" w:hAnsiTheme="minorHAnsi" w:cstheme="minorHAnsi"/>
          <w:sz w:val="28"/>
          <w:szCs w:val="28"/>
        </w:rPr>
        <w:t>C</w:t>
      </w:r>
      <w:r w:rsidRPr="00B63A75">
        <w:rPr>
          <w:rFonts w:asciiTheme="minorHAnsi" w:hAnsiTheme="minorHAnsi" w:cstheme="minorHAnsi"/>
          <w:sz w:val="28"/>
          <w:szCs w:val="28"/>
        </w:rPr>
        <w:t xml:space="preserve">ódigo </w:t>
      </w:r>
      <w:r>
        <w:rPr>
          <w:rFonts w:asciiTheme="minorHAnsi" w:hAnsiTheme="minorHAnsi" w:cstheme="minorHAnsi"/>
          <w:sz w:val="28"/>
          <w:szCs w:val="28"/>
        </w:rPr>
        <w:t>N</w:t>
      </w:r>
      <w:r w:rsidRPr="00B63A75">
        <w:rPr>
          <w:rFonts w:asciiTheme="minorHAnsi" w:hAnsiTheme="minorHAnsi" w:cstheme="minorHAnsi"/>
          <w:sz w:val="28"/>
          <w:szCs w:val="28"/>
        </w:rPr>
        <w:t xml:space="preserve">acional de </w:t>
      </w:r>
      <w:r>
        <w:rPr>
          <w:rFonts w:asciiTheme="minorHAnsi" w:hAnsiTheme="minorHAnsi" w:cstheme="minorHAnsi"/>
          <w:sz w:val="28"/>
          <w:szCs w:val="28"/>
        </w:rPr>
        <w:t>P</w:t>
      </w:r>
      <w:r w:rsidRPr="00B63A75">
        <w:rPr>
          <w:rFonts w:asciiTheme="minorHAnsi" w:hAnsiTheme="minorHAnsi" w:cstheme="minorHAnsi"/>
          <w:sz w:val="28"/>
          <w:szCs w:val="28"/>
        </w:rPr>
        <w:t xml:space="preserve">rocedimientos </w:t>
      </w:r>
      <w:r>
        <w:rPr>
          <w:rFonts w:asciiTheme="minorHAnsi" w:hAnsiTheme="minorHAnsi" w:cstheme="minorHAnsi"/>
          <w:sz w:val="28"/>
          <w:szCs w:val="28"/>
        </w:rPr>
        <w:t>P</w:t>
      </w:r>
      <w:r w:rsidRPr="00B63A75">
        <w:rPr>
          <w:rFonts w:asciiTheme="minorHAnsi" w:hAnsiTheme="minorHAnsi" w:cstheme="minorHAnsi"/>
          <w:sz w:val="28"/>
          <w:szCs w:val="28"/>
        </w:rPr>
        <w:t>enales, en su caso los Códigos Civiles, o de Procedimientos Civiles.</w:t>
      </w:r>
    </w:p>
    <w:p w14:paraId="147C5609" w14:textId="77777777" w:rsidR="00FB6D2F" w:rsidRPr="00B63A75" w:rsidRDefault="00FB6D2F" w:rsidP="00FB6D2F">
      <w:pPr>
        <w:spacing w:line="312" w:lineRule="auto"/>
        <w:jc w:val="center"/>
        <w:rPr>
          <w:rFonts w:asciiTheme="minorHAnsi" w:hAnsiTheme="minorHAnsi" w:cstheme="minorHAnsi"/>
          <w:b/>
          <w:sz w:val="28"/>
          <w:szCs w:val="28"/>
        </w:rPr>
      </w:pPr>
    </w:p>
    <w:p w14:paraId="00FD59A9" w14:textId="77777777" w:rsidR="00FB6D2F" w:rsidRPr="00C671AF" w:rsidRDefault="00FB6D2F" w:rsidP="00C671AF">
      <w:pPr>
        <w:pStyle w:val="Ttulo2"/>
        <w:jc w:val="center"/>
        <w:rPr>
          <w:b/>
          <w:color w:val="auto"/>
          <w:sz w:val="28"/>
          <w:szCs w:val="28"/>
        </w:rPr>
      </w:pPr>
      <w:bookmarkStart w:id="131" w:name="_Toc136592457"/>
      <w:r w:rsidRPr="00C671AF">
        <w:rPr>
          <w:b/>
          <w:color w:val="auto"/>
          <w:sz w:val="28"/>
          <w:szCs w:val="28"/>
        </w:rPr>
        <w:t>CAPÍTULO IX</w:t>
      </w:r>
      <w:bookmarkEnd w:id="131"/>
    </w:p>
    <w:p w14:paraId="12655953" w14:textId="77777777" w:rsidR="00FB6D2F" w:rsidRPr="00C671AF" w:rsidRDefault="00FB6D2F" w:rsidP="00C671AF">
      <w:pPr>
        <w:pStyle w:val="Ttulo2"/>
        <w:jc w:val="center"/>
        <w:rPr>
          <w:b/>
          <w:color w:val="auto"/>
          <w:sz w:val="28"/>
          <w:szCs w:val="28"/>
        </w:rPr>
      </w:pPr>
      <w:bookmarkStart w:id="132" w:name="_Toc136592458"/>
      <w:r w:rsidRPr="00C671AF">
        <w:rPr>
          <w:b/>
          <w:color w:val="auto"/>
          <w:sz w:val="28"/>
          <w:szCs w:val="28"/>
        </w:rPr>
        <w:t>EXISTENCIA DE UNA SENTENCIA ANTERIOR DICTADA EN PROCESO SEGUIDO POR LOS MISMOS HECHOS</w:t>
      </w:r>
      <w:bookmarkEnd w:id="132"/>
    </w:p>
    <w:p w14:paraId="55209015" w14:textId="77777777" w:rsidR="00FB6D2F" w:rsidRPr="00B63A75" w:rsidRDefault="00FB6D2F" w:rsidP="00FB6D2F">
      <w:pPr>
        <w:spacing w:line="312" w:lineRule="auto"/>
        <w:ind w:left="1843"/>
        <w:jc w:val="both"/>
        <w:rPr>
          <w:rFonts w:asciiTheme="minorHAnsi" w:hAnsiTheme="minorHAnsi" w:cstheme="minorHAnsi"/>
          <w:sz w:val="28"/>
          <w:szCs w:val="28"/>
        </w:rPr>
      </w:pPr>
    </w:p>
    <w:p w14:paraId="5D444D2E"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157.-</w:t>
      </w:r>
      <w:r w:rsidRPr="00B63A75">
        <w:rPr>
          <w:rFonts w:asciiTheme="minorHAnsi" w:hAnsiTheme="minorHAnsi" w:cstheme="minorHAnsi"/>
          <w:sz w:val="28"/>
          <w:szCs w:val="28"/>
        </w:rPr>
        <w:t xml:space="preserve"> Nadie puede ser juzgado dos veces por los mismos hechos, ya sea que en el juicio se le absuelva o s</w:t>
      </w:r>
      <w:r>
        <w:rPr>
          <w:rFonts w:asciiTheme="minorHAnsi" w:hAnsiTheme="minorHAnsi" w:cstheme="minorHAnsi"/>
          <w:sz w:val="28"/>
          <w:szCs w:val="28"/>
        </w:rPr>
        <w:t xml:space="preserve">e le condene. </w:t>
      </w:r>
    </w:p>
    <w:p w14:paraId="2051D440" w14:textId="77777777" w:rsidR="00FB6D2F" w:rsidRDefault="00FB6D2F" w:rsidP="00FB6D2F">
      <w:pPr>
        <w:spacing w:line="312" w:lineRule="auto"/>
        <w:jc w:val="both"/>
        <w:rPr>
          <w:rFonts w:asciiTheme="minorHAnsi" w:hAnsiTheme="minorHAnsi" w:cstheme="minorHAnsi"/>
          <w:sz w:val="28"/>
          <w:szCs w:val="28"/>
        </w:rPr>
      </w:pPr>
    </w:p>
    <w:p w14:paraId="7E485C5C" w14:textId="77777777" w:rsidR="00FB6D2F" w:rsidRPr="00B63A75" w:rsidRDefault="00FB6D2F"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Lo anterior, siempre que </w:t>
      </w:r>
      <w:r w:rsidRPr="00B63A75">
        <w:rPr>
          <w:rFonts w:asciiTheme="minorHAnsi" w:hAnsiTheme="minorHAnsi" w:cstheme="minorHAnsi"/>
          <w:sz w:val="28"/>
          <w:szCs w:val="28"/>
        </w:rPr>
        <w:t>existan en contra de la misma p</w:t>
      </w:r>
      <w:r>
        <w:rPr>
          <w:rFonts w:asciiTheme="minorHAnsi" w:hAnsiTheme="minorHAnsi" w:cstheme="minorHAnsi"/>
          <w:sz w:val="28"/>
          <w:szCs w:val="28"/>
        </w:rPr>
        <w:t>ersona y por la misma conducta:</w:t>
      </w:r>
    </w:p>
    <w:p w14:paraId="390C2FB5"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Dos procedimientos distintos, se archivará o sobreseerá de oficio el que se ha</w:t>
      </w:r>
      <w:r>
        <w:rPr>
          <w:rFonts w:asciiTheme="minorHAnsi" w:hAnsiTheme="minorHAnsi" w:cstheme="minorHAnsi"/>
          <w:sz w:val="28"/>
          <w:szCs w:val="28"/>
        </w:rPr>
        <w:t>ya iniciado en segundo término;</w:t>
      </w:r>
    </w:p>
    <w:p w14:paraId="238EF70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Una sentencia y un procedimiento distinto, se archivará o sobreseerá de o</w:t>
      </w:r>
      <w:r>
        <w:rPr>
          <w:rFonts w:asciiTheme="minorHAnsi" w:hAnsiTheme="minorHAnsi" w:cstheme="minorHAnsi"/>
          <w:sz w:val="28"/>
          <w:szCs w:val="28"/>
        </w:rPr>
        <w:t>ficio el procedimiento distinto, o</w:t>
      </w:r>
    </w:p>
    <w:p w14:paraId="3EA71A23" w14:textId="77777777" w:rsidR="00FB6D2F" w:rsidRPr="00B63A75" w:rsidRDefault="00FB6D2F" w:rsidP="00FB6D2F">
      <w:pPr>
        <w:spacing w:line="312" w:lineRule="auto"/>
        <w:jc w:val="both"/>
        <w:rPr>
          <w:rFonts w:asciiTheme="minorHAnsi" w:hAnsiTheme="minorHAnsi" w:cstheme="minorHAnsi"/>
          <w:b/>
          <w:sz w:val="28"/>
          <w:szCs w:val="28"/>
        </w:rPr>
      </w:pPr>
      <w:r w:rsidRPr="00B63A75">
        <w:rPr>
          <w:rFonts w:asciiTheme="minorHAnsi" w:hAnsiTheme="minorHAnsi" w:cstheme="minorHAnsi"/>
          <w:sz w:val="28"/>
          <w:szCs w:val="28"/>
        </w:rPr>
        <w:t>III. Dos sentencias, dictadas en procesos distintos, se hará la declaratoria de nulidad de la sentencia que corresponda al proceso que se inició en segundo término y se extinguirán sus efectos.</w:t>
      </w:r>
    </w:p>
    <w:p w14:paraId="2BA287B5" w14:textId="77777777" w:rsidR="00FB6D2F" w:rsidRDefault="00FB6D2F" w:rsidP="00FB6D2F">
      <w:pPr>
        <w:spacing w:line="312" w:lineRule="auto"/>
        <w:jc w:val="center"/>
        <w:rPr>
          <w:rFonts w:asciiTheme="minorHAnsi" w:hAnsiTheme="minorHAnsi" w:cstheme="minorHAnsi"/>
          <w:b/>
          <w:sz w:val="28"/>
          <w:szCs w:val="28"/>
          <w:lang w:val="es-MX" w:eastAsia="es-MX"/>
        </w:rPr>
      </w:pPr>
    </w:p>
    <w:p w14:paraId="153D002D" w14:textId="77777777" w:rsidR="00FB6D2F" w:rsidRPr="00F2559C" w:rsidRDefault="00FB6D2F" w:rsidP="00F2559C">
      <w:pPr>
        <w:pStyle w:val="Ttulo2"/>
        <w:jc w:val="center"/>
        <w:rPr>
          <w:b/>
          <w:color w:val="auto"/>
          <w:sz w:val="28"/>
          <w:szCs w:val="28"/>
          <w:lang w:val="es-MX" w:eastAsia="es-MX"/>
        </w:rPr>
      </w:pPr>
      <w:bookmarkStart w:id="133" w:name="_Toc136592459"/>
      <w:r w:rsidRPr="00F2559C">
        <w:rPr>
          <w:b/>
          <w:color w:val="auto"/>
          <w:sz w:val="28"/>
          <w:szCs w:val="28"/>
          <w:lang w:val="es-MX" w:eastAsia="es-MX"/>
        </w:rPr>
        <w:t>CAPÍTULO X</w:t>
      </w:r>
      <w:bookmarkEnd w:id="133"/>
    </w:p>
    <w:p w14:paraId="603C7485" w14:textId="77777777" w:rsidR="00FB6D2F" w:rsidRPr="00F2559C" w:rsidRDefault="00FB6D2F" w:rsidP="00F2559C">
      <w:pPr>
        <w:pStyle w:val="Ttulo2"/>
        <w:jc w:val="center"/>
        <w:rPr>
          <w:b/>
          <w:color w:val="auto"/>
          <w:sz w:val="28"/>
          <w:szCs w:val="28"/>
          <w:lang w:val="es-MX" w:eastAsia="es-MX"/>
        </w:rPr>
      </w:pPr>
      <w:bookmarkStart w:id="134" w:name="_Toc136592460"/>
      <w:r w:rsidRPr="00F2559C">
        <w:rPr>
          <w:b/>
          <w:color w:val="auto"/>
          <w:sz w:val="28"/>
          <w:szCs w:val="28"/>
          <w:lang w:val="es-MX" w:eastAsia="es-MX"/>
        </w:rPr>
        <w:t>CUMPLIMIENTO DEL CRITERIO DE OPORTUNIDAD, ACUERDO REPARATORIO EN JUSTICIA R</w:t>
      </w:r>
      <w:r w:rsidR="00043028" w:rsidRPr="00F2559C">
        <w:rPr>
          <w:b/>
          <w:color w:val="auto"/>
          <w:sz w:val="28"/>
          <w:szCs w:val="28"/>
          <w:lang w:val="es-MX" w:eastAsia="es-MX"/>
        </w:rPr>
        <w:t>ESTAURATIVA</w:t>
      </w:r>
      <w:r w:rsidRPr="00F2559C">
        <w:rPr>
          <w:b/>
          <w:color w:val="auto"/>
          <w:sz w:val="28"/>
          <w:szCs w:val="28"/>
          <w:lang w:val="es-MX" w:eastAsia="es-MX"/>
        </w:rPr>
        <w:t xml:space="preserve"> O DE LAS CONDICIONES DECRETADAS EN LA SUSPENSIÓN CONDICIONAL DEL PROCESO</w:t>
      </w:r>
      <w:bookmarkEnd w:id="134"/>
    </w:p>
    <w:p w14:paraId="0A4EF8AC"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12A6969C" w14:textId="1C041DCA" w:rsidR="00FB6D2F"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158</w:t>
      </w:r>
      <w:r w:rsidR="00761130">
        <w:rPr>
          <w:rFonts w:asciiTheme="minorHAnsi" w:hAnsiTheme="minorHAnsi" w:cstheme="minorHAnsi"/>
          <w:b/>
          <w:sz w:val="28"/>
          <w:szCs w:val="28"/>
          <w:lang w:val="es-MX" w:eastAsia="es-MX"/>
        </w:rPr>
        <w:t>.</w:t>
      </w:r>
      <w:r w:rsidRPr="00B63A75">
        <w:rPr>
          <w:rFonts w:asciiTheme="minorHAnsi" w:hAnsiTheme="minorHAnsi" w:cstheme="minorHAnsi"/>
          <w:b/>
          <w:sz w:val="28"/>
          <w:szCs w:val="28"/>
          <w:lang w:val="es-MX" w:eastAsia="es-MX"/>
        </w:rPr>
        <w:t>-</w:t>
      </w:r>
      <w:r w:rsidRPr="00B63A75">
        <w:rPr>
          <w:rFonts w:asciiTheme="minorHAnsi" w:hAnsiTheme="minorHAnsi" w:cstheme="minorHAnsi"/>
          <w:sz w:val="28"/>
          <w:szCs w:val="28"/>
          <w:lang w:val="es-MX" w:eastAsia="es-MX"/>
        </w:rPr>
        <w:t xml:space="preserve"> La potestad para ejercer la acción penal, se extingue en los casos de cumplimiento de criterio de oportunidad, acuerdos reparatorios o de las condiciones decretadas en la suspensión condicional del proceso, en los términos previstos en el Código Nacional de Procedimientos Penales.</w:t>
      </w:r>
    </w:p>
    <w:p w14:paraId="1BEC9406" w14:textId="77777777" w:rsidR="00FF4976" w:rsidRDefault="00FF4976" w:rsidP="00FB6D2F">
      <w:pPr>
        <w:spacing w:line="312" w:lineRule="auto"/>
        <w:jc w:val="both"/>
        <w:rPr>
          <w:rFonts w:asciiTheme="minorHAnsi" w:hAnsiTheme="minorHAnsi" w:cstheme="minorHAnsi"/>
          <w:sz w:val="28"/>
          <w:szCs w:val="28"/>
          <w:lang w:val="es-MX" w:eastAsia="es-MX"/>
        </w:rPr>
      </w:pPr>
    </w:p>
    <w:p w14:paraId="5DF76A3E" w14:textId="77777777" w:rsidR="009F6470" w:rsidRDefault="009F6470" w:rsidP="00FB6D2F">
      <w:pPr>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23 DE DICIEMBRE DE 2016)</w:t>
      </w:r>
    </w:p>
    <w:p w14:paraId="77B3B1F9" w14:textId="072F1BBC" w:rsidR="00FF4976" w:rsidRPr="00FF4976" w:rsidRDefault="00761130" w:rsidP="00FF4976">
      <w:pPr>
        <w:autoSpaceDE w:val="0"/>
        <w:autoSpaceDN w:val="0"/>
        <w:adjustRightInd w:val="0"/>
        <w:spacing w:line="360" w:lineRule="auto"/>
        <w:jc w:val="both"/>
        <w:rPr>
          <w:rFonts w:ascii="Arial Narrow" w:hAnsi="Arial Narrow" w:cs="Arial"/>
          <w:sz w:val="28"/>
          <w:szCs w:val="28"/>
          <w:lang w:eastAsia="en-US"/>
        </w:rPr>
      </w:pPr>
      <w:r w:rsidRPr="00FF4976">
        <w:rPr>
          <w:rFonts w:asciiTheme="minorHAnsi" w:hAnsiTheme="minorHAnsi" w:cstheme="minorHAnsi"/>
          <w:b/>
          <w:sz w:val="28"/>
          <w:szCs w:val="28"/>
        </w:rPr>
        <w:t xml:space="preserve">ARTÍCULO </w:t>
      </w:r>
      <w:r w:rsidR="00FF4976" w:rsidRPr="00FF4976">
        <w:rPr>
          <w:rFonts w:asciiTheme="minorHAnsi" w:hAnsiTheme="minorHAnsi" w:cstheme="minorHAnsi"/>
          <w:b/>
          <w:sz w:val="28"/>
          <w:szCs w:val="28"/>
        </w:rPr>
        <w:t xml:space="preserve">158 Bis.- </w:t>
      </w:r>
      <w:r w:rsidR="00FF4976" w:rsidRPr="00FF4976">
        <w:rPr>
          <w:rFonts w:asciiTheme="minorHAnsi" w:hAnsiTheme="minorHAnsi" w:cstheme="minorHAnsi"/>
          <w:sz w:val="28"/>
          <w:szCs w:val="28"/>
        </w:rPr>
        <w:t>La determinación firme de no ejercicio de la acción penal extingue la acción penal e inhibe una nueva persecución por los mismos hechos respecto del indiciado, salvo que sea por diversos hechos o en contra de diferente persona</w:t>
      </w:r>
      <w:r w:rsidR="00FF4976">
        <w:rPr>
          <w:rFonts w:ascii="Arial Narrow" w:hAnsi="Arial Narrow" w:cs="Arial"/>
          <w:sz w:val="28"/>
          <w:szCs w:val="28"/>
        </w:rPr>
        <w:t>.</w:t>
      </w:r>
    </w:p>
    <w:p w14:paraId="43BF9B69" w14:textId="77777777" w:rsidR="00FB6D2F" w:rsidRPr="00B63A75" w:rsidRDefault="00FB6D2F" w:rsidP="00FB6D2F">
      <w:pPr>
        <w:spacing w:line="312" w:lineRule="auto"/>
        <w:jc w:val="both"/>
        <w:rPr>
          <w:rFonts w:asciiTheme="minorHAnsi" w:hAnsiTheme="minorHAnsi" w:cstheme="minorHAnsi"/>
          <w:sz w:val="28"/>
          <w:szCs w:val="28"/>
          <w:lang w:val="es-MX" w:eastAsia="es-MX"/>
        </w:rPr>
      </w:pPr>
    </w:p>
    <w:p w14:paraId="28B9F206" w14:textId="77777777" w:rsidR="00FB6D2F" w:rsidRPr="00E11137" w:rsidRDefault="00FB6D2F" w:rsidP="00E11137">
      <w:pPr>
        <w:pStyle w:val="Ttulo1"/>
        <w:jc w:val="center"/>
        <w:rPr>
          <w:rFonts w:asciiTheme="minorHAnsi" w:hAnsiTheme="minorHAnsi" w:cstheme="minorHAnsi"/>
          <w:b/>
          <w:color w:val="auto"/>
          <w:sz w:val="28"/>
          <w:szCs w:val="28"/>
          <w:lang w:val="es-MX" w:eastAsia="es-MX"/>
        </w:rPr>
      </w:pPr>
      <w:bookmarkStart w:id="135" w:name="_Toc136592461"/>
      <w:r w:rsidRPr="00E11137">
        <w:rPr>
          <w:rFonts w:asciiTheme="minorHAnsi" w:hAnsiTheme="minorHAnsi" w:cstheme="minorHAnsi"/>
          <w:b/>
          <w:color w:val="auto"/>
          <w:sz w:val="28"/>
          <w:szCs w:val="28"/>
          <w:lang w:val="es-MX" w:eastAsia="es-MX"/>
        </w:rPr>
        <w:t>LIBRO SEGUNDO</w:t>
      </w:r>
      <w:bookmarkEnd w:id="135"/>
    </w:p>
    <w:p w14:paraId="008692B8" w14:textId="77777777" w:rsidR="00FB6D2F" w:rsidRPr="00E11137" w:rsidRDefault="00FB6D2F" w:rsidP="00E11137">
      <w:pPr>
        <w:pStyle w:val="Ttulo1"/>
        <w:jc w:val="center"/>
        <w:rPr>
          <w:rFonts w:asciiTheme="minorHAnsi" w:hAnsiTheme="minorHAnsi" w:cstheme="minorHAnsi"/>
          <w:b/>
          <w:color w:val="auto"/>
          <w:sz w:val="28"/>
          <w:szCs w:val="28"/>
          <w:lang w:val="es-MX" w:eastAsia="es-MX"/>
        </w:rPr>
      </w:pPr>
      <w:bookmarkStart w:id="136" w:name="_Toc136592462"/>
      <w:r w:rsidRPr="00E11137">
        <w:rPr>
          <w:rFonts w:asciiTheme="minorHAnsi" w:hAnsiTheme="minorHAnsi" w:cstheme="minorHAnsi"/>
          <w:b/>
          <w:color w:val="auto"/>
          <w:sz w:val="28"/>
          <w:szCs w:val="28"/>
          <w:lang w:val="es-MX" w:eastAsia="es-MX"/>
        </w:rPr>
        <w:t>DE LOS DELITOS EN PARTICULAR</w:t>
      </w:r>
      <w:bookmarkEnd w:id="136"/>
    </w:p>
    <w:p w14:paraId="0CAD4E7E" w14:textId="77777777" w:rsidR="00E11137" w:rsidRPr="00E11137" w:rsidRDefault="00E11137" w:rsidP="00E11137">
      <w:pPr>
        <w:spacing w:line="312" w:lineRule="auto"/>
        <w:jc w:val="center"/>
        <w:rPr>
          <w:rFonts w:asciiTheme="minorHAnsi" w:hAnsiTheme="minorHAnsi" w:cstheme="minorHAnsi"/>
          <w:b/>
          <w:sz w:val="28"/>
          <w:szCs w:val="28"/>
          <w:lang w:val="es-MX" w:eastAsia="es-MX"/>
        </w:rPr>
      </w:pPr>
    </w:p>
    <w:p w14:paraId="45B75BB5" w14:textId="77777777" w:rsidR="00FB6D2F" w:rsidRPr="00E11137" w:rsidRDefault="00FB6D2F" w:rsidP="00E11137">
      <w:pPr>
        <w:pStyle w:val="Ttulo1"/>
        <w:jc w:val="center"/>
        <w:rPr>
          <w:rFonts w:asciiTheme="minorHAnsi" w:hAnsiTheme="minorHAnsi" w:cstheme="minorHAnsi"/>
          <w:b/>
          <w:color w:val="auto"/>
          <w:sz w:val="28"/>
          <w:szCs w:val="28"/>
          <w:lang w:val="es-MX" w:eastAsia="es-MX"/>
        </w:rPr>
      </w:pPr>
      <w:bookmarkStart w:id="137" w:name="_Toc136592463"/>
      <w:r w:rsidRPr="00E11137">
        <w:rPr>
          <w:rFonts w:asciiTheme="minorHAnsi" w:hAnsiTheme="minorHAnsi" w:cstheme="minorHAnsi"/>
          <w:b/>
          <w:color w:val="auto"/>
          <w:sz w:val="28"/>
          <w:szCs w:val="28"/>
          <w:lang w:val="es-MX" w:eastAsia="es-MX"/>
        </w:rPr>
        <w:t>TÍTULO PRIMERO</w:t>
      </w:r>
      <w:bookmarkEnd w:id="137"/>
    </w:p>
    <w:p w14:paraId="6FA8EA6C" w14:textId="77777777" w:rsidR="00E11137" w:rsidRPr="00E11137" w:rsidRDefault="00E11137" w:rsidP="00E11137">
      <w:pPr>
        <w:spacing w:line="312" w:lineRule="auto"/>
        <w:jc w:val="center"/>
        <w:rPr>
          <w:rFonts w:asciiTheme="minorHAnsi" w:hAnsiTheme="minorHAnsi" w:cstheme="minorHAnsi"/>
          <w:b/>
          <w:sz w:val="28"/>
          <w:szCs w:val="28"/>
          <w:lang w:val="es-MX" w:eastAsia="es-MX"/>
        </w:rPr>
      </w:pPr>
    </w:p>
    <w:p w14:paraId="264617CE" w14:textId="77777777" w:rsidR="00FB6D2F" w:rsidRPr="00E11137" w:rsidRDefault="00FB6D2F" w:rsidP="00E11137">
      <w:pPr>
        <w:pStyle w:val="Ttulo2"/>
        <w:jc w:val="center"/>
        <w:rPr>
          <w:rFonts w:asciiTheme="minorHAnsi" w:hAnsiTheme="minorHAnsi" w:cstheme="minorHAnsi"/>
          <w:b/>
          <w:color w:val="auto"/>
          <w:sz w:val="28"/>
          <w:szCs w:val="28"/>
          <w:lang w:val="es-MX" w:eastAsia="es-MX"/>
        </w:rPr>
      </w:pPr>
      <w:bookmarkStart w:id="138" w:name="_Toc136592464"/>
      <w:r w:rsidRPr="00E11137">
        <w:rPr>
          <w:rFonts w:asciiTheme="minorHAnsi" w:hAnsiTheme="minorHAnsi" w:cstheme="minorHAnsi"/>
          <w:b/>
          <w:color w:val="auto"/>
          <w:sz w:val="28"/>
          <w:szCs w:val="28"/>
          <w:lang w:val="es-MX" w:eastAsia="es-MX"/>
        </w:rPr>
        <w:lastRenderedPageBreak/>
        <w:t>CAPÍTULO I</w:t>
      </w:r>
      <w:bookmarkEnd w:id="138"/>
    </w:p>
    <w:p w14:paraId="6A0C1219" w14:textId="77777777" w:rsidR="00FB6D2F" w:rsidRPr="00E11137" w:rsidRDefault="00FB6D2F" w:rsidP="00E11137">
      <w:pPr>
        <w:pStyle w:val="Ttulo2"/>
        <w:jc w:val="center"/>
        <w:rPr>
          <w:rFonts w:asciiTheme="minorHAnsi" w:hAnsiTheme="minorHAnsi" w:cstheme="minorHAnsi"/>
          <w:b/>
          <w:bCs/>
          <w:color w:val="auto"/>
          <w:sz w:val="28"/>
          <w:szCs w:val="28"/>
          <w:lang w:val="es-MX" w:eastAsia="es-MX"/>
        </w:rPr>
      </w:pPr>
      <w:bookmarkStart w:id="139" w:name="_Toc136592465"/>
      <w:r w:rsidRPr="00E11137">
        <w:rPr>
          <w:rFonts w:asciiTheme="minorHAnsi" w:hAnsiTheme="minorHAnsi" w:cstheme="minorHAnsi"/>
          <w:b/>
          <w:color w:val="auto"/>
          <w:sz w:val="28"/>
          <w:szCs w:val="28"/>
          <w:lang w:val="es-MX" w:eastAsia="es-MX"/>
        </w:rPr>
        <w:t>DELITOS CONTRA EL ORDEN CONSTITUCIONAL DEL ESTADO Y SU INTEGRIDAD TERRITORIAL</w:t>
      </w:r>
      <w:bookmarkEnd w:id="139"/>
    </w:p>
    <w:p w14:paraId="6C1F483C"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rPr>
      </w:pPr>
    </w:p>
    <w:p w14:paraId="07230901" w14:textId="77777777" w:rsidR="009057A6" w:rsidRDefault="009057A6" w:rsidP="009057A6">
      <w:pPr>
        <w:spacing w:line="312" w:lineRule="auto"/>
        <w:jc w:val="both"/>
        <w:rPr>
          <w:rFonts w:asciiTheme="minorHAnsi" w:hAnsiTheme="minorHAnsi" w:cstheme="minorHAnsi"/>
          <w:sz w:val="28"/>
          <w:szCs w:val="28"/>
        </w:rPr>
      </w:pPr>
      <w:r>
        <w:rPr>
          <w:rFonts w:asciiTheme="minorHAnsi" w:hAnsiTheme="minorHAnsi" w:cstheme="minorHAnsi"/>
          <w:sz w:val="28"/>
          <w:szCs w:val="28"/>
        </w:rPr>
        <w:t>(REFORMADO PRIMER PÁRRAFO, P.O. 8 DE NOVIEMBRE DE 2016)</w:t>
      </w:r>
    </w:p>
    <w:p w14:paraId="661D31B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159</w:t>
      </w:r>
      <w:r w:rsidRPr="00B63A75">
        <w:rPr>
          <w:rFonts w:asciiTheme="minorHAnsi" w:hAnsiTheme="minorHAnsi" w:cstheme="minorHAnsi"/>
          <w:sz w:val="28"/>
          <w:szCs w:val="28"/>
        </w:rPr>
        <w:t xml:space="preserve">.- </w:t>
      </w:r>
      <w:r w:rsidRPr="005F3564">
        <w:rPr>
          <w:rFonts w:asciiTheme="minorHAnsi" w:hAnsiTheme="minorHAnsi" w:cstheme="minorHAnsi"/>
          <w:sz w:val="28"/>
          <w:szCs w:val="28"/>
        </w:rPr>
        <w:t>Se</w:t>
      </w:r>
      <w:r w:rsidR="000413DD" w:rsidRPr="005F3564">
        <w:rPr>
          <w:rFonts w:asciiTheme="minorHAnsi" w:hAnsiTheme="minorHAnsi" w:cstheme="minorHAnsi"/>
          <w:sz w:val="28"/>
          <w:szCs w:val="28"/>
        </w:rPr>
        <w:t xml:space="preserve"> </w:t>
      </w:r>
      <w:r w:rsidR="005F3564" w:rsidRPr="005F3564">
        <w:rPr>
          <w:rFonts w:asciiTheme="minorHAnsi" w:hAnsiTheme="minorHAnsi" w:cstheme="minorHAnsi"/>
          <w:sz w:val="28"/>
          <w:szCs w:val="28"/>
        </w:rPr>
        <w:t>impondrá de dos a nueve años de prisión y multa hasta el equivalente de sesenta días a quien o quienes ejecuten los actos siguientes:</w:t>
      </w:r>
    </w:p>
    <w:p w14:paraId="09094F3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Reformar la Constitución Política del Estado</w:t>
      </w:r>
      <w:r>
        <w:rPr>
          <w:rFonts w:asciiTheme="minorHAnsi" w:hAnsiTheme="minorHAnsi" w:cstheme="minorHAnsi"/>
          <w:sz w:val="28"/>
          <w:szCs w:val="28"/>
        </w:rPr>
        <w:t xml:space="preserve"> Libre y Soberano de Nayarit</w:t>
      </w:r>
      <w:r w:rsidRPr="00B63A75">
        <w:rPr>
          <w:rFonts w:asciiTheme="minorHAnsi" w:hAnsiTheme="minorHAnsi" w:cstheme="minorHAnsi"/>
          <w:sz w:val="28"/>
          <w:szCs w:val="28"/>
        </w:rPr>
        <w:t>, sin tener facultades legales par</w:t>
      </w:r>
      <w:r>
        <w:rPr>
          <w:rFonts w:asciiTheme="minorHAnsi" w:hAnsiTheme="minorHAnsi" w:cstheme="minorHAnsi"/>
          <w:sz w:val="28"/>
          <w:szCs w:val="28"/>
        </w:rPr>
        <w:t>a ello o abolirla o suspenderla;</w:t>
      </w:r>
    </w:p>
    <w:p w14:paraId="452FBB21" w14:textId="77777777" w:rsidR="00FB6D2F" w:rsidRPr="009C49E0"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Disolver el Congreso del Estado, impedir que se reúnan o celebren sus sesiones, o coartar la libertad de sus deliberaciones;</w:t>
      </w:r>
    </w:p>
    <w:p w14:paraId="532AC0E5" w14:textId="77777777" w:rsidR="00FB6D2F" w:rsidRPr="009C49E0" w:rsidRDefault="00FB6D2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III. Impedir a un diputado</w:t>
      </w:r>
      <w:r w:rsidRPr="00B63A75">
        <w:rPr>
          <w:rFonts w:asciiTheme="minorHAnsi" w:hAnsiTheme="minorHAnsi" w:cstheme="minorHAnsi"/>
          <w:sz w:val="28"/>
          <w:szCs w:val="28"/>
        </w:rPr>
        <w:t xml:space="preserve"> que se presente al Congreso</w:t>
      </w:r>
      <w:r>
        <w:rPr>
          <w:rFonts w:asciiTheme="minorHAnsi" w:hAnsiTheme="minorHAnsi" w:cstheme="minorHAnsi"/>
          <w:sz w:val="28"/>
          <w:szCs w:val="28"/>
        </w:rPr>
        <w:t xml:space="preserve"> del Estado</w:t>
      </w:r>
      <w:r w:rsidRPr="00B63A75">
        <w:rPr>
          <w:rFonts w:asciiTheme="minorHAnsi" w:hAnsiTheme="minorHAnsi" w:cstheme="minorHAnsi"/>
          <w:sz w:val="28"/>
          <w:szCs w:val="28"/>
        </w:rPr>
        <w:t xml:space="preserve"> a desempeñar su cargo, o perseguirlo o atentar contra su persona o bienes, por las opiniones emitidas en su desempeño;</w:t>
      </w:r>
    </w:p>
    <w:p w14:paraId="2A36FE3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IV. Impedir que los </w:t>
      </w:r>
      <w:r>
        <w:rPr>
          <w:rFonts w:asciiTheme="minorHAnsi" w:hAnsiTheme="minorHAnsi" w:cstheme="minorHAnsi"/>
          <w:sz w:val="28"/>
          <w:szCs w:val="28"/>
        </w:rPr>
        <w:t>m</w:t>
      </w:r>
      <w:r w:rsidRPr="00B63A75">
        <w:rPr>
          <w:rFonts w:asciiTheme="minorHAnsi" w:hAnsiTheme="minorHAnsi" w:cstheme="minorHAnsi"/>
          <w:sz w:val="28"/>
          <w:szCs w:val="28"/>
        </w:rPr>
        <w:t>agistrados del Tribunal Superior de Justicia, tomen posesión de sus cargos, obligarlos a renunciar o a separarse, intentar por medios violentos que dicten sus fallos en determinado sentido, o</w:t>
      </w:r>
      <w:r>
        <w:rPr>
          <w:rFonts w:asciiTheme="minorHAnsi" w:hAnsiTheme="minorHAnsi" w:cstheme="minorHAnsi"/>
          <w:sz w:val="28"/>
          <w:szCs w:val="28"/>
        </w:rPr>
        <w:t xml:space="preserve"> impedir que los pronuncien, y</w:t>
      </w:r>
    </w:p>
    <w:p w14:paraId="1AC34279" w14:textId="77777777" w:rsidR="00FB6D2F" w:rsidRPr="00B63A75" w:rsidRDefault="00CE43A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V.</w:t>
      </w:r>
      <w:r w:rsidR="00FB6D2F" w:rsidRPr="00B63A75">
        <w:rPr>
          <w:rFonts w:asciiTheme="minorHAnsi" w:hAnsiTheme="minorHAnsi" w:cstheme="minorHAnsi"/>
          <w:sz w:val="28"/>
          <w:szCs w:val="28"/>
        </w:rPr>
        <w:t xml:space="preserve"> Impedir que las </w:t>
      </w:r>
      <w:r w:rsidR="00FB6D2F">
        <w:rPr>
          <w:rFonts w:asciiTheme="minorHAnsi" w:hAnsiTheme="minorHAnsi" w:cstheme="minorHAnsi"/>
          <w:sz w:val="28"/>
          <w:szCs w:val="28"/>
        </w:rPr>
        <w:t>a</w:t>
      </w:r>
      <w:r w:rsidR="00FB6D2F" w:rsidRPr="00B63A75">
        <w:rPr>
          <w:rFonts w:asciiTheme="minorHAnsi" w:hAnsiTheme="minorHAnsi" w:cstheme="minorHAnsi"/>
          <w:sz w:val="28"/>
          <w:szCs w:val="28"/>
        </w:rPr>
        <w:t xml:space="preserve">utoridades </w:t>
      </w:r>
      <w:r w:rsidR="00FB6D2F">
        <w:rPr>
          <w:rFonts w:asciiTheme="minorHAnsi" w:hAnsiTheme="minorHAnsi" w:cstheme="minorHAnsi"/>
          <w:sz w:val="28"/>
          <w:szCs w:val="28"/>
        </w:rPr>
        <w:t>m</w:t>
      </w:r>
      <w:r w:rsidR="00FB6D2F" w:rsidRPr="00B63A75">
        <w:rPr>
          <w:rFonts w:asciiTheme="minorHAnsi" w:hAnsiTheme="minorHAnsi" w:cstheme="minorHAnsi"/>
          <w:sz w:val="28"/>
          <w:szCs w:val="28"/>
        </w:rPr>
        <w:t>unicipales tomen posesión de sus cargos u obligarlos a renunciar, o estorbar el ejercicio de sus funciones.</w:t>
      </w:r>
    </w:p>
    <w:p w14:paraId="4FD9E22A"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74C646A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los hechos delictuosos de que trata este artículo sean cometidos por funcionarios públicos o empleados del Estado, además de las sanciones mencionadas</w:t>
      </w:r>
      <w:r>
        <w:rPr>
          <w:rFonts w:asciiTheme="minorHAnsi" w:hAnsiTheme="minorHAnsi" w:cstheme="minorHAnsi"/>
          <w:sz w:val="28"/>
          <w:szCs w:val="28"/>
        </w:rPr>
        <w:t>,</w:t>
      </w:r>
      <w:r w:rsidRPr="00B63A75">
        <w:rPr>
          <w:rFonts w:asciiTheme="minorHAnsi" w:hAnsiTheme="minorHAnsi" w:cstheme="minorHAnsi"/>
          <w:sz w:val="28"/>
          <w:szCs w:val="28"/>
        </w:rPr>
        <w:t xml:space="preserve"> se impondrá la destitución del cargo o empleo y la inhabilitación para obtener otro hasta por un término de cinco años y la privación de derechos políticos por igual tiempo.</w:t>
      </w:r>
    </w:p>
    <w:p w14:paraId="7591C6B0" w14:textId="77777777" w:rsidR="00FB6D2F" w:rsidRPr="00B63A75" w:rsidRDefault="00FB6D2F" w:rsidP="00FB6D2F">
      <w:pPr>
        <w:spacing w:line="312" w:lineRule="auto"/>
        <w:rPr>
          <w:rFonts w:asciiTheme="minorHAnsi" w:hAnsiTheme="minorHAnsi" w:cstheme="minorHAnsi"/>
          <w:sz w:val="28"/>
          <w:szCs w:val="28"/>
        </w:rPr>
      </w:pPr>
    </w:p>
    <w:p w14:paraId="74805388" w14:textId="77777777" w:rsidR="00FB6D2F" w:rsidRPr="00C8225A" w:rsidRDefault="00FB6D2F" w:rsidP="00C8225A">
      <w:pPr>
        <w:pStyle w:val="Ttulo2"/>
        <w:jc w:val="center"/>
        <w:rPr>
          <w:rFonts w:asciiTheme="minorHAnsi" w:hAnsiTheme="minorHAnsi" w:cstheme="minorHAnsi"/>
          <w:b/>
          <w:color w:val="auto"/>
          <w:sz w:val="28"/>
          <w:szCs w:val="28"/>
          <w:lang w:val="es-MX" w:eastAsia="es-MX"/>
        </w:rPr>
      </w:pPr>
      <w:bookmarkStart w:id="140" w:name="_Toc136592466"/>
      <w:r w:rsidRPr="00C8225A">
        <w:rPr>
          <w:rFonts w:asciiTheme="minorHAnsi" w:hAnsiTheme="minorHAnsi" w:cstheme="minorHAnsi"/>
          <w:b/>
          <w:color w:val="auto"/>
          <w:sz w:val="28"/>
          <w:szCs w:val="28"/>
          <w:lang w:val="es-MX" w:eastAsia="es-MX"/>
        </w:rPr>
        <w:lastRenderedPageBreak/>
        <w:t>CAPÍTULO II</w:t>
      </w:r>
      <w:bookmarkEnd w:id="140"/>
    </w:p>
    <w:p w14:paraId="7A118383" w14:textId="77777777" w:rsidR="00FB6D2F" w:rsidRPr="00C8225A" w:rsidRDefault="00FB6D2F" w:rsidP="00C8225A">
      <w:pPr>
        <w:pStyle w:val="Ttulo2"/>
        <w:jc w:val="center"/>
        <w:rPr>
          <w:rFonts w:asciiTheme="minorHAnsi" w:hAnsiTheme="minorHAnsi" w:cstheme="minorHAnsi"/>
          <w:b/>
          <w:bCs/>
          <w:color w:val="auto"/>
          <w:sz w:val="28"/>
          <w:szCs w:val="28"/>
          <w:lang w:val="es-MX" w:eastAsia="es-MX"/>
        </w:rPr>
      </w:pPr>
      <w:bookmarkStart w:id="141" w:name="_Toc136592467"/>
      <w:r w:rsidRPr="00C8225A">
        <w:rPr>
          <w:rFonts w:asciiTheme="minorHAnsi" w:hAnsiTheme="minorHAnsi" w:cstheme="minorHAnsi"/>
          <w:b/>
          <w:bCs/>
          <w:color w:val="auto"/>
          <w:sz w:val="28"/>
          <w:szCs w:val="28"/>
          <w:lang w:val="es-MX" w:eastAsia="es-MX"/>
        </w:rPr>
        <w:t>CONSPIRACIÓN</w:t>
      </w:r>
      <w:bookmarkEnd w:id="141"/>
    </w:p>
    <w:p w14:paraId="0CEF2337" w14:textId="77777777" w:rsidR="00FB6D2F"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D26BABD" w14:textId="77777777" w:rsidR="00FF2ED9" w:rsidRPr="00FF2ED9" w:rsidRDefault="00FF2ED9" w:rsidP="00FB6D2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PRIMER PÁRRAFO, P.O. 8 DE NOVIEMBRE DE 2016)</w:t>
      </w:r>
    </w:p>
    <w:p w14:paraId="61D6C29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160</w:t>
      </w:r>
      <w:r w:rsidRPr="00B63A75">
        <w:rPr>
          <w:rFonts w:asciiTheme="minorHAnsi" w:hAnsiTheme="minorHAnsi" w:cstheme="minorHAnsi"/>
          <w:sz w:val="28"/>
          <w:szCs w:val="28"/>
          <w:lang w:val="es-MX" w:eastAsia="es-MX"/>
        </w:rPr>
        <w:t xml:space="preserve">.- </w:t>
      </w:r>
      <w:r w:rsidR="00FF2ED9" w:rsidRPr="00FF2ED9">
        <w:rPr>
          <w:rFonts w:asciiTheme="minorHAnsi" w:hAnsiTheme="minorHAnsi" w:cstheme="minorHAnsi"/>
          <w:sz w:val="28"/>
          <w:szCs w:val="28"/>
        </w:rPr>
        <w:t>Hay conspiración cuando dos o más personas resuelven de común acuerdo cometer alguno de los delitos de que se ocupan los capítulos III y IV de este Título, acordando los medios de llevar a efecto su determinación. La sanción aplicable será de seis meses a dos años de prisión y multa hasta el equivalente de quince días.</w:t>
      </w:r>
    </w:p>
    <w:p w14:paraId="06F51F1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4B55F5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De consumarse los ilícitos pretendidos, únicamente se aplicarán las sanciones que correspondan a los mismos.</w:t>
      </w:r>
    </w:p>
    <w:p w14:paraId="3D182F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3D99A7E" w14:textId="77777777" w:rsidR="00FB6D2F" w:rsidRPr="00C8225A" w:rsidRDefault="00FB6D2F" w:rsidP="00C8225A">
      <w:pPr>
        <w:pStyle w:val="Ttulo2"/>
        <w:jc w:val="center"/>
        <w:rPr>
          <w:rFonts w:asciiTheme="minorHAnsi" w:hAnsiTheme="minorHAnsi" w:cstheme="minorHAnsi"/>
          <w:b/>
          <w:color w:val="auto"/>
          <w:sz w:val="28"/>
          <w:szCs w:val="28"/>
          <w:lang w:val="es-MX" w:eastAsia="es-MX"/>
        </w:rPr>
      </w:pPr>
      <w:bookmarkStart w:id="142" w:name="_Toc136592468"/>
      <w:r w:rsidRPr="00C8225A">
        <w:rPr>
          <w:rFonts w:asciiTheme="minorHAnsi" w:hAnsiTheme="minorHAnsi" w:cstheme="minorHAnsi"/>
          <w:b/>
          <w:color w:val="auto"/>
          <w:sz w:val="28"/>
          <w:szCs w:val="28"/>
          <w:lang w:val="es-MX" w:eastAsia="es-MX"/>
        </w:rPr>
        <w:t>CAPÍTULO III</w:t>
      </w:r>
      <w:bookmarkEnd w:id="142"/>
    </w:p>
    <w:p w14:paraId="2E08B15C" w14:textId="77777777" w:rsidR="00FB6D2F" w:rsidRPr="00C8225A" w:rsidRDefault="00FB6D2F" w:rsidP="00C8225A">
      <w:pPr>
        <w:pStyle w:val="Ttulo2"/>
        <w:jc w:val="center"/>
        <w:rPr>
          <w:rFonts w:asciiTheme="minorHAnsi" w:hAnsiTheme="minorHAnsi" w:cstheme="minorHAnsi"/>
          <w:b/>
          <w:bCs/>
          <w:color w:val="auto"/>
          <w:sz w:val="28"/>
          <w:szCs w:val="28"/>
          <w:lang w:val="es-MX" w:eastAsia="es-MX"/>
        </w:rPr>
      </w:pPr>
      <w:bookmarkStart w:id="143" w:name="_Toc136592469"/>
      <w:r w:rsidRPr="00C8225A">
        <w:rPr>
          <w:rFonts w:asciiTheme="minorHAnsi" w:hAnsiTheme="minorHAnsi" w:cstheme="minorHAnsi"/>
          <w:b/>
          <w:bCs/>
          <w:color w:val="auto"/>
          <w:sz w:val="28"/>
          <w:szCs w:val="28"/>
          <w:lang w:val="es-MX" w:eastAsia="es-MX"/>
        </w:rPr>
        <w:t>REBELIÓN</w:t>
      </w:r>
      <w:bookmarkEnd w:id="143"/>
    </w:p>
    <w:p w14:paraId="1E88EB3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5B574A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161</w:t>
      </w:r>
      <w:r w:rsidRPr="00B63A75">
        <w:rPr>
          <w:rFonts w:asciiTheme="minorHAnsi" w:hAnsiTheme="minorHAnsi" w:cstheme="minorHAnsi"/>
          <w:sz w:val="28"/>
          <w:szCs w:val="28"/>
          <w:lang w:val="es-MX" w:eastAsia="es-MX"/>
        </w:rPr>
        <w:t>.- Se comete el delito de rebelión, cuando tres o más personas no militares en ejercicio, se alzan en armas contra el Gob</w:t>
      </w:r>
      <w:r>
        <w:rPr>
          <w:rFonts w:asciiTheme="minorHAnsi" w:hAnsiTheme="minorHAnsi" w:cstheme="minorHAnsi"/>
          <w:sz w:val="28"/>
          <w:szCs w:val="28"/>
          <w:lang w:val="es-MX" w:eastAsia="es-MX"/>
        </w:rPr>
        <w:t>ierno del Estado con el fin de:</w:t>
      </w:r>
    </w:p>
    <w:p w14:paraId="1D49F1C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 Abolir o reformar la Constitución Política del Estado </w:t>
      </w:r>
      <w:r>
        <w:rPr>
          <w:rFonts w:asciiTheme="minorHAnsi" w:hAnsiTheme="minorHAnsi" w:cstheme="minorHAnsi"/>
          <w:sz w:val="28"/>
          <w:szCs w:val="28"/>
          <w:lang w:val="es-MX" w:eastAsia="es-MX"/>
        </w:rPr>
        <w:t xml:space="preserve">Libre y Soberano de Nayarit </w:t>
      </w:r>
      <w:r w:rsidRPr="00B63A75">
        <w:rPr>
          <w:rFonts w:asciiTheme="minorHAnsi" w:hAnsiTheme="minorHAnsi" w:cstheme="minorHAnsi"/>
          <w:sz w:val="28"/>
          <w:szCs w:val="28"/>
          <w:lang w:val="es-MX" w:eastAsia="es-MX"/>
        </w:rPr>
        <w:t>o las Instituciones que de ella emanen;</w:t>
      </w:r>
    </w:p>
    <w:p w14:paraId="38CE475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Impedir la elección o integración de alguno de los Supremos Poderes del mismo, o la reunión del Congreso</w:t>
      </w:r>
      <w:r>
        <w:rPr>
          <w:rFonts w:asciiTheme="minorHAnsi" w:hAnsiTheme="minorHAnsi" w:cstheme="minorHAnsi"/>
          <w:sz w:val="28"/>
          <w:szCs w:val="28"/>
          <w:lang w:val="es-MX" w:eastAsia="es-MX"/>
        </w:rPr>
        <w:t xml:space="preserve"> del Estado</w:t>
      </w:r>
      <w:r w:rsidRPr="00B63A75">
        <w:rPr>
          <w:rFonts w:asciiTheme="minorHAnsi" w:hAnsiTheme="minorHAnsi" w:cstheme="minorHAnsi"/>
          <w:sz w:val="28"/>
          <w:szCs w:val="28"/>
          <w:lang w:val="es-MX" w:eastAsia="es-MX"/>
        </w:rPr>
        <w:t xml:space="preserve"> o del Tribunal Superior</w:t>
      </w:r>
      <w:r>
        <w:rPr>
          <w:rFonts w:asciiTheme="minorHAnsi" w:hAnsiTheme="minorHAnsi" w:cstheme="minorHAnsi"/>
          <w:sz w:val="28"/>
          <w:szCs w:val="28"/>
          <w:lang w:val="es-MX" w:eastAsia="es-MX"/>
        </w:rPr>
        <w:t xml:space="preserve"> de Justicia</w:t>
      </w:r>
      <w:r w:rsidRPr="00B63A75">
        <w:rPr>
          <w:rFonts w:asciiTheme="minorHAnsi" w:hAnsiTheme="minorHAnsi" w:cstheme="minorHAnsi"/>
          <w:sz w:val="28"/>
          <w:szCs w:val="28"/>
          <w:lang w:val="es-MX" w:eastAsia="es-MX"/>
        </w:rPr>
        <w:t xml:space="preserve"> o coartar sus deliberaciones;</w:t>
      </w:r>
    </w:p>
    <w:p w14:paraId="5C930CA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Separar de su cargo al Gobernador o a los demás altos funcionarios de los Poderes del Estado;</w:t>
      </w:r>
    </w:p>
    <w:p w14:paraId="105A144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Substraer de la obediencia del </w:t>
      </w:r>
      <w:r>
        <w:rPr>
          <w:rFonts w:asciiTheme="minorHAnsi" w:hAnsiTheme="minorHAnsi" w:cstheme="minorHAnsi"/>
          <w:sz w:val="28"/>
          <w:szCs w:val="28"/>
          <w:lang w:val="es-MX" w:eastAsia="es-MX"/>
        </w:rPr>
        <w:t>G</w:t>
      </w:r>
      <w:r w:rsidRPr="00B63A75">
        <w:rPr>
          <w:rFonts w:asciiTheme="minorHAnsi" w:hAnsiTheme="minorHAnsi" w:cstheme="minorHAnsi"/>
          <w:sz w:val="28"/>
          <w:szCs w:val="28"/>
          <w:lang w:val="es-MX" w:eastAsia="es-MX"/>
        </w:rPr>
        <w:t>obierno a algún Mun</w:t>
      </w:r>
      <w:r>
        <w:rPr>
          <w:rFonts w:asciiTheme="minorHAnsi" w:hAnsiTheme="minorHAnsi" w:cstheme="minorHAnsi"/>
          <w:sz w:val="28"/>
          <w:szCs w:val="28"/>
          <w:lang w:val="es-MX" w:eastAsia="es-MX"/>
        </w:rPr>
        <w:t>icipio o parte integrante de él,</w:t>
      </w:r>
      <w:r w:rsidRPr="00B63A75">
        <w:rPr>
          <w:rFonts w:asciiTheme="minorHAnsi" w:hAnsiTheme="minorHAnsi" w:cstheme="minorHAnsi"/>
          <w:sz w:val="28"/>
          <w:szCs w:val="28"/>
          <w:lang w:val="es-MX" w:eastAsia="es-MX"/>
        </w:rPr>
        <w:t xml:space="preserve"> o</w:t>
      </w:r>
    </w:p>
    <w:p w14:paraId="6AC9A47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 Despojar de sus atribuciones a alguno de los Poderes</w:t>
      </w:r>
      <w:r>
        <w:rPr>
          <w:rFonts w:asciiTheme="minorHAnsi" w:hAnsiTheme="minorHAnsi" w:cstheme="minorHAnsi"/>
          <w:sz w:val="28"/>
          <w:szCs w:val="28"/>
          <w:lang w:val="es-MX" w:eastAsia="es-MX"/>
        </w:rPr>
        <w:t xml:space="preserve"> del Estado</w:t>
      </w:r>
      <w:r w:rsidRPr="00B63A75">
        <w:rPr>
          <w:rFonts w:asciiTheme="minorHAnsi" w:hAnsiTheme="minorHAnsi" w:cstheme="minorHAnsi"/>
          <w:sz w:val="28"/>
          <w:szCs w:val="28"/>
          <w:lang w:val="es-MX" w:eastAsia="es-MX"/>
        </w:rPr>
        <w:t>, impedirles el libre ejercicio de ellas o usurpárselas.</w:t>
      </w:r>
    </w:p>
    <w:p w14:paraId="54B64E0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0DD422E" w14:textId="77777777" w:rsidR="000714CF" w:rsidRPr="00FF2ED9" w:rsidRDefault="000714CF" w:rsidP="000714C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PRIMER PÁRRAFO, P.O. 8 DE NOVIEMBRE DE 2016)</w:t>
      </w:r>
    </w:p>
    <w:p w14:paraId="7340C96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162</w:t>
      </w:r>
      <w:r w:rsidRPr="00B63A75">
        <w:rPr>
          <w:rFonts w:asciiTheme="minorHAnsi" w:hAnsiTheme="minorHAnsi" w:cstheme="minorHAnsi"/>
          <w:sz w:val="28"/>
          <w:szCs w:val="28"/>
          <w:lang w:val="es-MX" w:eastAsia="es-MX"/>
        </w:rPr>
        <w:t>.-</w:t>
      </w:r>
      <w:r w:rsidR="000714CF">
        <w:rPr>
          <w:rFonts w:asciiTheme="minorHAnsi" w:hAnsiTheme="minorHAnsi" w:cstheme="minorHAnsi"/>
          <w:sz w:val="28"/>
          <w:szCs w:val="28"/>
          <w:lang w:val="es-MX" w:eastAsia="es-MX"/>
        </w:rPr>
        <w:t xml:space="preserve"> </w:t>
      </w:r>
      <w:r w:rsidR="000714CF" w:rsidRPr="000714CF">
        <w:rPr>
          <w:rFonts w:asciiTheme="minorHAnsi" w:hAnsiTheme="minorHAnsi" w:cstheme="minorHAnsi"/>
          <w:sz w:val="28"/>
          <w:szCs w:val="28"/>
        </w:rPr>
        <w:t>Se impondrá prisión de dos a diez años y multa equivalente hasta de sesenta días, por cualquiera de los delitos previstos en el artículo precedente y además en los casos siguientes</w:t>
      </w:r>
      <w:r>
        <w:rPr>
          <w:rFonts w:asciiTheme="minorHAnsi" w:hAnsiTheme="minorHAnsi" w:cstheme="minorHAnsi"/>
          <w:sz w:val="28"/>
          <w:szCs w:val="28"/>
          <w:lang w:val="es-MX" w:eastAsia="es-MX"/>
        </w:rPr>
        <w:t>:</w:t>
      </w:r>
    </w:p>
    <w:p w14:paraId="177B8DC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residiendo en territorio ocupado por el Gobierno bajo la protección y garantía de éste, proporcione voluntariamente a los rebeldes, hombres para el servicio de las armas, municiones, dinero, víveres, medios de transporte o de radiocomunicación o impida que las tropas del Gobierno reciban estos auxilios.</w:t>
      </w:r>
    </w:p>
    <w:p w14:paraId="79FB9E0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Si residiera en territorio ocupado por los rebeldes, la prisión será de seis meses a un año, y</w:t>
      </w:r>
    </w:p>
    <w:p w14:paraId="44EB5BD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funcionario público que teniendo, por razón de su empleo o cargo, el plano de una fortificación o sabiendo el secreto de una expedición armada, revele éste o entregue aquél a los rebeldes.</w:t>
      </w:r>
    </w:p>
    <w:p w14:paraId="142F68E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9D7396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163</w:t>
      </w:r>
      <w:r w:rsidRPr="00B63A75">
        <w:rPr>
          <w:rFonts w:asciiTheme="minorHAnsi" w:hAnsiTheme="minorHAnsi" w:cstheme="minorHAnsi"/>
          <w:sz w:val="28"/>
          <w:szCs w:val="28"/>
          <w:lang w:val="es-MX" w:eastAsia="es-MX"/>
        </w:rPr>
        <w:t>.- Se aplicarán de uno a seis años de prisión:</w:t>
      </w:r>
    </w:p>
    <w:p w14:paraId="50C32BE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invite formal y directamente para una rebelión;</w:t>
      </w:r>
    </w:p>
    <w:p w14:paraId="6A78B3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 los que, estando bajo la protección y garantía del Gobierno, oculten o auxilien a los espías o exploradores de los rebeldes, sabiendo que lo son;</w:t>
      </w:r>
    </w:p>
    <w:p w14:paraId="337A146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III.</w:t>
      </w:r>
      <w:r w:rsidRPr="00B63A75">
        <w:rPr>
          <w:rFonts w:asciiTheme="minorHAnsi" w:hAnsiTheme="minorHAnsi" w:cstheme="minorHAnsi"/>
          <w:sz w:val="28"/>
          <w:szCs w:val="28"/>
          <w:lang w:val="es-MX" w:eastAsia="es-MX"/>
        </w:rPr>
        <w:t xml:space="preserve"> Al que, rotas las hostilidades y estando en las mismas condiciones, mantenga relaciones con el enemigo, para proporcionarle noticias concernientes a las operaci</w:t>
      </w:r>
      <w:r>
        <w:rPr>
          <w:rFonts w:asciiTheme="minorHAnsi" w:hAnsiTheme="minorHAnsi" w:cstheme="minorHAnsi"/>
          <w:sz w:val="28"/>
          <w:szCs w:val="28"/>
          <w:lang w:val="es-MX" w:eastAsia="es-MX"/>
        </w:rPr>
        <w:t>ones u otras que le sean útiles,</w:t>
      </w:r>
      <w:r w:rsidRPr="00B63A75">
        <w:rPr>
          <w:rFonts w:asciiTheme="minorHAnsi" w:hAnsiTheme="minorHAnsi" w:cstheme="minorHAnsi"/>
          <w:sz w:val="28"/>
          <w:szCs w:val="28"/>
          <w:lang w:val="es-MX" w:eastAsia="es-MX"/>
        </w:rPr>
        <w:t xml:space="preserve"> y</w:t>
      </w:r>
    </w:p>
    <w:p w14:paraId="6D6C7D1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IV.</w:t>
      </w:r>
      <w:r w:rsidRPr="00B63A75">
        <w:rPr>
          <w:rFonts w:asciiTheme="minorHAnsi" w:hAnsiTheme="minorHAnsi" w:cstheme="minorHAnsi"/>
          <w:sz w:val="28"/>
          <w:szCs w:val="28"/>
          <w:lang w:val="es-MX" w:eastAsia="es-MX"/>
        </w:rPr>
        <w:t xml:space="preserve"> Al que voluntariamente desempeñe un empleo, cargo subalterno o comisión en lugar ocupado por los rebeldes.</w:t>
      </w:r>
    </w:p>
    <w:p w14:paraId="7608C45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961DCF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164</w:t>
      </w:r>
      <w:r w:rsidRPr="00B63A75">
        <w:rPr>
          <w:rFonts w:asciiTheme="minorHAnsi" w:hAnsiTheme="minorHAnsi" w:cstheme="minorHAnsi"/>
          <w:sz w:val="28"/>
          <w:szCs w:val="28"/>
          <w:lang w:val="es-MX" w:eastAsia="es-MX"/>
        </w:rPr>
        <w:t>.- A los jefes o agentes del Gobierno y a los rebeldes que después del combate dieren muerte a los prisioneros, se les aplicará prisión de veinte a cincuenta años.</w:t>
      </w:r>
    </w:p>
    <w:p w14:paraId="4A666D4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67A570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165</w:t>
      </w:r>
      <w:r w:rsidRPr="00B63A75">
        <w:rPr>
          <w:rFonts w:asciiTheme="minorHAnsi" w:hAnsiTheme="minorHAnsi" w:cstheme="minorHAnsi"/>
          <w:sz w:val="28"/>
          <w:szCs w:val="28"/>
          <w:lang w:val="es-MX" w:eastAsia="es-MX"/>
        </w:rPr>
        <w:t>.- A los extranjeros que cometan el delito de rebelión, se les aplicará de seis a diez años de prisión, sin perjuicio de gestionar su expulsión de la República, después de cumplir la sanción que se les hubiere impuesto.</w:t>
      </w:r>
    </w:p>
    <w:p w14:paraId="2E6A013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3BD41A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166</w:t>
      </w:r>
      <w:r w:rsidRPr="00B63A75">
        <w:rPr>
          <w:rFonts w:asciiTheme="minorHAnsi" w:hAnsiTheme="minorHAnsi" w:cstheme="minorHAnsi"/>
          <w:sz w:val="28"/>
          <w:szCs w:val="28"/>
        </w:rPr>
        <w:t>.- Se aplicará prisión de tres meses a dos años al que viole la inmunidad de un parlamentario o la que da un salvo conducto.</w:t>
      </w:r>
    </w:p>
    <w:p w14:paraId="7E8C2649"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61A5CC6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167</w:t>
      </w:r>
      <w:r w:rsidRPr="00B63A75">
        <w:rPr>
          <w:rFonts w:asciiTheme="minorHAnsi" w:hAnsiTheme="minorHAnsi" w:cstheme="minorHAnsi"/>
          <w:sz w:val="28"/>
          <w:szCs w:val="28"/>
        </w:rPr>
        <w:t>.- Los rebeldes no serán responsables de las muertes ni de las lesiones inferidas en el acto de un combate; pero de todo homicidio que se cometa y de toda lesión que se cause fuera de la lucha, serán responsables, tanto el que manda ejecutar el delito, como el que lo permita, y los que inmediatamente lo ejecuten.</w:t>
      </w:r>
    </w:p>
    <w:p w14:paraId="30A0995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1C2852D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168</w:t>
      </w:r>
      <w:r w:rsidRPr="00B63A75">
        <w:rPr>
          <w:rFonts w:asciiTheme="minorHAnsi" w:hAnsiTheme="minorHAnsi" w:cstheme="minorHAnsi"/>
          <w:sz w:val="28"/>
          <w:szCs w:val="28"/>
          <w:lang w:val="es-MX" w:eastAsia="es-MX"/>
        </w:rPr>
        <w:t>.- No se aplicará sanción a los que depongan las armas antes de ser tomados prisioneros, si no se hubiere cometido alguno de los delitos mencionados en los artículos 164, 167 parte final y 169.</w:t>
      </w:r>
    </w:p>
    <w:p w14:paraId="51FFA61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79407A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169</w:t>
      </w:r>
      <w:r w:rsidRPr="00B63A75">
        <w:rPr>
          <w:rFonts w:asciiTheme="minorHAnsi" w:hAnsiTheme="minorHAnsi" w:cstheme="minorHAnsi"/>
          <w:sz w:val="28"/>
          <w:szCs w:val="28"/>
          <w:lang w:val="es-MX" w:eastAsia="es-MX"/>
        </w:rPr>
        <w:t>.- Cuando en las rebeliones se pusiere en ejercicio, para hacerlas triunfar, el homicidio, el robo, el despojo, el incendio, el saqueo, o cualquier otro delito, se aplicarán las sanciones que por éstos delitos y por el de rebelión corresponda, según las reglas del concurso.</w:t>
      </w:r>
    </w:p>
    <w:p w14:paraId="64F6E4E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EB7DA63" w14:textId="77777777" w:rsidR="00FB6D2F" w:rsidRPr="0077355E" w:rsidRDefault="00FB6D2F" w:rsidP="009A1464">
      <w:pPr>
        <w:pStyle w:val="Ttulo2"/>
        <w:jc w:val="center"/>
        <w:rPr>
          <w:rFonts w:asciiTheme="minorHAnsi" w:hAnsiTheme="minorHAnsi" w:cstheme="minorHAnsi"/>
          <w:b/>
          <w:color w:val="auto"/>
          <w:sz w:val="28"/>
          <w:szCs w:val="28"/>
          <w:lang w:val="es-MX" w:eastAsia="es-MX"/>
        </w:rPr>
      </w:pPr>
      <w:bookmarkStart w:id="144" w:name="_Toc136592470"/>
      <w:r w:rsidRPr="0077355E">
        <w:rPr>
          <w:rFonts w:asciiTheme="minorHAnsi" w:hAnsiTheme="minorHAnsi" w:cstheme="minorHAnsi"/>
          <w:b/>
          <w:color w:val="auto"/>
          <w:sz w:val="28"/>
          <w:szCs w:val="28"/>
          <w:lang w:val="es-MX" w:eastAsia="es-MX"/>
        </w:rPr>
        <w:t>CAPÍTULO IV</w:t>
      </w:r>
      <w:bookmarkEnd w:id="144"/>
    </w:p>
    <w:p w14:paraId="1E4206D2" w14:textId="77777777" w:rsidR="00FB6D2F" w:rsidRPr="0077355E" w:rsidRDefault="00FB6D2F" w:rsidP="009A1464">
      <w:pPr>
        <w:pStyle w:val="Ttulo2"/>
        <w:jc w:val="center"/>
        <w:rPr>
          <w:rFonts w:asciiTheme="minorHAnsi" w:hAnsiTheme="minorHAnsi" w:cstheme="minorHAnsi"/>
          <w:b/>
          <w:bCs/>
          <w:color w:val="auto"/>
          <w:sz w:val="28"/>
          <w:szCs w:val="28"/>
          <w:lang w:val="es-MX" w:eastAsia="es-MX"/>
        </w:rPr>
      </w:pPr>
      <w:bookmarkStart w:id="145" w:name="_Toc136592471"/>
      <w:r w:rsidRPr="0077355E">
        <w:rPr>
          <w:rFonts w:asciiTheme="minorHAnsi" w:hAnsiTheme="minorHAnsi" w:cstheme="minorHAnsi"/>
          <w:b/>
          <w:bCs/>
          <w:color w:val="auto"/>
          <w:sz w:val="28"/>
          <w:szCs w:val="28"/>
          <w:lang w:val="es-MX" w:eastAsia="es-MX"/>
        </w:rPr>
        <w:t>SEDICIÓN Y OTROS DESORDENES PÚBLICOS</w:t>
      </w:r>
      <w:bookmarkEnd w:id="145"/>
    </w:p>
    <w:p w14:paraId="660C6DB2"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5D9237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170</w:t>
      </w:r>
      <w:r w:rsidRPr="00B63A75">
        <w:rPr>
          <w:rFonts w:asciiTheme="minorHAnsi" w:hAnsiTheme="minorHAnsi" w:cstheme="minorHAnsi"/>
          <w:sz w:val="28"/>
          <w:szCs w:val="28"/>
          <w:lang w:val="es-MX" w:eastAsia="es-MX"/>
        </w:rPr>
        <w:t xml:space="preserve">.- Son responsables de sedición los que reunidos tumultuariamente, pero sin armas, resistan a la autoridad o la ataquen para impedirle el libre ejercicio de sus funciones con alguno de los </w:t>
      </w:r>
      <w:r>
        <w:rPr>
          <w:rFonts w:asciiTheme="minorHAnsi" w:hAnsiTheme="minorHAnsi" w:cstheme="minorHAnsi"/>
          <w:sz w:val="28"/>
          <w:szCs w:val="28"/>
          <w:lang w:val="es-MX" w:eastAsia="es-MX"/>
        </w:rPr>
        <w:t xml:space="preserve">fines </w:t>
      </w:r>
      <w:r w:rsidRPr="00B63A75">
        <w:rPr>
          <w:rFonts w:asciiTheme="minorHAnsi" w:hAnsiTheme="minorHAnsi" w:cstheme="minorHAnsi"/>
          <w:sz w:val="28"/>
          <w:szCs w:val="28"/>
          <w:lang w:val="es-MX" w:eastAsia="es-MX"/>
        </w:rPr>
        <w:t>a que se refiere el artículo 161.</w:t>
      </w:r>
    </w:p>
    <w:p w14:paraId="7632C2A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463725E" w14:textId="77777777" w:rsidR="00C20DE1" w:rsidRPr="00FF2ED9" w:rsidRDefault="00C20DE1" w:rsidP="00C20DE1">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46273C0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171</w:t>
      </w:r>
      <w:r w:rsidRPr="00B63A75">
        <w:rPr>
          <w:rFonts w:asciiTheme="minorHAnsi" w:hAnsiTheme="minorHAnsi" w:cstheme="minorHAnsi"/>
          <w:sz w:val="28"/>
          <w:szCs w:val="28"/>
          <w:lang w:val="es-MX" w:eastAsia="es-MX"/>
        </w:rPr>
        <w:t xml:space="preserve">.- </w:t>
      </w:r>
      <w:r w:rsidR="00C20DE1" w:rsidRPr="00C20DE1">
        <w:rPr>
          <w:rFonts w:asciiTheme="minorHAnsi" w:hAnsiTheme="minorHAnsi" w:cstheme="minorHAnsi"/>
          <w:sz w:val="28"/>
          <w:szCs w:val="28"/>
        </w:rPr>
        <w:t>La sedición se sancionará de uno a cinco años de prisión y multa equivalente hasta de cincuenta días.</w:t>
      </w:r>
    </w:p>
    <w:p w14:paraId="6A36444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EE789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172</w:t>
      </w:r>
      <w:r w:rsidRPr="00B63A75">
        <w:rPr>
          <w:rFonts w:asciiTheme="minorHAnsi" w:hAnsiTheme="minorHAnsi" w:cstheme="minorHAnsi"/>
          <w:sz w:val="28"/>
          <w:szCs w:val="28"/>
          <w:lang w:val="es-MX" w:eastAsia="es-MX"/>
        </w:rPr>
        <w:t>.- En lo que es aplicable a la sedición se observarán los artículos 164,165, 167 parte final y 169.</w:t>
      </w:r>
    </w:p>
    <w:p w14:paraId="5389546F" w14:textId="77777777" w:rsidR="00FB6D2F" w:rsidRPr="00B63A75" w:rsidRDefault="00FB6D2F" w:rsidP="00FB6D2F">
      <w:pPr>
        <w:spacing w:line="312" w:lineRule="auto"/>
        <w:rPr>
          <w:rFonts w:asciiTheme="minorHAnsi" w:hAnsiTheme="minorHAnsi" w:cstheme="minorHAnsi"/>
          <w:sz w:val="28"/>
          <w:szCs w:val="28"/>
          <w:lang w:val="es-MX"/>
        </w:rPr>
      </w:pPr>
    </w:p>
    <w:p w14:paraId="56790DA6" w14:textId="77777777" w:rsidR="00FB6D2F" w:rsidRPr="0077355E" w:rsidRDefault="00FB6D2F" w:rsidP="0077355E">
      <w:pPr>
        <w:pStyle w:val="Ttulo2"/>
        <w:jc w:val="center"/>
        <w:rPr>
          <w:rFonts w:asciiTheme="minorHAnsi" w:hAnsiTheme="minorHAnsi" w:cstheme="minorHAnsi"/>
          <w:b/>
          <w:color w:val="auto"/>
          <w:sz w:val="28"/>
          <w:szCs w:val="28"/>
          <w:lang w:val="es-MX" w:eastAsia="es-MX"/>
        </w:rPr>
      </w:pPr>
      <w:bookmarkStart w:id="146" w:name="_Toc136592472"/>
      <w:r w:rsidRPr="0077355E">
        <w:rPr>
          <w:rFonts w:asciiTheme="minorHAnsi" w:hAnsiTheme="minorHAnsi" w:cstheme="minorHAnsi"/>
          <w:b/>
          <w:color w:val="auto"/>
          <w:sz w:val="28"/>
          <w:szCs w:val="28"/>
          <w:lang w:val="es-MX" w:eastAsia="es-MX"/>
        </w:rPr>
        <w:t>CAPÍTULO V</w:t>
      </w:r>
      <w:bookmarkEnd w:id="146"/>
    </w:p>
    <w:p w14:paraId="7D0D85A6" w14:textId="77777777" w:rsidR="00FB6D2F" w:rsidRPr="0077355E" w:rsidRDefault="00FB6D2F" w:rsidP="0077355E">
      <w:pPr>
        <w:pStyle w:val="Ttulo2"/>
        <w:jc w:val="center"/>
        <w:rPr>
          <w:rFonts w:asciiTheme="minorHAnsi" w:hAnsiTheme="minorHAnsi" w:cstheme="minorHAnsi"/>
          <w:b/>
          <w:bCs/>
          <w:color w:val="auto"/>
          <w:sz w:val="28"/>
          <w:szCs w:val="28"/>
          <w:lang w:val="es-MX" w:eastAsia="es-MX"/>
        </w:rPr>
      </w:pPr>
      <w:bookmarkStart w:id="147" w:name="_Toc136592473"/>
      <w:r w:rsidRPr="0077355E">
        <w:rPr>
          <w:rFonts w:asciiTheme="minorHAnsi" w:hAnsiTheme="minorHAnsi" w:cstheme="minorHAnsi"/>
          <w:b/>
          <w:bCs/>
          <w:color w:val="auto"/>
          <w:sz w:val="28"/>
          <w:szCs w:val="28"/>
          <w:lang w:val="es-MX" w:eastAsia="es-MX"/>
        </w:rPr>
        <w:t>DELITOS CONTRA LA INTEGRIDAD TERRITORIAL DEL ESTADO</w:t>
      </w:r>
      <w:bookmarkEnd w:id="147"/>
    </w:p>
    <w:p w14:paraId="0ACD242C"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7AF170FD" w14:textId="77777777" w:rsidR="00924829" w:rsidRPr="00FF2ED9" w:rsidRDefault="00924829" w:rsidP="00924829">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B88A5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173</w:t>
      </w:r>
      <w:r w:rsidRPr="00B63A75">
        <w:rPr>
          <w:rFonts w:asciiTheme="minorHAnsi" w:hAnsiTheme="minorHAnsi" w:cstheme="minorHAnsi"/>
          <w:sz w:val="28"/>
          <w:szCs w:val="28"/>
          <w:lang w:val="es-MX" w:eastAsia="es-MX"/>
        </w:rPr>
        <w:t xml:space="preserve">.- </w:t>
      </w:r>
      <w:r w:rsidR="00924829" w:rsidRPr="00924829">
        <w:rPr>
          <w:rFonts w:asciiTheme="minorHAnsi" w:hAnsiTheme="minorHAnsi" w:cstheme="minorHAnsi"/>
          <w:sz w:val="28"/>
          <w:szCs w:val="28"/>
        </w:rPr>
        <w:t>Se impondrá de uno a tres años de prisión y multa equivalente hasta quince días, al que destruya o quite las señales que marcan los límites del Estado, o que de cualquier otro modo haga que se confundan, si por ello se origina un conflicto al propio Estado. Faltando esta circunstancia la sanción será de tres meses a un año de prisión y multa equivalente hasta de diez días.</w:t>
      </w:r>
    </w:p>
    <w:p w14:paraId="643968F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97B985B" w14:textId="77777777" w:rsidR="00FB6D2F" w:rsidRPr="0077355E" w:rsidRDefault="00FB6D2F" w:rsidP="0077355E">
      <w:pPr>
        <w:pStyle w:val="Ttulo2"/>
        <w:jc w:val="center"/>
        <w:rPr>
          <w:rFonts w:asciiTheme="minorHAnsi" w:hAnsiTheme="minorHAnsi" w:cstheme="minorHAnsi"/>
          <w:b/>
          <w:color w:val="auto"/>
          <w:sz w:val="28"/>
          <w:szCs w:val="28"/>
          <w:lang w:val="es-MX" w:eastAsia="es-MX"/>
        </w:rPr>
      </w:pPr>
      <w:bookmarkStart w:id="148" w:name="_Toc136592474"/>
      <w:r w:rsidRPr="0077355E">
        <w:rPr>
          <w:rFonts w:asciiTheme="minorHAnsi" w:hAnsiTheme="minorHAnsi" w:cstheme="minorHAnsi"/>
          <w:b/>
          <w:color w:val="auto"/>
          <w:sz w:val="28"/>
          <w:szCs w:val="28"/>
          <w:lang w:val="es-MX" w:eastAsia="es-MX"/>
        </w:rPr>
        <w:lastRenderedPageBreak/>
        <w:t>CAPÍTULO VI</w:t>
      </w:r>
      <w:bookmarkEnd w:id="148"/>
    </w:p>
    <w:p w14:paraId="65909460" w14:textId="77777777" w:rsidR="00FB6D2F" w:rsidRPr="0077355E" w:rsidRDefault="00FB6D2F" w:rsidP="0077355E">
      <w:pPr>
        <w:pStyle w:val="Ttulo2"/>
        <w:jc w:val="center"/>
        <w:rPr>
          <w:rFonts w:asciiTheme="minorHAnsi" w:hAnsiTheme="minorHAnsi" w:cstheme="minorHAnsi"/>
          <w:b/>
          <w:bCs/>
          <w:color w:val="auto"/>
          <w:sz w:val="28"/>
          <w:szCs w:val="28"/>
          <w:lang w:val="es-MX" w:eastAsia="es-MX"/>
        </w:rPr>
      </w:pPr>
      <w:bookmarkStart w:id="149" w:name="_Toc136592475"/>
      <w:r w:rsidRPr="0077355E">
        <w:rPr>
          <w:rFonts w:asciiTheme="minorHAnsi" w:hAnsiTheme="minorHAnsi" w:cstheme="minorHAnsi"/>
          <w:b/>
          <w:bCs/>
          <w:color w:val="auto"/>
          <w:sz w:val="28"/>
          <w:szCs w:val="28"/>
          <w:lang w:val="es-MX" w:eastAsia="es-MX"/>
        </w:rPr>
        <w:t>TERRORISMO</w:t>
      </w:r>
      <w:bookmarkEnd w:id="149"/>
    </w:p>
    <w:p w14:paraId="7699255A"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C3ADEE9" w14:textId="77777777" w:rsidR="00592B3B" w:rsidRPr="00FF2ED9" w:rsidRDefault="00592B3B" w:rsidP="00592B3B">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27564A46" w14:textId="51BC5B50" w:rsidR="00FB6D2F" w:rsidRPr="00B63A75" w:rsidRDefault="00FB6D2F" w:rsidP="00E8267D">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174</w:t>
      </w:r>
      <w:r w:rsidRPr="00B63A75">
        <w:rPr>
          <w:rFonts w:asciiTheme="minorHAnsi" w:hAnsiTheme="minorHAnsi" w:cstheme="minorHAnsi"/>
          <w:sz w:val="28"/>
          <w:szCs w:val="28"/>
          <w:lang w:val="es-MX" w:eastAsia="es-MX"/>
        </w:rPr>
        <w:t xml:space="preserve">.- </w:t>
      </w:r>
      <w:r w:rsidR="00503271" w:rsidRPr="00503271">
        <w:rPr>
          <w:rFonts w:asciiTheme="minorHAnsi" w:hAnsiTheme="minorHAnsi" w:cstheme="minorHAnsi"/>
          <w:sz w:val="28"/>
          <w:szCs w:val="28"/>
        </w:rPr>
        <w:t>A los que individualmente o en forma colectiva ejecuten actos sucesivos de violencia en las personas o en las cosas, tendientes a producir en la sociedad el terror o con el objeto de alterar el orden público, utilizando artefactos explosivos o medios similares o por incendio o inundación, se les aplicará prisión de tres a doce años y multa equivalente hasta de cien días.</w:t>
      </w:r>
    </w:p>
    <w:p w14:paraId="346C324D" w14:textId="77777777" w:rsidR="00FB6D2F" w:rsidRPr="00691C6E" w:rsidRDefault="00FB6D2F" w:rsidP="00691C6E">
      <w:pPr>
        <w:pStyle w:val="Ttulo1"/>
        <w:jc w:val="center"/>
        <w:rPr>
          <w:rFonts w:asciiTheme="minorHAnsi" w:hAnsiTheme="minorHAnsi" w:cstheme="minorHAnsi"/>
          <w:b/>
          <w:color w:val="auto"/>
          <w:sz w:val="28"/>
          <w:szCs w:val="28"/>
          <w:lang w:val="es-MX" w:eastAsia="es-MX"/>
        </w:rPr>
      </w:pPr>
      <w:bookmarkStart w:id="150" w:name="_Toc136592476"/>
      <w:r w:rsidRPr="00691C6E">
        <w:rPr>
          <w:rFonts w:asciiTheme="minorHAnsi" w:hAnsiTheme="minorHAnsi" w:cstheme="minorHAnsi"/>
          <w:b/>
          <w:color w:val="auto"/>
          <w:sz w:val="28"/>
          <w:szCs w:val="28"/>
          <w:lang w:val="es-MX" w:eastAsia="es-MX"/>
        </w:rPr>
        <w:t>TITULO SEGUNDO</w:t>
      </w:r>
      <w:bookmarkEnd w:id="150"/>
    </w:p>
    <w:p w14:paraId="35D289C4" w14:textId="77777777" w:rsidR="00FB6D2F" w:rsidRPr="00691C6E" w:rsidRDefault="00FB6D2F" w:rsidP="00691C6E">
      <w:pPr>
        <w:pStyle w:val="Ttulo1"/>
        <w:jc w:val="center"/>
        <w:rPr>
          <w:rFonts w:asciiTheme="minorHAnsi" w:hAnsiTheme="minorHAnsi" w:cstheme="minorHAnsi"/>
          <w:b/>
          <w:bCs/>
          <w:color w:val="auto"/>
          <w:sz w:val="28"/>
          <w:szCs w:val="28"/>
          <w:lang w:val="es-MX" w:eastAsia="es-MX"/>
        </w:rPr>
      </w:pPr>
      <w:bookmarkStart w:id="151" w:name="_Toc136592477"/>
      <w:r w:rsidRPr="00691C6E">
        <w:rPr>
          <w:rFonts w:asciiTheme="minorHAnsi" w:hAnsiTheme="minorHAnsi" w:cstheme="minorHAnsi"/>
          <w:b/>
          <w:bCs/>
          <w:color w:val="auto"/>
          <w:sz w:val="28"/>
          <w:szCs w:val="28"/>
          <w:lang w:val="es-MX" w:eastAsia="es-MX"/>
        </w:rPr>
        <w:t>DELITOS CONTRA LA SEGURIDAD PÚBLICA</w:t>
      </w:r>
      <w:bookmarkEnd w:id="151"/>
    </w:p>
    <w:p w14:paraId="6F6BAC7B" w14:textId="77777777" w:rsidR="00691C6E" w:rsidRPr="00691C6E" w:rsidRDefault="00691C6E" w:rsidP="00691C6E">
      <w:pPr>
        <w:autoSpaceDE w:val="0"/>
        <w:autoSpaceDN w:val="0"/>
        <w:adjustRightInd w:val="0"/>
        <w:spacing w:line="312" w:lineRule="auto"/>
        <w:jc w:val="center"/>
        <w:rPr>
          <w:rFonts w:asciiTheme="minorHAnsi" w:hAnsiTheme="minorHAnsi" w:cstheme="minorHAnsi"/>
          <w:b/>
          <w:bCs/>
          <w:sz w:val="28"/>
          <w:szCs w:val="28"/>
          <w:lang w:val="es-MX" w:eastAsia="es-MX"/>
        </w:rPr>
      </w:pPr>
    </w:p>
    <w:p w14:paraId="68FBFD37" w14:textId="77777777" w:rsidR="00FB6D2F" w:rsidRPr="00691C6E" w:rsidRDefault="00FB6D2F" w:rsidP="00691C6E">
      <w:pPr>
        <w:pStyle w:val="Ttulo2"/>
        <w:jc w:val="center"/>
        <w:rPr>
          <w:rFonts w:asciiTheme="minorHAnsi" w:hAnsiTheme="minorHAnsi" w:cstheme="minorHAnsi"/>
          <w:b/>
          <w:color w:val="auto"/>
          <w:sz w:val="28"/>
          <w:szCs w:val="28"/>
          <w:lang w:val="es-MX" w:eastAsia="es-MX"/>
        </w:rPr>
      </w:pPr>
      <w:bookmarkStart w:id="152" w:name="_Toc136592478"/>
      <w:r w:rsidRPr="00691C6E">
        <w:rPr>
          <w:rFonts w:asciiTheme="minorHAnsi" w:hAnsiTheme="minorHAnsi" w:cstheme="minorHAnsi"/>
          <w:b/>
          <w:color w:val="auto"/>
          <w:sz w:val="28"/>
          <w:szCs w:val="28"/>
          <w:lang w:val="es-MX" w:eastAsia="es-MX"/>
        </w:rPr>
        <w:t>CAPÍTULO I</w:t>
      </w:r>
      <w:bookmarkEnd w:id="152"/>
    </w:p>
    <w:p w14:paraId="262E1F18" w14:textId="77777777" w:rsidR="00FB6D2F" w:rsidRPr="00691C6E" w:rsidRDefault="00FB6D2F" w:rsidP="00691C6E">
      <w:pPr>
        <w:pStyle w:val="Ttulo2"/>
        <w:jc w:val="center"/>
        <w:rPr>
          <w:rFonts w:asciiTheme="minorHAnsi" w:hAnsiTheme="minorHAnsi" w:cstheme="minorHAnsi"/>
          <w:b/>
          <w:bCs/>
          <w:color w:val="auto"/>
          <w:sz w:val="28"/>
          <w:szCs w:val="28"/>
          <w:lang w:val="es-MX" w:eastAsia="es-MX"/>
        </w:rPr>
      </w:pPr>
      <w:bookmarkStart w:id="153" w:name="_Toc136592479"/>
      <w:r w:rsidRPr="00691C6E">
        <w:rPr>
          <w:rFonts w:asciiTheme="minorHAnsi" w:hAnsiTheme="minorHAnsi" w:cstheme="minorHAnsi"/>
          <w:b/>
          <w:bCs/>
          <w:color w:val="auto"/>
          <w:sz w:val="28"/>
          <w:szCs w:val="28"/>
          <w:lang w:val="es-MX" w:eastAsia="es-MX"/>
        </w:rPr>
        <w:t>EVASIÓN DE PRESOS</w:t>
      </w:r>
      <w:bookmarkEnd w:id="153"/>
    </w:p>
    <w:p w14:paraId="526B95B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45B5797" w14:textId="77777777" w:rsidR="00912F3F" w:rsidRPr="00FF2ED9" w:rsidRDefault="00912F3F" w:rsidP="00912F3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3F3BE19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175</w:t>
      </w:r>
      <w:r w:rsidRPr="00B63A75">
        <w:rPr>
          <w:rFonts w:asciiTheme="minorHAnsi" w:hAnsiTheme="minorHAnsi" w:cstheme="minorHAnsi"/>
          <w:sz w:val="28"/>
          <w:szCs w:val="28"/>
          <w:lang w:val="es-MX" w:eastAsia="es-MX"/>
        </w:rPr>
        <w:t xml:space="preserve">.- </w:t>
      </w:r>
      <w:r w:rsidR="00240B57" w:rsidRPr="00240B57">
        <w:rPr>
          <w:rFonts w:asciiTheme="minorHAnsi" w:hAnsiTheme="minorHAnsi" w:cstheme="minorHAnsi"/>
          <w:sz w:val="28"/>
          <w:szCs w:val="28"/>
        </w:rPr>
        <w:t>Se aplicará de tres a siete años de prisión y multa equivalente hasta de cien días, al que ponga en libertad o favoreciere la evasión de algún detenido por falta o delito, procesado o condenado. Si el delincuente fuere el encargado de conducir o custodiar al prófugo, será además destituido de su empleo e inhabilitado de uno a diez años para obtener otro similar.</w:t>
      </w:r>
    </w:p>
    <w:p w14:paraId="774B593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0AA859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Para la determinación de las sanciones aplicables se tendrán en cuenta, además de las circunstancias que expresan los artículos 91 y 92 de este </w:t>
      </w:r>
      <w:r w:rsidRPr="00B63A75">
        <w:rPr>
          <w:rFonts w:asciiTheme="minorHAnsi" w:hAnsiTheme="minorHAnsi" w:cstheme="minorHAnsi"/>
          <w:sz w:val="28"/>
          <w:szCs w:val="28"/>
          <w:lang w:val="es-MX" w:eastAsia="es-MX"/>
        </w:rPr>
        <w:lastRenderedPageBreak/>
        <w:t>Código, la calidad del prófugo, la gravedad del delito que se le impute y el monto de la sanción que le hubiere impuesto.</w:t>
      </w:r>
    </w:p>
    <w:p w14:paraId="48D4FB4E" w14:textId="77777777" w:rsidR="00FB6D2F" w:rsidRPr="00B63A75" w:rsidRDefault="00FB6D2F" w:rsidP="00FB6D2F">
      <w:pPr>
        <w:spacing w:line="312" w:lineRule="auto"/>
        <w:rPr>
          <w:rFonts w:asciiTheme="minorHAnsi" w:hAnsiTheme="minorHAnsi" w:cstheme="minorHAnsi"/>
          <w:sz w:val="28"/>
          <w:szCs w:val="28"/>
          <w:lang w:val="es-MX"/>
        </w:rPr>
      </w:pPr>
    </w:p>
    <w:p w14:paraId="2DB9B14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176</w:t>
      </w:r>
      <w:r w:rsidRPr="00B63A75">
        <w:rPr>
          <w:rFonts w:asciiTheme="minorHAnsi" w:hAnsiTheme="minorHAnsi" w:cstheme="minorHAnsi"/>
          <w:sz w:val="28"/>
          <w:szCs w:val="28"/>
          <w:lang w:val="es-MX" w:eastAsia="es-MX"/>
        </w:rPr>
        <w:t>.- El artículo anterior no comprende a los ascendientes, descendientes, cónyuge, concubina, concubinario o hermano del prófugo, ni a sus parientes por afinidad hasta el segundo grado, ni a los adoptivos, pues están exentos de toda sanción, excepto el caso de que hayan proporcionado la fuga por medio de la violencia en las personas o en las cosas.</w:t>
      </w:r>
    </w:p>
    <w:p w14:paraId="47D3F299"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90EBBB0"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177</w:t>
      </w:r>
      <w:r w:rsidRPr="00B63A75">
        <w:rPr>
          <w:rFonts w:asciiTheme="minorHAnsi" w:hAnsiTheme="minorHAnsi" w:cstheme="minorHAnsi"/>
          <w:sz w:val="28"/>
          <w:szCs w:val="28"/>
          <w:lang w:val="es-MX" w:eastAsia="es-MX"/>
        </w:rPr>
        <w:t>.- Se aplicará prisión de cuatro a doce años al que proporcione al mismo tiempo o en un solo acto la evasión de dos o más personas privadas de libertad por la autoridad competente. Si el responsable prestare sus servicios en el establecimiento en el que se efectuó la fuga, quedará además destituido de su empleo y se le inhabilitará para obtener otro similar durante un período de ocho a doce años.</w:t>
      </w:r>
    </w:p>
    <w:p w14:paraId="35431C31" w14:textId="77777777" w:rsidR="00420DC4" w:rsidRPr="00B63A75" w:rsidRDefault="00420DC4"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A9D41B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178</w:t>
      </w:r>
      <w:r w:rsidRPr="00B63A75">
        <w:rPr>
          <w:rFonts w:asciiTheme="minorHAnsi" w:hAnsiTheme="minorHAnsi" w:cstheme="minorHAnsi"/>
          <w:sz w:val="28"/>
          <w:szCs w:val="28"/>
          <w:lang w:val="es-MX" w:eastAsia="es-MX"/>
        </w:rPr>
        <w:t>.- Si la reaprehensión del prófugo se lograse por gestiones del responsable de la evasión, sólo se aplicará a éste de tres meses a un año de prisión, según la gravedad del delito o falta imputados al preso o detenido.</w:t>
      </w:r>
    </w:p>
    <w:p w14:paraId="2DEDFE7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E48DD6D" w14:textId="77777777" w:rsidR="00894E02" w:rsidRPr="00894E02" w:rsidRDefault="00894E02" w:rsidP="00894E02">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3 DE OCTUBRE DE 2015)</w:t>
      </w:r>
    </w:p>
    <w:p w14:paraId="6C63542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179</w:t>
      </w:r>
      <w:r w:rsidRPr="00B63A75">
        <w:rPr>
          <w:rFonts w:asciiTheme="minorHAnsi" w:hAnsiTheme="minorHAnsi" w:cstheme="minorHAnsi"/>
          <w:sz w:val="28"/>
          <w:szCs w:val="28"/>
          <w:lang w:val="es-MX" w:eastAsia="es-MX"/>
        </w:rPr>
        <w:t xml:space="preserve">.- </w:t>
      </w:r>
      <w:r w:rsidR="00980672" w:rsidRPr="00980672">
        <w:rPr>
          <w:rFonts w:asciiTheme="minorHAnsi" w:hAnsiTheme="minorHAnsi" w:cs="Arial"/>
          <w:color w:val="000000"/>
          <w:sz w:val="28"/>
          <w:szCs w:val="28"/>
        </w:rPr>
        <w:t xml:space="preserve">Al detenido, procesado o condenado que se fugue del centro donde se ejecute su pena privativa de libertad o prisión preventiva, se le impondrá de cuatro a ocho años de prisión y de cincuenta a </w:t>
      </w:r>
      <w:r w:rsidR="00980672" w:rsidRPr="00980672">
        <w:rPr>
          <w:rFonts w:asciiTheme="minorHAnsi" w:hAnsiTheme="minorHAnsi" w:cs="Arial"/>
          <w:color w:val="000000"/>
          <w:sz w:val="28"/>
          <w:szCs w:val="28"/>
        </w:rPr>
        <w:lastRenderedPageBreak/>
        <w:t>trescientos días multa, independientemente de los delitos que cometa en su evasión.</w:t>
      </w:r>
    </w:p>
    <w:p w14:paraId="39A0F0F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E4899E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180</w:t>
      </w:r>
      <w:r w:rsidRPr="00B63A75">
        <w:rPr>
          <w:rFonts w:asciiTheme="minorHAnsi" w:hAnsiTheme="minorHAnsi" w:cstheme="minorHAnsi"/>
          <w:sz w:val="28"/>
          <w:szCs w:val="28"/>
          <w:lang w:val="es-MX" w:eastAsia="es-MX"/>
        </w:rPr>
        <w:t>.- Si la evasión se efectuare exclusivamente por descuido o negligencia del custodio o conductor, éste será sancionado con pena de prisión de dos a cinco años. Esta sanción cesará al momento en que se logre la reaprehensión del prófugo, si ésta se consiguiere por las gestiones del custodio o conductor responsable y antes de que pasen cuatro meses contados desde la evasión.</w:t>
      </w:r>
    </w:p>
    <w:p w14:paraId="72443363" w14:textId="77777777" w:rsidR="00FB6D2F" w:rsidRPr="00B63A75" w:rsidRDefault="00FB6D2F" w:rsidP="00FB6D2F">
      <w:pPr>
        <w:spacing w:line="312" w:lineRule="auto"/>
        <w:rPr>
          <w:rFonts w:asciiTheme="minorHAnsi" w:hAnsiTheme="minorHAnsi" w:cstheme="minorHAnsi"/>
          <w:sz w:val="28"/>
          <w:szCs w:val="28"/>
          <w:lang w:val="es-MX"/>
        </w:rPr>
      </w:pPr>
    </w:p>
    <w:p w14:paraId="3D745779" w14:textId="77777777" w:rsidR="00240B57" w:rsidRPr="00FF2ED9" w:rsidRDefault="00240B57" w:rsidP="00240B57">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w:t>
      </w:r>
      <w:r w:rsidR="005C0385">
        <w:rPr>
          <w:rFonts w:asciiTheme="minorHAnsi" w:hAnsiTheme="minorHAnsi" w:cstheme="minorHAnsi"/>
          <w:bCs/>
          <w:sz w:val="28"/>
          <w:szCs w:val="28"/>
          <w:lang w:val="es-MX" w:eastAsia="es-MX"/>
        </w:rPr>
        <w:t xml:space="preserve"> PRIMER PÁRRAFO</w:t>
      </w:r>
      <w:r>
        <w:rPr>
          <w:rFonts w:asciiTheme="minorHAnsi" w:hAnsiTheme="minorHAnsi" w:cstheme="minorHAnsi"/>
          <w:bCs/>
          <w:sz w:val="28"/>
          <w:szCs w:val="28"/>
          <w:lang w:val="es-MX" w:eastAsia="es-MX"/>
        </w:rPr>
        <w:t>, P.O. 8 DE NOVIEMBRE DE 2016)</w:t>
      </w:r>
    </w:p>
    <w:p w14:paraId="334C963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181</w:t>
      </w:r>
      <w:r w:rsidRPr="00B63A75">
        <w:rPr>
          <w:rFonts w:asciiTheme="minorHAnsi" w:hAnsiTheme="minorHAnsi" w:cstheme="minorHAnsi"/>
          <w:sz w:val="28"/>
          <w:szCs w:val="28"/>
          <w:lang w:val="es-MX" w:eastAsia="es-MX"/>
        </w:rPr>
        <w:t xml:space="preserve">.- </w:t>
      </w:r>
      <w:r w:rsidR="00240B57" w:rsidRPr="00240B57">
        <w:rPr>
          <w:rFonts w:asciiTheme="minorHAnsi" w:hAnsiTheme="minorHAnsi" w:cstheme="minorHAnsi"/>
          <w:sz w:val="28"/>
          <w:szCs w:val="28"/>
        </w:rPr>
        <w:t>A los servidores públicos o agentes de la fuerza pública, que ilegalmente permitan la salida de detenidos, procesados o condenados, para que por cualquier tiempo permanezcan fuera de las prisiones, se les impondrán de tres meses a seis años de prisión y multa equivalente hasta de diez días.</w:t>
      </w:r>
    </w:p>
    <w:p w14:paraId="1C2AE2D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44C3FE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Para la aplicación de éstas sanciones, se tomará en cuenta la gravedad del delito o falta imputada al detenido.</w:t>
      </w:r>
    </w:p>
    <w:p w14:paraId="6C3D0BF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D00C44A" w14:textId="77777777" w:rsidR="00FB6D2F" w:rsidRPr="00E8267D" w:rsidRDefault="00FB6D2F" w:rsidP="00E8267D">
      <w:pPr>
        <w:pStyle w:val="Ttulo2"/>
        <w:jc w:val="center"/>
        <w:rPr>
          <w:rFonts w:asciiTheme="minorHAnsi" w:hAnsiTheme="minorHAnsi" w:cstheme="minorHAnsi"/>
          <w:b/>
          <w:color w:val="auto"/>
          <w:sz w:val="28"/>
          <w:szCs w:val="28"/>
          <w:lang w:val="es-MX" w:eastAsia="es-MX"/>
        </w:rPr>
      </w:pPr>
      <w:bookmarkStart w:id="154" w:name="_Toc136592480"/>
      <w:r w:rsidRPr="00E8267D">
        <w:rPr>
          <w:rFonts w:asciiTheme="minorHAnsi" w:hAnsiTheme="minorHAnsi" w:cstheme="minorHAnsi"/>
          <w:b/>
          <w:color w:val="auto"/>
          <w:sz w:val="28"/>
          <w:szCs w:val="28"/>
          <w:lang w:val="es-MX" w:eastAsia="es-MX"/>
        </w:rPr>
        <w:t>CAPÍTULO II</w:t>
      </w:r>
      <w:bookmarkEnd w:id="154"/>
    </w:p>
    <w:p w14:paraId="217748B1" w14:textId="77777777" w:rsidR="00FB6D2F" w:rsidRPr="00E8267D" w:rsidRDefault="00FB6D2F" w:rsidP="00E8267D">
      <w:pPr>
        <w:pStyle w:val="Ttulo2"/>
        <w:jc w:val="center"/>
        <w:rPr>
          <w:rFonts w:asciiTheme="minorHAnsi" w:hAnsiTheme="minorHAnsi" w:cstheme="minorHAnsi"/>
          <w:b/>
          <w:bCs/>
          <w:color w:val="auto"/>
          <w:sz w:val="28"/>
          <w:szCs w:val="28"/>
          <w:lang w:val="es-MX" w:eastAsia="es-MX"/>
        </w:rPr>
      </w:pPr>
      <w:bookmarkStart w:id="155" w:name="_Toc136592481"/>
      <w:r w:rsidRPr="00E8267D">
        <w:rPr>
          <w:rFonts w:asciiTheme="minorHAnsi" w:hAnsiTheme="minorHAnsi" w:cstheme="minorHAnsi"/>
          <w:b/>
          <w:bCs/>
          <w:color w:val="auto"/>
          <w:sz w:val="28"/>
          <w:szCs w:val="28"/>
          <w:lang w:val="es-MX" w:eastAsia="es-MX"/>
        </w:rPr>
        <w:t>QUEBRANTAMIENTO DE SANCIÓN</w:t>
      </w:r>
      <w:bookmarkEnd w:id="155"/>
    </w:p>
    <w:p w14:paraId="782C60E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98D628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182</w:t>
      </w:r>
      <w:r w:rsidRPr="00B63A75">
        <w:rPr>
          <w:rFonts w:asciiTheme="minorHAnsi" w:hAnsiTheme="minorHAnsi" w:cstheme="minorHAnsi"/>
          <w:sz w:val="28"/>
          <w:szCs w:val="28"/>
          <w:lang w:val="es-MX" w:eastAsia="es-MX"/>
        </w:rPr>
        <w:t>.- Al reo suspendido en su profesión u oficio o inhabilitado para ejercerlos, o al que lo esté en el manejo de vehículos, motores, o maquinaria que quebrante su condena, se le aplicará de uno a cinco años de prisión.</w:t>
      </w:r>
    </w:p>
    <w:p w14:paraId="20094696" w14:textId="77777777" w:rsidR="00FB6D2F" w:rsidRPr="00E8267D" w:rsidRDefault="00FB6D2F" w:rsidP="00E8267D">
      <w:pPr>
        <w:pStyle w:val="Ttulo2"/>
        <w:jc w:val="center"/>
        <w:rPr>
          <w:b/>
          <w:color w:val="auto"/>
          <w:sz w:val="28"/>
          <w:szCs w:val="28"/>
          <w:lang w:val="es-MX" w:eastAsia="es-MX"/>
        </w:rPr>
      </w:pPr>
      <w:bookmarkStart w:id="156" w:name="_Toc136592482"/>
      <w:r w:rsidRPr="00E8267D">
        <w:rPr>
          <w:b/>
          <w:color w:val="auto"/>
          <w:sz w:val="28"/>
          <w:szCs w:val="28"/>
          <w:lang w:val="es-MX" w:eastAsia="es-MX"/>
        </w:rPr>
        <w:lastRenderedPageBreak/>
        <w:t>CAPÍTULO III</w:t>
      </w:r>
      <w:bookmarkEnd w:id="156"/>
    </w:p>
    <w:p w14:paraId="1EE599CC" w14:textId="77777777" w:rsidR="00FB6D2F" w:rsidRPr="00E8267D" w:rsidRDefault="00FB6D2F" w:rsidP="00E8267D">
      <w:pPr>
        <w:pStyle w:val="Ttulo2"/>
        <w:jc w:val="center"/>
        <w:rPr>
          <w:b/>
          <w:bCs/>
          <w:color w:val="auto"/>
          <w:sz w:val="28"/>
          <w:szCs w:val="28"/>
          <w:lang w:val="es-MX" w:eastAsia="es-MX"/>
        </w:rPr>
      </w:pPr>
      <w:bookmarkStart w:id="157" w:name="_Toc136592483"/>
      <w:r w:rsidRPr="00E8267D">
        <w:rPr>
          <w:b/>
          <w:bCs/>
          <w:color w:val="auto"/>
          <w:sz w:val="28"/>
          <w:szCs w:val="28"/>
          <w:lang w:val="es-MX" w:eastAsia="es-MX"/>
        </w:rPr>
        <w:t>ARMAS PROHIBIDAS</w:t>
      </w:r>
      <w:bookmarkEnd w:id="157"/>
    </w:p>
    <w:p w14:paraId="6949EE84"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54501BC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183</w:t>
      </w:r>
      <w:r>
        <w:rPr>
          <w:rFonts w:asciiTheme="minorHAnsi" w:hAnsiTheme="minorHAnsi" w:cstheme="minorHAnsi"/>
          <w:sz w:val="28"/>
          <w:szCs w:val="28"/>
          <w:lang w:val="es-MX" w:eastAsia="es-MX"/>
        </w:rPr>
        <w:t>.- Son armas prohibidas:</w:t>
      </w:r>
    </w:p>
    <w:p w14:paraId="2045F19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 xml:space="preserve"> Los puñales, verduguillos, cuchillos y otros similares, excepto cuando se usen como instrumentos de trabajo; y las demás armas ocultas o disimuladas en cualquier objeto;</w:t>
      </w:r>
    </w:p>
    <w:p w14:paraId="3651067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w:t>
      </w:r>
      <w:r w:rsidRPr="00B63A75">
        <w:rPr>
          <w:rFonts w:asciiTheme="minorHAnsi" w:hAnsiTheme="minorHAnsi" w:cstheme="minorHAnsi"/>
          <w:sz w:val="28"/>
          <w:szCs w:val="28"/>
          <w:lang w:val="es-MX" w:eastAsia="es-MX"/>
        </w:rPr>
        <w:t xml:space="preserve"> Las manoplas, macanas, boxes, hondas, correas con balas o con pesos ocultos y los demás similares;</w:t>
      </w:r>
    </w:p>
    <w:p w14:paraId="5D71E54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III.</w:t>
      </w:r>
      <w:r w:rsidRPr="00B63A75">
        <w:rPr>
          <w:rFonts w:asciiTheme="minorHAnsi" w:hAnsiTheme="minorHAnsi" w:cstheme="minorHAnsi"/>
          <w:sz w:val="28"/>
          <w:szCs w:val="28"/>
          <w:lang w:val="es-MX" w:eastAsia="es-MX"/>
        </w:rPr>
        <w:t xml:space="preserve"> Las bombas, aparatos explosivos o gases y los demás similares;</w:t>
      </w:r>
    </w:p>
    <w:p w14:paraId="7576FEF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IV.</w:t>
      </w:r>
      <w:r w:rsidRPr="00B63A75">
        <w:rPr>
          <w:rFonts w:asciiTheme="minorHAnsi" w:hAnsiTheme="minorHAnsi" w:cstheme="minorHAnsi"/>
          <w:sz w:val="28"/>
          <w:szCs w:val="28"/>
          <w:lang w:val="es-MX" w:eastAsia="es-MX"/>
        </w:rPr>
        <w:t xml:space="preserve"> Las ganzúas, </w:t>
      </w:r>
      <w:r>
        <w:rPr>
          <w:rFonts w:asciiTheme="minorHAnsi" w:hAnsiTheme="minorHAnsi" w:cstheme="minorHAnsi"/>
          <w:sz w:val="28"/>
          <w:szCs w:val="28"/>
          <w:lang w:val="es-MX" w:eastAsia="es-MX"/>
        </w:rPr>
        <w:t>llaves falsas y demás similares, y</w:t>
      </w:r>
    </w:p>
    <w:p w14:paraId="7120E9F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V.</w:t>
      </w:r>
      <w:r w:rsidRPr="00B63A75">
        <w:rPr>
          <w:rFonts w:asciiTheme="minorHAnsi" w:hAnsiTheme="minorHAnsi" w:cstheme="minorHAnsi"/>
          <w:sz w:val="28"/>
          <w:szCs w:val="28"/>
          <w:lang w:val="es-MX" w:eastAsia="es-MX"/>
        </w:rPr>
        <w:t xml:space="preserve"> Las que otras leyes o reglamentos señalen como tales.</w:t>
      </w:r>
    </w:p>
    <w:p w14:paraId="16BD1355"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E9B72ED"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184</w:t>
      </w:r>
      <w:r w:rsidRPr="00B63A75">
        <w:rPr>
          <w:rFonts w:asciiTheme="minorHAnsi" w:hAnsiTheme="minorHAnsi" w:cstheme="minorHAnsi"/>
          <w:sz w:val="28"/>
          <w:szCs w:val="28"/>
          <w:lang w:val="es-MX" w:eastAsia="es-MX"/>
        </w:rPr>
        <w:t>.- Los funcionarios y agentes de la autoridad pueden portar armas necesarias pa</w:t>
      </w:r>
      <w:r>
        <w:rPr>
          <w:rFonts w:asciiTheme="minorHAnsi" w:hAnsiTheme="minorHAnsi" w:cstheme="minorHAnsi"/>
          <w:sz w:val="28"/>
          <w:szCs w:val="28"/>
          <w:lang w:val="es-MX" w:eastAsia="es-MX"/>
        </w:rPr>
        <w:t>ra el ejercicio de su cargo.</w:t>
      </w:r>
    </w:p>
    <w:p w14:paraId="5C94E023" w14:textId="77777777" w:rsidR="00FB6D2F" w:rsidRPr="009C49E0"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6678A3C" w14:textId="77777777" w:rsidR="005C0385" w:rsidRPr="00FF2ED9" w:rsidRDefault="005C0385" w:rsidP="005C0385">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5D2F12BC"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185</w:t>
      </w:r>
      <w:r w:rsidRPr="00B63A75">
        <w:rPr>
          <w:rFonts w:asciiTheme="minorHAnsi" w:hAnsiTheme="minorHAnsi" w:cstheme="minorHAnsi"/>
          <w:sz w:val="28"/>
          <w:szCs w:val="28"/>
          <w:lang w:val="es-MX" w:eastAsia="es-MX"/>
        </w:rPr>
        <w:t xml:space="preserve">.- </w:t>
      </w:r>
      <w:r w:rsidR="005C0385" w:rsidRPr="005C0385">
        <w:rPr>
          <w:rFonts w:asciiTheme="minorHAnsi" w:hAnsiTheme="minorHAnsi" w:cstheme="minorHAnsi"/>
          <w:sz w:val="28"/>
          <w:szCs w:val="28"/>
        </w:rPr>
        <w:t>Se aplicará de uno a tres años de prisión y multa de cinco a veinte días, al que porte alguna de las armas a que se refiere el artículo 183.</w:t>
      </w:r>
    </w:p>
    <w:p w14:paraId="71EEA88F" w14:textId="77777777" w:rsidR="00816269" w:rsidRPr="00B63A75" w:rsidRDefault="00816269"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BC5763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186</w:t>
      </w:r>
      <w:r w:rsidRPr="00B63A75">
        <w:rPr>
          <w:rFonts w:asciiTheme="minorHAnsi" w:hAnsiTheme="minorHAnsi" w:cstheme="minorHAnsi"/>
          <w:sz w:val="28"/>
          <w:szCs w:val="28"/>
          <w:lang w:val="es-MX" w:eastAsia="es-MX"/>
        </w:rPr>
        <w:t>.- Se aplicará la pena señalada en el a</w:t>
      </w:r>
      <w:r>
        <w:rPr>
          <w:rFonts w:asciiTheme="minorHAnsi" w:hAnsiTheme="minorHAnsi" w:cstheme="minorHAnsi"/>
          <w:sz w:val="28"/>
          <w:szCs w:val="28"/>
          <w:lang w:val="es-MX" w:eastAsia="es-MX"/>
        </w:rPr>
        <w:t>rtículo anterior al que:</w:t>
      </w:r>
    </w:p>
    <w:p w14:paraId="115567B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 xml:space="preserve"> Introduzca al Estado, fabrique, posea o venda las armas enumeradas en el artículo 183 o las</w:t>
      </w:r>
      <w:r>
        <w:rPr>
          <w:rFonts w:asciiTheme="minorHAnsi" w:hAnsiTheme="minorHAnsi" w:cstheme="minorHAnsi"/>
          <w:sz w:val="28"/>
          <w:szCs w:val="28"/>
          <w:lang w:val="es-MX" w:eastAsia="es-MX"/>
        </w:rPr>
        <w:t xml:space="preserve"> regale o trafique con ellas, y</w:t>
      </w:r>
    </w:p>
    <w:p w14:paraId="1478867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w:t>
      </w:r>
      <w:r w:rsidRPr="00B63A75">
        <w:rPr>
          <w:rFonts w:asciiTheme="minorHAnsi" w:hAnsiTheme="minorHAnsi" w:cstheme="minorHAnsi"/>
          <w:sz w:val="28"/>
          <w:szCs w:val="28"/>
          <w:lang w:val="es-MX" w:eastAsia="es-MX"/>
        </w:rPr>
        <w:t xml:space="preserve"> Al que sin un fin lícito o sin permiso haga acopio de armas prohibidas.</w:t>
      </w:r>
    </w:p>
    <w:p w14:paraId="6ECB326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45AB6C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todos los casos incluidos en este capítulo además de las sanciones señaladas se decomisarán las armas.</w:t>
      </w:r>
    </w:p>
    <w:p w14:paraId="27238E4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A16B973" w14:textId="77777777" w:rsidR="00FB6D2F" w:rsidRPr="0085383C" w:rsidRDefault="00FB6D2F" w:rsidP="0085383C">
      <w:pPr>
        <w:pStyle w:val="Ttulo2"/>
        <w:jc w:val="center"/>
        <w:rPr>
          <w:rFonts w:asciiTheme="minorHAnsi" w:hAnsiTheme="minorHAnsi" w:cstheme="minorHAnsi"/>
          <w:b/>
          <w:color w:val="auto"/>
          <w:sz w:val="28"/>
          <w:szCs w:val="28"/>
          <w:lang w:val="es-MX" w:eastAsia="es-MX"/>
        </w:rPr>
      </w:pPr>
      <w:bookmarkStart w:id="158" w:name="_Toc136592484"/>
      <w:r w:rsidRPr="0085383C">
        <w:rPr>
          <w:rFonts w:asciiTheme="minorHAnsi" w:hAnsiTheme="minorHAnsi" w:cstheme="minorHAnsi"/>
          <w:b/>
          <w:color w:val="auto"/>
          <w:sz w:val="28"/>
          <w:szCs w:val="28"/>
          <w:lang w:val="es-MX" w:eastAsia="es-MX"/>
        </w:rPr>
        <w:t>CAPÍTULO IV</w:t>
      </w:r>
      <w:bookmarkEnd w:id="158"/>
    </w:p>
    <w:p w14:paraId="74D54153" w14:textId="77777777" w:rsidR="00FB6D2F" w:rsidRPr="0085383C" w:rsidRDefault="00FB6D2F" w:rsidP="0085383C">
      <w:pPr>
        <w:pStyle w:val="Ttulo2"/>
        <w:jc w:val="center"/>
        <w:rPr>
          <w:rFonts w:asciiTheme="minorHAnsi" w:hAnsiTheme="minorHAnsi" w:cstheme="minorHAnsi"/>
          <w:b/>
          <w:bCs/>
          <w:color w:val="auto"/>
          <w:sz w:val="28"/>
          <w:szCs w:val="28"/>
          <w:lang w:val="es-MX" w:eastAsia="es-MX"/>
        </w:rPr>
      </w:pPr>
      <w:bookmarkStart w:id="159" w:name="_Toc136592485"/>
      <w:r w:rsidRPr="0085383C">
        <w:rPr>
          <w:rFonts w:asciiTheme="minorHAnsi" w:hAnsiTheme="minorHAnsi" w:cstheme="minorHAnsi"/>
          <w:b/>
          <w:bCs/>
          <w:color w:val="auto"/>
          <w:sz w:val="28"/>
          <w:szCs w:val="28"/>
          <w:lang w:val="es-MX" w:eastAsia="es-MX"/>
        </w:rPr>
        <w:t>ASOCIACIONES DELICTUOSAS</w:t>
      </w:r>
      <w:bookmarkEnd w:id="159"/>
    </w:p>
    <w:p w14:paraId="3437F11C"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1297EA2" w14:textId="77777777" w:rsidR="005C0385" w:rsidRPr="00FF2ED9" w:rsidRDefault="005C0385" w:rsidP="005C0385">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0FEC074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187</w:t>
      </w:r>
      <w:r w:rsidRPr="00B63A75">
        <w:rPr>
          <w:rFonts w:asciiTheme="minorHAnsi" w:hAnsiTheme="minorHAnsi" w:cstheme="minorHAnsi"/>
          <w:sz w:val="28"/>
          <w:szCs w:val="28"/>
          <w:lang w:val="es-MX" w:eastAsia="es-MX"/>
        </w:rPr>
        <w:t xml:space="preserve">.- </w:t>
      </w:r>
      <w:r w:rsidR="005C0385" w:rsidRPr="005C0385">
        <w:rPr>
          <w:rFonts w:asciiTheme="minorHAnsi" w:hAnsiTheme="minorHAnsi" w:cstheme="minorHAnsi"/>
          <w:sz w:val="28"/>
          <w:szCs w:val="28"/>
        </w:rPr>
        <w:t>Se impondrá de tres a ocho años de prisión y multa hasta el equivalente de diez días, al miembro de una asociación o banda de tres o más personas, organizada, en la que se reconozca jerarquía entre sus miembros y con el propósito permanente de delinquir, independientemente de la sanción que le corresponda por el delito que cometa.</w:t>
      </w:r>
    </w:p>
    <w:p w14:paraId="6CE04DB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41249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188</w:t>
      </w:r>
      <w:r w:rsidRPr="00B63A75">
        <w:rPr>
          <w:rFonts w:asciiTheme="minorHAnsi" w:hAnsiTheme="minorHAnsi" w:cstheme="minorHAnsi"/>
          <w:sz w:val="28"/>
          <w:szCs w:val="28"/>
          <w:lang w:val="es-MX" w:eastAsia="es-MX"/>
        </w:rPr>
        <w:t>.- Se entiende por pandilla la reunión habitual, ocasional o transitoria de tres o más personas que sin estar organizadas cometan en común algún delito.</w:t>
      </w:r>
    </w:p>
    <w:p w14:paraId="7C924D42"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3AAD1CB"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189</w:t>
      </w:r>
      <w:r w:rsidRPr="00B63A75">
        <w:rPr>
          <w:rFonts w:asciiTheme="minorHAnsi" w:hAnsiTheme="minorHAnsi" w:cstheme="minorHAnsi"/>
          <w:sz w:val="28"/>
          <w:szCs w:val="28"/>
          <w:lang w:val="es-MX" w:eastAsia="es-MX"/>
        </w:rPr>
        <w:t>.- Cuando se ejecuten uno o más delitos por pandilla, se aplicarán a los que intervengan en su comisión, además de las penas que les correspondan por el o los delitos cometidos, la sanción de seis meses a tres años de prisión.</w:t>
      </w:r>
    </w:p>
    <w:p w14:paraId="1B3F131E" w14:textId="77777777" w:rsidR="0098115E" w:rsidRPr="00B63A75" w:rsidRDefault="0098115E"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DCD2C7B" w14:textId="77777777" w:rsidR="008B1873" w:rsidRPr="00FF2ED9" w:rsidRDefault="008B1873" w:rsidP="008B1873">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PRIMER PÁRRAFO, P.O. 8 DE NOVIEMBRE DE 2016)</w:t>
      </w:r>
    </w:p>
    <w:p w14:paraId="2330489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190.- </w:t>
      </w:r>
      <w:r w:rsidR="008B1873" w:rsidRPr="008B1873">
        <w:rPr>
          <w:rFonts w:asciiTheme="minorHAnsi" w:hAnsiTheme="minorHAnsi" w:cstheme="minorHAnsi"/>
          <w:sz w:val="28"/>
          <w:szCs w:val="28"/>
        </w:rPr>
        <w:t>Comete el delito de atentado contra la seguridad de la comunidad y se le aplicará sanción de uno a seis años de prisión y multa de doscientos a cuatrocientos días, a quien sin causa justificada posea o porte cualquiera de los siguientes objetos:</w:t>
      </w:r>
    </w:p>
    <w:p w14:paraId="0E5CD35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 Uno o más equipos de comunicación que permitan la intervención, escucha o transmisión de datos con respecto a canales de comunicación oficiales, cuando tenga relación con el artículo 216 y siempre que dichos aparatos estén en funcionamiento;</w:t>
      </w:r>
    </w:p>
    <w:p w14:paraId="1A259E2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Una o más identificaciones oficiales alteradas o falsas, independientemente de la sanción que pudiera corresponderle como autor del delito de falsificación de documentos;</w:t>
      </w:r>
    </w:p>
    <w:p w14:paraId="30322D2B" w14:textId="77777777" w:rsidR="00A91456" w:rsidRDefault="00A91456"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3 DE OCTUBRE DE 2015)</w:t>
      </w:r>
    </w:p>
    <w:p w14:paraId="0FFB980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w:t>
      </w:r>
      <w:r w:rsidRPr="00A91456">
        <w:rPr>
          <w:rFonts w:asciiTheme="minorHAnsi" w:hAnsiTheme="minorHAnsi" w:cstheme="minorHAnsi"/>
          <w:sz w:val="28"/>
          <w:szCs w:val="28"/>
          <w:lang w:val="es-MX" w:eastAsia="es-MX"/>
        </w:rPr>
        <w:t xml:space="preserve">Uno </w:t>
      </w:r>
      <w:r w:rsidR="00A91456" w:rsidRPr="00A91456">
        <w:rPr>
          <w:rFonts w:asciiTheme="minorHAnsi" w:hAnsiTheme="minorHAnsi" w:cs="Arial"/>
          <w:sz w:val="28"/>
          <w:szCs w:val="28"/>
        </w:rPr>
        <w:t>o más uniformes, insignias, distintivos, equipos o condecoraciones correspondientes a instituciones policiales o militares de cualquier índole o que simulen la apariencia de los utilizados por éstas, sin estar facultado para ello;</w:t>
      </w:r>
    </w:p>
    <w:p w14:paraId="4203EA02" w14:textId="77777777" w:rsidR="00C5344B" w:rsidRDefault="005B115A" w:rsidP="00C5344B">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w:t>
      </w:r>
      <w:r w:rsidR="00C5344B">
        <w:rPr>
          <w:rFonts w:asciiTheme="minorHAnsi" w:hAnsiTheme="minorHAnsi" w:cstheme="minorHAnsi"/>
          <w:sz w:val="28"/>
          <w:szCs w:val="28"/>
          <w:lang w:val="es-MX" w:eastAsia="es-MX"/>
        </w:rPr>
        <w:t>, P.O. 3 DE OCTUBRE DE 2015)</w:t>
      </w:r>
    </w:p>
    <w:p w14:paraId="2B3521AC" w14:textId="77777777" w:rsidR="0098115E"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w:t>
      </w:r>
      <w:r w:rsidRPr="00C5344B">
        <w:rPr>
          <w:rFonts w:asciiTheme="minorHAnsi" w:hAnsiTheme="minorHAnsi" w:cstheme="minorHAnsi"/>
          <w:sz w:val="28"/>
          <w:szCs w:val="28"/>
          <w:lang w:val="es-MX" w:eastAsia="es-MX"/>
        </w:rPr>
        <w:t>Uno</w:t>
      </w:r>
      <w:r w:rsidR="00C5344B" w:rsidRPr="00C5344B">
        <w:rPr>
          <w:rFonts w:asciiTheme="minorHAnsi" w:hAnsiTheme="minorHAnsi" w:cs="Arial"/>
          <w:sz w:val="28"/>
          <w:szCs w:val="28"/>
        </w:rPr>
        <w:t xml:space="preserve"> o más accesorios u objetos que se utilizan en los vehículos oficiales de instituciones policiales, de tránsito, militares de cualquier índole o a quien utilice en aquéllos las particularidades que de cualquier forma igualen la apariencia de los vehículos oficiales, o</w:t>
      </w:r>
    </w:p>
    <w:p w14:paraId="3059A03F" w14:textId="77777777" w:rsidR="0098115E" w:rsidRDefault="005B115A" w:rsidP="0098115E">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(ADICIONADA</w:t>
      </w:r>
      <w:r w:rsidR="0098115E">
        <w:rPr>
          <w:rFonts w:asciiTheme="minorHAnsi" w:hAnsiTheme="minorHAnsi" w:cstheme="minorHAnsi"/>
          <w:sz w:val="28"/>
          <w:szCs w:val="28"/>
          <w:lang w:val="es-MX" w:eastAsia="es-MX"/>
        </w:rPr>
        <w:t>, P.O. 3 DE OCTUBRE DE 2015)</w:t>
      </w:r>
    </w:p>
    <w:p w14:paraId="796565C7" w14:textId="77777777" w:rsidR="0098115E" w:rsidRPr="00B63A75" w:rsidRDefault="0098115E"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 xml:space="preserve">V. </w:t>
      </w:r>
      <w:r w:rsidRPr="0098115E">
        <w:rPr>
          <w:rFonts w:asciiTheme="minorHAnsi" w:hAnsiTheme="minorHAnsi" w:cs="Arial"/>
          <w:sz w:val="28"/>
          <w:szCs w:val="28"/>
          <w:lang w:val="es-MX" w:eastAsia="es-MX"/>
        </w:rPr>
        <w:t xml:space="preserve">Cualquier </w:t>
      </w:r>
      <w:r w:rsidRPr="0098115E">
        <w:rPr>
          <w:rFonts w:asciiTheme="minorHAnsi" w:hAnsiTheme="minorHAnsi" w:cs="Arial"/>
          <w:bCs/>
          <w:color w:val="000000"/>
          <w:sz w:val="28"/>
          <w:szCs w:val="28"/>
        </w:rPr>
        <w:t>aparato tecnológico de comunicación de voz o datos, dentro del centro o lugar donde se ejecuten sanciones penales privativas de libertad o prisión preventiva, sin la autorización previa del director o autoridad titular del mismo.</w:t>
      </w:r>
    </w:p>
    <w:p w14:paraId="41FE7BC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ADF5E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Las penas a las que se refiere el presente artículo, se aumentarán hasta en una mitad </w:t>
      </w:r>
      <w:r>
        <w:rPr>
          <w:rFonts w:asciiTheme="minorHAnsi" w:hAnsiTheme="minorHAnsi" w:cstheme="minorHAnsi"/>
          <w:sz w:val="28"/>
          <w:szCs w:val="28"/>
          <w:lang w:val="es-MX" w:eastAsia="es-MX"/>
        </w:rPr>
        <w:t xml:space="preserve">más </w:t>
      </w:r>
      <w:r w:rsidRPr="00B63A75">
        <w:rPr>
          <w:rFonts w:asciiTheme="minorHAnsi" w:hAnsiTheme="minorHAnsi" w:cstheme="minorHAnsi"/>
          <w:sz w:val="28"/>
          <w:szCs w:val="28"/>
          <w:lang w:val="es-MX" w:eastAsia="es-MX"/>
        </w:rPr>
        <w:t>de la que corresponda por el delito cometido, cuando para su perpetración se utilicen uno o más menores de edad.</w:t>
      </w:r>
    </w:p>
    <w:p w14:paraId="462AF3DA" w14:textId="77777777" w:rsidR="00FB6D2F" w:rsidRDefault="00FB6D2F" w:rsidP="00FB6D2F">
      <w:pPr>
        <w:spacing w:line="312" w:lineRule="auto"/>
        <w:rPr>
          <w:rFonts w:asciiTheme="minorHAnsi" w:hAnsiTheme="minorHAnsi" w:cstheme="minorHAnsi"/>
          <w:sz w:val="28"/>
          <w:szCs w:val="28"/>
          <w:lang w:val="es-MX"/>
        </w:rPr>
      </w:pPr>
    </w:p>
    <w:p w14:paraId="78D9C031" w14:textId="77777777" w:rsidR="00FB6D2F" w:rsidRPr="00B63A75" w:rsidRDefault="00FB6D2F" w:rsidP="00FB6D2F">
      <w:pPr>
        <w:spacing w:line="312" w:lineRule="auto"/>
        <w:rPr>
          <w:rFonts w:asciiTheme="minorHAnsi" w:hAnsiTheme="minorHAnsi" w:cstheme="minorHAnsi"/>
          <w:sz w:val="28"/>
          <w:szCs w:val="28"/>
          <w:lang w:val="es-MX"/>
        </w:rPr>
      </w:pPr>
    </w:p>
    <w:p w14:paraId="54AF1B60" w14:textId="77777777" w:rsidR="00FB6D2F" w:rsidRPr="009A23DA" w:rsidRDefault="00FB6D2F" w:rsidP="009A23DA">
      <w:pPr>
        <w:pStyle w:val="Ttulo2"/>
        <w:jc w:val="center"/>
        <w:rPr>
          <w:rFonts w:asciiTheme="minorHAnsi" w:hAnsiTheme="minorHAnsi" w:cstheme="minorHAnsi"/>
          <w:b/>
          <w:color w:val="auto"/>
          <w:sz w:val="28"/>
          <w:szCs w:val="28"/>
          <w:lang w:val="es-MX" w:eastAsia="es-MX"/>
        </w:rPr>
      </w:pPr>
      <w:bookmarkStart w:id="160" w:name="_Toc136592486"/>
      <w:r w:rsidRPr="009A23DA">
        <w:rPr>
          <w:rFonts w:asciiTheme="minorHAnsi" w:hAnsiTheme="minorHAnsi" w:cstheme="minorHAnsi"/>
          <w:b/>
          <w:color w:val="auto"/>
          <w:sz w:val="28"/>
          <w:szCs w:val="28"/>
          <w:lang w:val="es-MX" w:eastAsia="es-MX"/>
        </w:rPr>
        <w:lastRenderedPageBreak/>
        <w:t>CAPÍTULO V</w:t>
      </w:r>
      <w:bookmarkEnd w:id="160"/>
    </w:p>
    <w:p w14:paraId="5CBA0A37" w14:textId="77777777" w:rsidR="00FB6D2F" w:rsidRPr="009A23DA" w:rsidRDefault="00FB6D2F" w:rsidP="009A23DA">
      <w:pPr>
        <w:pStyle w:val="Ttulo2"/>
        <w:jc w:val="center"/>
        <w:rPr>
          <w:rFonts w:asciiTheme="minorHAnsi" w:hAnsiTheme="minorHAnsi" w:cstheme="minorHAnsi"/>
          <w:b/>
          <w:bCs/>
          <w:color w:val="auto"/>
          <w:sz w:val="28"/>
          <w:szCs w:val="28"/>
          <w:lang w:val="es-MX" w:eastAsia="es-MX"/>
        </w:rPr>
      </w:pPr>
      <w:bookmarkStart w:id="161" w:name="_Toc136592487"/>
      <w:r w:rsidRPr="009A23DA">
        <w:rPr>
          <w:rFonts w:asciiTheme="minorHAnsi" w:hAnsiTheme="minorHAnsi" w:cstheme="minorHAnsi"/>
          <w:b/>
          <w:bCs/>
          <w:color w:val="auto"/>
          <w:sz w:val="28"/>
          <w:szCs w:val="28"/>
          <w:lang w:val="es-MX" w:eastAsia="es-MX"/>
        </w:rPr>
        <w:t>DELITOS DE TRÁNSITO EJECUTADOS POR CONDUCTORES</w:t>
      </w:r>
      <w:bookmarkEnd w:id="161"/>
    </w:p>
    <w:p w14:paraId="6826BFBD" w14:textId="77777777" w:rsidR="00FB6D2F" w:rsidRPr="009A23DA" w:rsidRDefault="00FB6D2F" w:rsidP="009A23DA">
      <w:pPr>
        <w:pStyle w:val="Ttulo2"/>
        <w:jc w:val="center"/>
        <w:rPr>
          <w:rFonts w:asciiTheme="minorHAnsi" w:hAnsiTheme="minorHAnsi" w:cstheme="minorHAnsi"/>
          <w:b/>
          <w:bCs/>
          <w:color w:val="auto"/>
          <w:sz w:val="28"/>
          <w:szCs w:val="28"/>
          <w:lang w:val="es-MX" w:eastAsia="es-MX"/>
        </w:rPr>
      </w:pPr>
      <w:bookmarkStart w:id="162" w:name="_Toc136592488"/>
      <w:r w:rsidRPr="009A23DA">
        <w:rPr>
          <w:rFonts w:asciiTheme="minorHAnsi" w:hAnsiTheme="minorHAnsi" w:cstheme="minorHAnsi"/>
          <w:b/>
          <w:bCs/>
          <w:color w:val="auto"/>
          <w:sz w:val="28"/>
          <w:szCs w:val="28"/>
          <w:lang w:val="es-MX" w:eastAsia="es-MX"/>
        </w:rPr>
        <w:t>DE VEHÍCULOS O AUTORIDADES DE TRÁNSITO</w:t>
      </w:r>
      <w:bookmarkEnd w:id="162"/>
    </w:p>
    <w:p w14:paraId="319694BF"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78D52A1E" w14:textId="77777777" w:rsidR="00A46B5B" w:rsidRPr="00FF2ED9" w:rsidRDefault="00A46B5B" w:rsidP="00A46B5B">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w:t>
      </w:r>
      <w:r w:rsidR="003B0CE4">
        <w:rPr>
          <w:rFonts w:asciiTheme="minorHAnsi" w:hAnsiTheme="minorHAnsi" w:cstheme="minorHAnsi"/>
          <w:bCs/>
          <w:sz w:val="28"/>
          <w:szCs w:val="28"/>
          <w:lang w:val="es-MX" w:eastAsia="es-MX"/>
        </w:rPr>
        <w:t xml:space="preserve"> PRIMER PÁRRAFO</w:t>
      </w:r>
      <w:r>
        <w:rPr>
          <w:rFonts w:asciiTheme="minorHAnsi" w:hAnsiTheme="minorHAnsi" w:cstheme="minorHAnsi"/>
          <w:bCs/>
          <w:sz w:val="28"/>
          <w:szCs w:val="28"/>
          <w:lang w:val="es-MX" w:eastAsia="es-MX"/>
        </w:rPr>
        <w:t>, P.O. 8 DE NOVIEMBRE DE 2016)</w:t>
      </w:r>
    </w:p>
    <w:p w14:paraId="24BDACB9"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191</w:t>
      </w:r>
      <w:r w:rsidRPr="00B63A75">
        <w:rPr>
          <w:rFonts w:asciiTheme="minorHAnsi" w:hAnsiTheme="minorHAnsi" w:cstheme="minorHAnsi"/>
          <w:sz w:val="28"/>
          <w:szCs w:val="28"/>
        </w:rPr>
        <w:t xml:space="preserve">.- </w:t>
      </w:r>
      <w:r w:rsidR="00A46B5B" w:rsidRPr="00A46B5B">
        <w:rPr>
          <w:rFonts w:asciiTheme="minorHAnsi" w:hAnsiTheme="minorHAnsi" w:cstheme="minorHAnsi"/>
          <w:sz w:val="28"/>
          <w:szCs w:val="28"/>
        </w:rPr>
        <w:t>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14:paraId="1B97F75F" w14:textId="77777777" w:rsidR="00807D68" w:rsidRDefault="00807D68" w:rsidP="00FB6D2F">
      <w:pPr>
        <w:autoSpaceDE w:val="0"/>
        <w:autoSpaceDN w:val="0"/>
        <w:adjustRightInd w:val="0"/>
        <w:spacing w:line="312" w:lineRule="auto"/>
        <w:jc w:val="both"/>
        <w:rPr>
          <w:rFonts w:asciiTheme="minorHAnsi" w:hAnsiTheme="minorHAnsi" w:cstheme="minorHAnsi"/>
          <w:sz w:val="28"/>
          <w:szCs w:val="28"/>
        </w:rPr>
      </w:pPr>
    </w:p>
    <w:p w14:paraId="2FF9B9E6" w14:textId="77777777" w:rsidR="00B44B2C" w:rsidRDefault="00B44B2C"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(ADICIONADO, P.O. 3 DE OCTUBRE DE 2015)</w:t>
      </w:r>
    </w:p>
    <w:p w14:paraId="1A5D83D9" w14:textId="77777777" w:rsidR="00B44B2C" w:rsidRPr="00B44B2C" w:rsidRDefault="00B44B2C" w:rsidP="00B44B2C">
      <w:pPr>
        <w:spacing w:line="360" w:lineRule="auto"/>
        <w:jc w:val="both"/>
        <w:rPr>
          <w:rFonts w:asciiTheme="minorHAnsi" w:hAnsiTheme="minorHAnsi" w:cs="Arial"/>
          <w:color w:val="000000"/>
          <w:sz w:val="28"/>
          <w:szCs w:val="28"/>
        </w:rPr>
      </w:pPr>
      <w:r w:rsidRPr="00B44B2C">
        <w:rPr>
          <w:rFonts w:asciiTheme="minorHAnsi" w:hAnsiTheme="minorHAnsi" w:cs="Arial"/>
          <w:color w:val="000000"/>
          <w:sz w:val="28"/>
          <w:szCs w:val="28"/>
        </w:rPr>
        <w:t>Para efectos de este Código, se considera que una persona se encuentra en estado de ebriedad, si tiene en su cuerpo, al menos cualquiera de las cantidades siguientes o su equivalente</w:t>
      </w:r>
      <w:r w:rsidRPr="00B44B2C">
        <w:rPr>
          <w:rFonts w:asciiTheme="minorHAnsi" w:hAnsiTheme="minorHAnsi" w:cs="Arial"/>
          <w:sz w:val="28"/>
          <w:szCs w:val="28"/>
        </w:rPr>
        <w:t>: En</w:t>
      </w:r>
      <w:r w:rsidRPr="00B44B2C">
        <w:rPr>
          <w:rFonts w:asciiTheme="minorHAnsi" w:hAnsiTheme="minorHAnsi" w:cs="Arial"/>
          <w:color w:val="000000"/>
          <w:sz w:val="28"/>
          <w:szCs w:val="28"/>
        </w:rPr>
        <w:t xml:space="preserve"> la sangre 0.8 gramos de alcohol por litro, en la orina 1.3 miligramos de alcohol por mililitro, o en el aire exhalado 0.4 miligramos de alcohol por litro.</w:t>
      </w:r>
    </w:p>
    <w:p w14:paraId="1097E6C3"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eastAsia="es-MX"/>
        </w:rPr>
      </w:pPr>
    </w:p>
    <w:p w14:paraId="2E7C92E5" w14:textId="77777777" w:rsidR="003B0CE4" w:rsidRPr="00FF2ED9" w:rsidRDefault="003B0CE4" w:rsidP="003B0CE4">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w:t>
      </w:r>
      <w:r w:rsidR="00DD0289">
        <w:rPr>
          <w:rFonts w:asciiTheme="minorHAnsi" w:hAnsiTheme="minorHAnsi" w:cstheme="minorHAnsi"/>
          <w:bCs/>
          <w:sz w:val="28"/>
          <w:szCs w:val="28"/>
          <w:lang w:val="es-MX" w:eastAsia="es-MX"/>
        </w:rPr>
        <w:t xml:space="preserve"> PRIMER PÁRRAFO</w:t>
      </w:r>
      <w:r>
        <w:rPr>
          <w:rFonts w:asciiTheme="minorHAnsi" w:hAnsiTheme="minorHAnsi" w:cstheme="minorHAnsi"/>
          <w:bCs/>
          <w:sz w:val="28"/>
          <w:szCs w:val="28"/>
          <w:lang w:val="es-MX" w:eastAsia="es-MX"/>
        </w:rPr>
        <w:t>, P.O. 8 DE NOVIEMBRE DE 2016)</w:t>
      </w:r>
    </w:p>
    <w:p w14:paraId="7C1C1C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192</w:t>
      </w:r>
      <w:r w:rsidRPr="00B63A75">
        <w:rPr>
          <w:rFonts w:asciiTheme="minorHAnsi" w:hAnsiTheme="minorHAnsi" w:cstheme="minorHAnsi"/>
          <w:sz w:val="28"/>
          <w:szCs w:val="28"/>
          <w:lang w:val="es-MX" w:eastAsia="es-MX"/>
        </w:rPr>
        <w:t xml:space="preserve">.- </w:t>
      </w:r>
      <w:r w:rsidR="003B0CE4" w:rsidRPr="003B0CE4">
        <w:rPr>
          <w:rFonts w:asciiTheme="minorHAnsi" w:hAnsiTheme="minorHAnsi" w:cstheme="minorHAnsi"/>
          <w:sz w:val="28"/>
          <w:szCs w:val="28"/>
        </w:rPr>
        <w:t>Al conductor de vehículo que por el hecho de estacionarse en carretera o camino en la noche sin las luces de protección perfectamente visibles, o por estacionarlo sin el abanderamiento adecuado en curva o columpio, cualquiera que sea la hora del día, en tal forma que no pueda verse a distancia suficiente para evitar una colisión, se le impondrá por este solo hecho, sanción de tres meses a dos años de prisión y multa de uno a cinco días, y suspensión para manejar vehículos por igual lapso.</w:t>
      </w:r>
    </w:p>
    <w:p w14:paraId="5D850F9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4B4A9C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La sanción señalada se aplicará independientemente de las que correspondan por otros delitos que resulten.</w:t>
      </w:r>
    </w:p>
    <w:p w14:paraId="31E192B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5C6D132" w14:textId="77777777" w:rsidR="00DD0289" w:rsidRPr="00FF2ED9" w:rsidRDefault="00DD0289" w:rsidP="00DD0289">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PRIMER PÁRRAFO, P.O. 8 DE NOVIEMBRE DE 2016)</w:t>
      </w:r>
    </w:p>
    <w:p w14:paraId="27544D0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193</w:t>
      </w:r>
      <w:r w:rsidRPr="00B63A75">
        <w:rPr>
          <w:rFonts w:asciiTheme="minorHAnsi" w:hAnsiTheme="minorHAnsi" w:cstheme="minorHAnsi"/>
          <w:sz w:val="28"/>
          <w:szCs w:val="28"/>
          <w:lang w:val="es-MX" w:eastAsia="es-MX"/>
        </w:rPr>
        <w:t xml:space="preserve">.- </w:t>
      </w:r>
      <w:r w:rsidR="00DD0289" w:rsidRPr="00DD0289">
        <w:rPr>
          <w:rFonts w:asciiTheme="minorHAnsi" w:hAnsiTheme="minorHAnsi" w:cstheme="minorHAnsi"/>
          <w:sz w:val="28"/>
          <w:szCs w:val="28"/>
        </w:rPr>
        <w:t>Incurre en responsabilidad penal el propietario o conductor de un vehículo automotor que transite con placas sobrepuestas. Al infractor de este tipo penal se le sancionará con prisión de dos a cinco años y multa de cien a quinientas veces la Unidad de Medida y Actualización diaria.</w:t>
      </w:r>
    </w:p>
    <w:p w14:paraId="681B9B32" w14:textId="77777777" w:rsidR="00B115B1" w:rsidRDefault="00B115B1"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61DB9F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Para efectos punibles se entiende por placas sobrepuestas el que vehículos automotores porten láminas de identificación para circular, emitidas por autoridad competente que no les correspondan legalmente o que no sean vigentes tratándose de placas de procedencia extranjera.</w:t>
      </w:r>
    </w:p>
    <w:p w14:paraId="3D73E25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1BE1000" w14:textId="77777777" w:rsidR="00937A83" w:rsidRPr="00FF2ED9" w:rsidRDefault="00937A83" w:rsidP="00937A83">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37889E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194</w:t>
      </w:r>
      <w:r w:rsidRPr="00B63A75">
        <w:rPr>
          <w:rFonts w:asciiTheme="minorHAnsi" w:hAnsiTheme="minorHAnsi" w:cstheme="minorHAnsi"/>
          <w:sz w:val="28"/>
          <w:szCs w:val="28"/>
          <w:lang w:val="es-MX" w:eastAsia="es-MX"/>
        </w:rPr>
        <w:t xml:space="preserve">.- </w:t>
      </w:r>
      <w:r w:rsidR="00A0264E" w:rsidRPr="00A0264E">
        <w:rPr>
          <w:rFonts w:asciiTheme="minorHAnsi" w:hAnsiTheme="minorHAnsi" w:cstheme="minorHAnsi"/>
          <w:sz w:val="28"/>
          <w:szCs w:val="28"/>
        </w:rPr>
        <w:t>Se impondrá de tres meses a dos años de prisión y multa de uno a cinco días, al servidor público, empleado o perito de tránsito que en el examen para la comprobación de las condiciones requeridas por la Ley o Reglamentos para el otorgamiento de las licencias de conductores de vehículos, produzcan dictámenes o certificaciones sin que concurran en el examinado todos o alguno de los requisitos correspondientes y al que expida la licencia a sabiendas de que falta alguno o algunos de éstos requisitos.</w:t>
      </w:r>
    </w:p>
    <w:p w14:paraId="124FE5E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E326C4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195</w:t>
      </w:r>
      <w:r w:rsidRPr="00B63A75">
        <w:rPr>
          <w:rFonts w:asciiTheme="minorHAnsi" w:hAnsiTheme="minorHAnsi" w:cstheme="minorHAnsi"/>
          <w:sz w:val="28"/>
          <w:szCs w:val="28"/>
          <w:lang w:val="es-MX" w:eastAsia="es-MX"/>
        </w:rPr>
        <w:t xml:space="preserve">.- Se sancionarán como encubridores a los inspectores, cobradores y ayudantes en los vehículos de transporte de pasajeros que no </w:t>
      </w:r>
      <w:r w:rsidRPr="00B63A75">
        <w:rPr>
          <w:rFonts w:asciiTheme="minorHAnsi" w:hAnsiTheme="minorHAnsi" w:cstheme="minorHAnsi"/>
          <w:sz w:val="28"/>
          <w:szCs w:val="28"/>
          <w:lang w:val="es-MX" w:eastAsia="es-MX"/>
        </w:rPr>
        <w:lastRenderedPageBreak/>
        <w:t>tomen las medidas que estén a su alcance para impedir los delitos a que se refieren los artículos 191 y 194.</w:t>
      </w:r>
    </w:p>
    <w:p w14:paraId="0F700E6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8E61508" w14:textId="77777777" w:rsidR="00FB6D2F" w:rsidRPr="009A23DA" w:rsidRDefault="00FB6D2F" w:rsidP="009A23DA">
      <w:pPr>
        <w:pStyle w:val="Ttulo1"/>
        <w:jc w:val="center"/>
        <w:rPr>
          <w:rFonts w:asciiTheme="minorHAnsi" w:hAnsiTheme="minorHAnsi" w:cstheme="minorHAnsi"/>
          <w:b/>
          <w:color w:val="auto"/>
          <w:sz w:val="28"/>
          <w:szCs w:val="28"/>
          <w:lang w:val="es-MX" w:eastAsia="es-MX"/>
        </w:rPr>
      </w:pPr>
      <w:bookmarkStart w:id="163" w:name="_Toc136592489"/>
      <w:r w:rsidRPr="009A23DA">
        <w:rPr>
          <w:rFonts w:asciiTheme="minorHAnsi" w:hAnsiTheme="minorHAnsi" w:cstheme="minorHAnsi"/>
          <w:b/>
          <w:color w:val="auto"/>
          <w:sz w:val="28"/>
          <w:szCs w:val="28"/>
          <w:lang w:val="es-MX" w:eastAsia="es-MX"/>
        </w:rPr>
        <w:t>TÍTULO TERCERO</w:t>
      </w:r>
      <w:bookmarkEnd w:id="163"/>
    </w:p>
    <w:p w14:paraId="0DC1BEE8" w14:textId="77777777" w:rsidR="00FB6D2F" w:rsidRPr="009A23DA" w:rsidRDefault="00FB6D2F" w:rsidP="009A23DA">
      <w:pPr>
        <w:pStyle w:val="Ttulo1"/>
        <w:jc w:val="center"/>
        <w:rPr>
          <w:rFonts w:asciiTheme="minorHAnsi" w:hAnsiTheme="minorHAnsi" w:cstheme="minorHAnsi"/>
          <w:b/>
          <w:bCs/>
          <w:color w:val="auto"/>
          <w:sz w:val="28"/>
          <w:szCs w:val="28"/>
          <w:lang w:val="es-MX" w:eastAsia="es-MX"/>
        </w:rPr>
      </w:pPr>
      <w:bookmarkStart w:id="164" w:name="_Toc136592490"/>
      <w:r w:rsidRPr="009A23DA">
        <w:rPr>
          <w:rFonts w:asciiTheme="minorHAnsi" w:hAnsiTheme="minorHAnsi" w:cstheme="minorHAnsi"/>
          <w:b/>
          <w:bCs/>
          <w:color w:val="auto"/>
          <w:sz w:val="28"/>
          <w:szCs w:val="28"/>
          <w:lang w:val="es-MX" w:eastAsia="es-MX"/>
        </w:rPr>
        <w:t>ATAQUES A LAS VÍAS DE COMUNICACIÓN Y VIOLACIÓN O RETENCIÓN DE CORRESPONDENCIA</w:t>
      </w:r>
      <w:bookmarkEnd w:id="164"/>
    </w:p>
    <w:p w14:paraId="62DD4ED3" w14:textId="77777777" w:rsidR="009A23DA" w:rsidRPr="009A23DA" w:rsidRDefault="009A23DA" w:rsidP="009A23DA">
      <w:pPr>
        <w:autoSpaceDE w:val="0"/>
        <w:autoSpaceDN w:val="0"/>
        <w:adjustRightInd w:val="0"/>
        <w:spacing w:line="312" w:lineRule="auto"/>
        <w:jc w:val="center"/>
        <w:rPr>
          <w:rFonts w:asciiTheme="minorHAnsi" w:hAnsiTheme="minorHAnsi" w:cstheme="minorHAnsi"/>
          <w:b/>
          <w:bCs/>
          <w:sz w:val="28"/>
          <w:szCs w:val="28"/>
          <w:lang w:val="es-MX" w:eastAsia="es-MX"/>
        </w:rPr>
      </w:pPr>
    </w:p>
    <w:p w14:paraId="5CC58C71" w14:textId="77777777" w:rsidR="00FB6D2F" w:rsidRPr="009A23DA" w:rsidRDefault="00FB6D2F" w:rsidP="009A23DA">
      <w:pPr>
        <w:pStyle w:val="Ttulo2"/>
        <w:jc w:val="center"/>
        <w:rPr>
          <w:rFonts w:asciiTheme="minorHAnsi" w:hAnsiTheme="minorHAnsi" w:cstheme="minorHAnsi"/>
          <w:b/>
          <w:color w:val="auto"/>
          <w:sz w:val="28"/>
          <w:szCs w:val="28"/>
          <w:lang w:val="es-MX" w:eastAsia="es-MX"/>
        </w:rPr>
      </w:pPr>
      <w:bookmarkStart w:id="165" w:name="_Toc136592491"/>
      <w:r w:rsidRPr="009A23DA">
        <w:rPr>
          <w:rFonts w:asciiTheme="minorHAnsi" w:hAnsiTheme="minorHAnsi" w:cstheme="minorHAnsi"/>
          <w:b/>
          <w:color w:val="auto"/>
          <w:sz w:val="28"/>
          <w:szCs w:val="28"/>
          <w:lang w:val="es-MX" w:eastAsia="es-MX"/>
        </w:rPr>
        <w:t>CAPÍTULO I</w:t>
      </w:r>
      <w:bookmarkEnd w:id="165"/>
    </w:p>
    <w:p w14:paraId="21A9B3CD" w14:textId="77777777" w:rsidR="00FB6D2F" w:rsidRPr="009A23DA" w:rsidRDefault="00FB6D2F" w:rsidP="009A23DA">
      <w:pPr>
        <w:pStyle w:val="Ttulo2"/>
        <w:jc w:val="center"/>
        <w:rPr>
          <w:rFonts w:asciiTheme="minorHAnsi" w:hAnsiTheme="minorHAnsi" w:cstheme="minorHAnsi"/>
          <w:b/>
          <w:bCs/>
          <w:color w:val="auto"/>
          <w:sz w:val="28"/>
          <w:szCs w:val="28"/>
          <w:lang w:val="es-MX" w:eastAsia="es-MX"/>
        </w:rPr>
      </w:pPr>
      <w:bookmarkStart w:id="166" w:name="_Toc136592492"/>
      <w:r w:rsidRPr="009A23DA">
        <w:rPr>
          <w:rFonts w:asciiTheme="minorHAnsi" w:hAnsiTheme="minorHAnsi" w:cstheme="minorHAnsi"/>
          <w:b/>
          <w:bCs/>
          <w:color w:val="auto"/>
          <w:sz w:val="28"/>
          <w:szCs w:val="28"/>
          <w:lang w:val="es-MX" w:eastAsia="es-MX"/>
        </w:rPr>
        <w:t>ATAQUE A LAS VÍAS DE COMUNICACIÓN</w:t>
      </w:r>
      <w:bookmarkEnd w:id="166"/>
    </w:p>
    <w:p w14:paraId="066396C5"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59BA82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196</w:t>
      </w:r>
      <w:r w:rsidRPr="00B63A75">
        <w:rPr>
          <w:rFonts w:asciiTheme="minorHAnsi" w:hAnsiTheme="minorHAnsi" w:cstheme="minorHAnsi"/>
          <w:sz w:val="28"/>
          <w:szCs w:val="28"/>
          <w:lang w:val="es-MX" w:eastAsia="es-MX"/>
        </w:rPr>
        <w:t>.- Las disposiciones de este Capítulo sólo tendrán aplicación en los casos de actos u omisiones que no sean de competencia Federal por estar comprendidas en la Ley de Vías Generales de Comunicación. También se aplicarán cuando se trate de vías de comunicación de propiedad del Estado o de concesión Estatal.</w:t>
      </w:r>
    </w:p>
    <w:p w14:paraId="2F8DEC6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2B3134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197</w:t>
      </w:r>
      <w:r w:rsidRPr="00B63A75">
        <w:rPr>
          <w:rFonts w:asciiTheme="minorHAnsi" w:hAnsiTheme="minorHAnsi" w:cstheme="minorHAnsi"/>
          <w:sz w:val="28"/>
          <w:szCs w:val="28"/>
          <w:lang w:val="es-MX" w:eastAsia="es-MX"/>
        </w:rPr>
        <w:t>.- Se llaman caminos públicos las vías de tránsito habitualmente destinadas al uso público, sea quien fuere el propietario y cualquiera que sea el medio de locomoción que se permita en ellas, excluyendo los tramos que se hallen dentro de los límites de las poblaciones.</w:t>
      </w:r>
    </w:p>
    <w:p w14:paraId="5AF70E7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2F2C15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198</w:t>
      </w:r>
      <w:r w:rsidRPr="00B63A75">
        <w:rPr>
          <w:rFonts w:asciiTheme="minorHAnsi" w:hAnsiTheme="minorHAnsi" w:cstheme="minorHAnsi"/>
          <w:sz w:val="28"/>
          <w:szCs w:val="28"/>
          <w:lang w:val="es-MX" w:eastAsia="es-MX"/>
        </w:rPr>
        <w:t>.- Se impondrán de cinco días a dos años de prisión y multa hasta el equivalente de cinco días, al que por cualquier medio destruya, deteriore u obstruya las vías de comunicación y medios de transporte de uso público que no sean de jurisdicción federal.</w:t>
      </w:r>
    </w:p>
    <w:p w14:paraId="45EF5B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A9CE37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Cuando resultaren además otros delitos, se aplicarán las reglas del concurso.</w:t>
      </w:r>
    </w:p>
    <w:p w14:paraId="3FCF7AD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5A75FF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199</w:t>
      </w:r>
      <w:r w:rsidRPr="00B63A75">
        <w:rPr>
          <w:rFonts w:asciiTheme="minorHAnsi" w:hAnsiTheme="minorHAnsi" w:cstheme="minorHAnsi"/>
          <w:sz w:val="28"/>
          <w:szCs w:val="28"/>
          <w:lang w:val="es-MX" w:eastAsia="es-MX"/>
        </w:rPr>
        <w:t>.- Se impondrá de diez a veinte años de prisión al que incendiare una embarcación u otro vehículo, si se encontraren ocupados por una o más personas.</w:t>
      </w:r>
    </w:p>
    <w:p w14:paraId="51188D59"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35F35F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200</w:t>
      </w:r>
      <w:r w:rsidRPr="00B63A75">
        <w:rPr>
          <w:rFonts w:asciiTheme="minorHAnsi" w:hAnsiTheme="minorHAnsi" w:cstheme="minorHAnsi"/>
          <w:sz w:val="28"/>
          <w:szCs w:val="28"/>
        </w:rPr>
        <w:t>.- Al que para la ejecución de los hechos de que hablan los artículos anteriores, se valga de explosivos, se le aplicará prisión de quince a veinticinco años.</w:t>
      </w:r>
    </w:p>
    <w:p w14:paraId="549B1FB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5E1D02D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201</w:t>
      </w:r>
      <w:r w:rsidRPr="00B63A75">
        <w:rPr>
          <w:rFonts w:asciiTheme="minorHAnsi" w:hAnsiTheme="minorHAnsi" w:cstheme="minorHAnsi"/>
          <w:sz w:val="28"/>
          <w:szCs w:val="28"/>
          <w:lang w:val="es-MX" w:eastAsia="es-MX"/>
        </w:rPr>
        <w:t>.- Al que ponga en movimiento un carro, camión o vehículo similar y lo abandone, o de cualquier otro modo haga imposible el control de su velocidad y pueda causar daño, se le impondrá de uno a seis años de prisión, sin perjuicio de las sanciones correspondientes a los daños que se causen a las personas o a las cosas.</w:t>
      </w:r>
    </w:p>
    <w:p w14:paraId="1A034EB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BEED2EA" w14:textId="77777777" w:rsidR="00FB6D2F" w:rsidRPr="00C63FD2" w:rsidRDefault="00FB6D2F" w:rsidP="00C63FD2">
      <w:pPr>
        <w:pStyle w:val="Ttulo2"/>
        <w:jc w:val="center"/>
        <w:rPr>
          <w:rFonts w:asciiTheme="minorHAnsi" w:hAnsiTheme="minorHAnsi" w:cstheme="minorHAnsi"/>
          <w:b/>
          <w:color w:val="auto"/>
          <w:sz w:val="28"/>
          <w:szCs w:val="28"/>
          <w:lang w:val="es-MX" w:eastAsia="es-MX"/>
        </w:rPr>
      </w:pPr>
      <w:bookmarkStart w:id="167" w:name="_Toc136592493"/>
      <w:r w:rsidRPr="00C63FD2">
        <w:rPr>
          <w:rFonts w:asciiTheme="minorHAnsi" w:hAnsiTheme="minorHAnsi" w:cstheme="minorHAnsi"/>
          <w:b/>
          <w:color w:val="auto"/>
          <w:sz w:val="28"/>
          <w:szCs w:val="28"/>
          <w:lang w:val="es-MX" w:eastAsia="es-MX"/>
        </w:rPr>
        <w:t>CAPÍTULO II</w:t>
      </w:r>
      <w:bookmarkEnd w:id="167"/>
    </w:p>
    <w:p w14:paraId="641E2316" w14:textId="77777777" w:rsidR="00FB6D2F" w:rsidRPr="00C63FD2" w:rsidRDefault="00FB6D2F" w:rsidP="00C63FD2">
      <w:pPr>
        <w:pStyle w:val="Ttulo2"/>
        <w:jc w:val="center"/>
        <w:rPr>
          <w:rFonts w:asciiTheme="minorHAnsi" w:hAnsiTheme="minorHAnsi" w:cstheme="minorHAnsi"/>
          <w:b/>
          <w:bCs/>
          <w:color w:val="auto"/>
          <w:sz w:val="28"/>
          <w:szCs w:val="28"/>
          <w:lang w:val="es-MX" w:eastAsia="es-MX"/>
        </w:rPr>
      </w:pPr>
      <w:bookmarkStart w:id="168" w:name="_Toc136592494"/>
      <w:r w:rsidRPr="00C63FD2">
        <w:rPr>
          <w:rFonts w:asciiTheme="minorHAnsi" w:hAnsiTheme="minorHAnsi" w:cstheme="minorHAnsi"/>
          <w:b/>
          <w:bCs/>
          <w:color w:val="auto"/>
          <w:sz w:val="28"/>
          <w:szCs w:val="28"/>
          <w:lang w:val="es-MX" w:eastAsia="es-MX"/>
        </w:rPr>
        <w:t>VIOLACIÓN O RETENCIÓN DE CORRESPONDENCIA</w:t>
      </w:r>
      <w:bookmarkEnd w:id="168"/>
    </w:p>
    <w:p w14:paraId="7334F92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247382A" w14:textId="77777777" w:rsidR="002637FE" w:rsidRPr="00FF2ED9" w:rsidRDefault="002637FE" w:rsidP="002637FE">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w:t>
      </w:r>
      <w:r w:rsidR="00341C08">
        <w:rPr>
          <w:rFonts w:asciiTheme="minorHAnsi" w:hAnsiTheme="minorHAnsi" w:cstheme="minorHAnsi"/>
          <w:bCs/>
          <w:sz w:val="28"/>
          <w:szCs w:val="28"/>
          <w:lang w:val="es-MX" w:eastAsia="es-MX"/>
        </w:rPr>
        <w:t xml:space="preserve"> PRIMER PÁRRAFO</w:t>
      </w:r>
      <w:r>
        <w:rPr>
          <w:rFonts w:asciiTheme="minorHAnsi" w:hAnsiTheme="minorHAnsi" w:cstheme="minorHAnsi"/>
          <w:bCs/>
          <w:sz w:val="28"/>
          <w:szCs w:val="28"/>
          <w:lang w:val="es-MX" w:eastAsia="es-MX"/>
        </w:rPr>
        <w:t>, P.O. 8 DE NOVIEMBRE DE 2016)</w:t>
      </w:r>
    </w:p>
    <w:p w14:paraId="11428BC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202</w:t>
      </w:r>
      <w:r w:rsidRPr="00B63A75">
        <w:rPr>
          <w:rFonts w:asciiTheme="minorHAnsi" w:hAnsiTheme="minorHAnsi" w:cstheme="minorHAnsi"/>
          <w:sz w:val="28"/>
          <w:szCs w:val="28"/>
          <w:lang w:val="es-MX" w:eastAsia="es-MX"/>
        </w:rPr>
        <w:t xml:space="preserve">.- </w:t>
      </w:r>
      <w:r w:rsidR="002637FE" w:rsidRPr="00B874AE">
        <w:rPr>
          <w:rFonts w:asciiTheme="minorHAnsi" w:hAnsiTheme="minorHAnsi" w:cstheme="minorHAnsi"/>
          <w:sz w:val="28"/>
          <w:szCs w:val="28"/>
        </w:rPr>
        <w:t>Se aplicarán de tres meses a seis meses de prisión y multa equivalente a tres meses de la Unidad de Medida y Actualización:</w:t>
      </w:r>
    </w:p>
    <w:p w14:paraId="40F9606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abra indebidamente una comunicación escrita que no esté dirigida a él;</w:t>
      </w:r>
    </w:p>
    <w:p w14:paraId="39F44D1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II. Al que indebidamente intercepte una comunicación escrita que  no esté dirigida a él aunque la conserve cerrada y no se imponga de su contenido; y</w:t>
      </w:r>
    </w:p>
    <w:p w14:paraId="6C3D9CD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Al empleado de una oficina de comunicaciones,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statal,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unicipal o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articular, que conscientemente dejare de transmitir un mensaje que se le entregue con ese objeto, o de comunicar al destinatario el que recibiere de otra oficina o persona.</w:t>
      </w:r>
    </w:p>
    <w:p w14:paraId="12B6636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A115AE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203</w:t>
      </w:r>
      <w:r w:rsidRPr="00B63A75">
        <w:rPr>
          <w:rFonts w:asciiTheme="minorHAnsi" w:hAnsiTheme="minorHAnsi" w:cstheme="minorHAnsi"/>
          <w:sz w:val="28"/>
          <w:szCs w:val="28"/>
          <w:lang w:val="es-MX" w:eastAsia="es-MX"/>
        </w:rPr>
        <w:t>.- No se considerará que obren delictuosamente los padres o tutores que abran o intercepten las comunicaciones escritas dirigidas a quienes estén bajo su patria potestad o bajo su tutela, ni los cónyuges o concubinarios entre sí; tampoco se considerará delictuoso cuando la correspondencia se abra o intercepte por orden de autoridad competente, ni cuando hubiere autorización del interesado a otra persona para hacerlo.</w:t>
      </w:r>
    </w:p>
    <w:p w14:paraId="06D88DD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CC5F66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204</w:t>
      </w:r>
      <w:r w:rsidRPr="00B63A75">
        <w:rPr>
          <w:rFonts w:asciiTheme="minorHAnsi" w:hAnsiTheme="minorHAnsi" w:cstheme="minorHAnsi"/>
          <w:sz w:val="28"/>
          <w:szCs w:val="28"/>
          <w:lang w:val="es-MX" w:eastAsia="es-MX"/>
        </w:rPr>
        <w:t>.- Las disposiciones del artículo 202 no comprenden la correspondencia que circule por la estafeta, los telegramas y radiogramas de servicio federal.</w:t>
      </w:r>
    </w:p>
    <w:p w14:paraId="118B897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1257A37" w14:textId="77777777" w:rsidR="00FB6D2F" w:rsidRPr="00C63FD2" w:rsidRDefault="00FB6D2F" w:rsidP="00C63FD2">
      <w:pPr>
        <w:pStyle w:val="Ttulo1"/>
        <w:jc w:val="center"/>
        <w:rPr>
          <w:rFonts w:asciiTheme="minorHAnsi" w:hAnsiTheme="minorHAnsi" w:cstheme="minorHAnsi"/>
          <w:b/>
          <w:color w:val="auto"/>
          <w:sz w:val="28"/>
          <w:szCs w:val="28"/>
          <w:lang w:val="es-MX" w:eastAsia="es-MX"/>
        </w:rPr>
      </w:pPr>
      <w:bookmarkStart w:id="169" w:name="_Toc136592495"/>
      <w:r w:rsidRPr="00C63FD2">
        <w:rPr>
          <w:rFonts w:asciiTheme="minorHAnsi" w:hAnsiTheme="minorHAnsi" w:cstheme="minorHAnsi"/>
          <w:b/>
          <w:color w:val="auto"/>
          <w:sz w:val="28"/>
          <w:szCs w:val="28"/>
          <w:lang w:val="es-MX" w:eastAsia="es-MX"/>
        </w:rPr>
        <w:t>TÍTULO CUARTO</w:t>
      </w:r>
      <w:bookmarkEnd w:id="169"/>
    </w:p>
    <w:p w14:paraId="05CE5D9C" w14:textId="77777777" w:rsidR="00FB6D2F" w:rsidRPr="00C63FD2" w:rsidRDefault="00FB6D2F" w:rsidP="00C63FD2">
      <w:pPr>
        <w:pStyle w:val="Ttulo1"/>
        <w:jc w:val="center"/>
        <w:rPr>
          <w:rFonts w:asciiTheme="minorHAnsi" w:hAnsiTheme="minorHAnsi" w:cstheme="minorHAnsi"/>
          <w:b/>
          <w:bCs/>
          <w:color w:val="auto"/>
          <w:sz w:val="28"/>
          <w:szCs w:val="28"/>
          <w:lang w:val="es-MX" w:eastAsia="es-MX"/>
        </w:rPr>
      </w:pPr>
      <w:bookmarkStart w:id="170" w:name="_Toc136592496"/>
      <w:r w:rsidRPr="00C63FD2">
        <w:rPr>
          <w:rFonts w:asciiTheme="minorHAnsi" w:hAnsiTheme="minorHAnsi" w:cstheme="minorHAnsi"/>
          <w:b/>
          <w:bCs/>
          <w:color w:val="auto"/>
          <w:sz w:val="28"/>
          <w:szCs w:val="28"/>
          <w:lang w:val="es-MX" w:eastAsia="es-MX"/>
        </w:rPr>
        <w:t>DELITOS CONTRA LA AUTORIDAD</w:t>
      </w:r>
      <w:bookmarkEnd w:id="170"/>
    </w:p>
    <w:p w14:paraId="5B4F8663" w14:textId="77777777" w:rsidR="00C63FD2" w:rsidRPr="00C63FD2" w:rsidRDefault="00C63FD2" w:rsidP="00C63FD2">
      <w:pPr>
        <w:autoSpaceDE w:val="0"/>
        <w:autoSpaceDN w:val="0"/>
        <w:adjustRightInd w:val="0"/>
        <w:spacing w:line="312" w:lineRule="auto"/>
        <w:jc w:val="center"/>
        <w:rPr>
          <w:rFonts w:asciiTheme="minorHAnsi" w:hAnsiTheme="minorHAnsi" w:cstheme="minorHAnsi"/>
          <w:b/>
          <w:bCs/>
          <w:sz w:val="28"/>
          <w:szCs w:val="28"/>
          <w:lang w:val="es-MX" w:eastAsia="es-MX"/>
        </w:rPr>
      </w:pPr>
    </w:p>
    <w:p w14:paraId="58E9E40A" w14:textId="77777777" w:rsidR="00FB6D2F" w:rsidRPr="00C63FD2" w:rsidRDefault="00FB6D2F" w:rsidP="00C63FD2">
      <w:pPr>
        <w:pStyle w:val="Ttulo2"/>
        <w:jc w:val="center"/>
        <w:rPr>
          <w:rFonts w:asciiTheme="minorHAnsi" w:hAnsiTheme="minorHAnsi" w:cstheme="minorHAnsi"/>
          <w:b/>
          <w:color w:val="auto"/>
          <w:sz w:val="28"/>
          <w:szCs w:val="28"/>
          <w:lang w:val="es-MX" w:eastAsia="es-MX"/>
        </w:rPr>
      </w:pPr>
      <w:bookmarkStart w:id="171" w:name="_Toc136592497"/>
      <w:r w:rsidRPr="00C63FD2">
        <w:rPr>
          <w:rFonts w:asciiTheme="minorHAnsi" w:hAnsiTheme="minorHAnsi" w:cstheme="minorHAnsi"/>
          <w:b/>
          <w:color w:val="auto"/>
          <w:sz w:val="28"/>
          <w:szCs w:val="28"/>
          <w:lang w:val="es-MX" w:eastAsia="es-MX"/>
        </w:rPr>
        <w:t>CAPÍTULO I</w:t>
      </w:r>
      <w:bookmarkEnd w:id="171"/>
    </w:p>
    <w:p w14:paraId="1FDE4095" w14:textId="77777777" w:rsidR="00FB6D2F" w:rsidRPr="00C63FD2" w:rsidRDefault="00FB6D2F" w:rsidP="00C63FD2">
      <w:pPr>
        <w:pStyle w:val="Ttulo2"/>
        <w:jc w:val="center"/>
        <w:rPr>
          <w:rFonts w:asciiTheme="minorHAnsi" w:hAnsiTheme="minorHAnsi" w:cstheme="minorHAnsi"/>
          <w:b/>
          <w:bCs/>
          <w:color w:val="auto"/>
          <w:sz w:val="28"/>
          <w:szCs w:val="28"/>
          <w:lang w:val="es-MX" w:eastAsia="es-MX"/>
        </w:rPr>
      </w:pPr>
      <w:bookmarkStart w:id="172" w:name="_Toc136592498"/>
      <w:r w:rsidRPr="00C63FD2">
        <w:rPr>
          <w:rFonts w:asciiTheme="minorHAnsi" w:hAnsiTheme="minorHAnsi" w:cstheme="minorHAnsi"/>
          <w:b/>
          <w:bCs/>
          <w:color w:val="auto"/>
          <w:sz w:val="28"/>
          <w:szCs w:val="28"/>
          <w:lang w:val="es-MX" w:eastAsia="es-MX"/>
        </w:rPr>
        <w:t>DESOBEDIENCIA Y RESISTENCIA DE PARTICULARES</w:t>
      </w:r>
      <w:bookmarkEnd w:id="172"/>
    </w:p>
    <w:p w14:paraId="2C604BA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5431000" w14:textId="77777777" w:rsidR="00182ADF" w:rsidRPr="00FF2ED9" w:rsidRDefault="00182ADF" w:rsidP="00182AD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78C98AAA" w14:textId="77777777" w:rsidR="00A31B58" w:rsidRDefault="00FB6D2F" w:rsidP="00A31B58">
      <w:pPr>
        <w:spacing w:line="360" w:lineRule="auto"/>
        <w:jc w:val="both"/>
        <w:rPr>
          <w:rFonts w:ascii="Franklin Gothic Medium" w:hAnsi="Franklin Gothic Medium" w:cs="Arial"/>
          <w:lang w:eastAsia="en-US"/>
        </w:rPr>
      </w:pPr>
      <w:r w:rsidRPr="00B63A75">
        <w:rPr>
          <w:rFonts w:asciiTheme="minorHAnsi" w:hAnsiTheme="minorHAnsi" w:cstheme="minorHAnsi"/>
          <w:b/>
          <w:bCs/>
          <w:sz w:val="28"/>
          <w:szCs w:val="28"/>
          <w:lang w:val="es-MX" w:eastAsia="es-MX"/>
        </w:rPr>
        <w:lastRenderedPageBreak/>
        <w:t>ARTÍCULO 205</w:t>
      </w:r>
      <w:r w:rsidRPr="00B63A75">
        <w:rPr>
          <w:rFonts w:asciiTheme="minorHAnsi" w:hAnsiTheme="minorHAnsi" w:cstheme="minorHAnsi"/>
          <w:sz w:val="28"/>
          <w:szCs w:val="28"/>
          <w:lang w:val="es-MX" w:eastAsia="es-MX"/>
        </w:rPr>
        <w:t>.-</w:t>
      </w:r>
      <w:r w:rsidRPr="00A31B58">
        <w:rPr>
          <w:rFonts w:asciiTheme="minorHAnsi" w:hAnsiTheme="minorHAnsi" w:cstheme="minorHAnsi"/>
          <w:sz w:val="28"/>
          <w:szCs w:val="28"/>
          <w:lang w:val="es-MX" w:eastAsia="es-MX"/>
        </w:rPr>
        <w:t xml:space="preserve"> </w:t>
      </w:r>
      <w:r w:rsidR="00A31B58" w:rsidRPr="00A31B58">
        <w:rPr>
          <w:rFonts w:asciiTheme="minorHAnsi" w:hAnsiTheme="minorHAnsi" w:cstheme="minorHAnsi"/>
          <w:sz w:val="28"/>
          <w:szCs w:val="28"/>
        </w:rPr>
        <w:t>Se aplicarán de uno a tres años de prisión y multa de uno a diez días, al que empleando la fuerza, el amago o la amenaza, se oponga a que la autoridad pública o sus agentes ejerzan alguna de sus funciones, o resista al cumplimiento de un mandato legítimo ejecutado en forma legal.</w:t>
      </w:r>
    </w:p>
    <w:p w14:paraId="66D9A49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68B8F51" w14:textId="77777777" w:rsidR="00EE50C9" w:rsidRPr="00EE50C9" w:rsidRDefault="00EE50C9" w:rsidP="00EE50C9">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3 DE OCTUBRE DE 2015)</w:t>
      </w:r>
    </w:p>
    <w:p w14:paraId="7305F030" w14:textId="77777777" w:rsidR="00EE50C9" w:rsidRPr="00EE50C9" w:rsidRDefault="00FB6D2F" w:rsidP="00807D68">
      <w:pPr>
        <w:spacing w:line="360" w:lineRule="auto"/>
        <w:jc w:val="both"/>
        <w:rPr>
          <w:rFonts w:asciiTheme="minorHAnsi" w:hAnsiTheme="minorHAnsi" w:cs="Arial"/>
          <w:bCs/>
          <w:color w:val="000000"/>
          <w:sz w:val="28"/>
          <w:szCs w:val="28"/>
        </w:rPr>
      </w:pPr>
      <w:r w:rsidRPr="00B63A75">
        <w:rPr>
          <w:rFonts w:asciiTheme="minorHAnsi" w:hAnsiTheme="minorHAnsi" w:cstheme="minorHAnsi"/>
          <w:b/>
          <w:bCs/>
          <w:sz w:val="28"/>
          <w:szCs w:val="28"/>
          <w:lang w:val="es-MX" w:eastAsia="es-MX"/>
        </w:rPr>
        <w:t>ARTÍCULO 206</w:t>
      </w:r>
      <w:r w:rsidRPr="00B63A75">
        <w:rPr>
          <w:rFonts w:asciiTheme="minorHAnsi" w:hAnsiTheme="minorHAnsi" w:cstheme="minorHAnsi"/>
          <w:sz w:val="28"/>
          <w:szCs w:val="28"/>
          <w:lang w:val="es-MX" w:eastAsia="es-MX"/>
        </w:rPr>
        <w:t xml:space="preserve">.- </w:t>
      </w:r>
      <w:r w:rsidR="00EE50C9" w:rsidRPr="00EE50C9">
        <w:rPr>
          <w:rFonts w:asciiTheme="minorHAnsi" w:hAnsiTheme="minorHAnsi" w:cs="Arial"/>
          <w:bCs/>
          <w:color w:val="000000"/>
          <w:sz w:val="28"/>
          <w:szCs w:val="28"/>
        </w:rPr>
        <w:t>Se equiparará a la resistencia y se impondrá la misma sanción que a ésta, las siguientes modalidades:</w:t>
      </w:r>
    </w:p>
    <w:p w14:paraId="45DC5281" w14:textId="77777777" w:rsidR="00EE50C9" w:rsidRPr="00EE50C9" w:rsidRDefault="00EE50C9" w:rsidP="00807D68">
      <w:pPr>
        <w:pStyle w:val="Prrafodelista"/>
        <w:numPr>
          <w:ilvl w:val="0"/>
          <w:numId w:val="10"/>
        </w:numPr>
        <w:spacing w:after="0" w:line="360" w:lineRule="auto"/>
        <w:jc w:val="both"/>
        <w:rPr>
          <w:rFonts w:asciiTheme="minorHAnsi" w:hAnsiTheme="minorHAnsi" w:cs="Arial"/>
          <w:bCs/>
          <w:color w:val="000000"/>
          <w:sz w:val="28"/>
          <w:szCs w:val="28"/>
        </w:rPr>
      </w:pPr>
      <w:r w:rsidRPr="00EE50C9">
        <w:rPr>
          <w:rFonts w:asciiTheme="minorHAnsi" w:hAnsiTheme="minorHAnsi" w:cs="Arial"/>
          <w:bCs/>
          <w:color w:val="000000"/>
          <w:sz w:val="28"/>
          <w:szCs w:val="28"/>
        </w:rPr>
        <w:t>La coacción hecha a la autoridad pública por medio de la violencia física o moral, para obligarla a que ejecute un acto oficial, sin los requisitos legales u otro que no esté en sus atribuciones, o</w:t>
      </w:r>
    </w:p>
    <w:p w14:paraId="3055FC73" w14:textId="77777777" w:rsidR="00FB6D2F" w:rsidRPr="00EE50C9" w:rsidRDefault="00EE50C9" w:rsidP="00807D68">
      <w:pPr>
        <w:pStyle w:val="Prrafodelista"/>
        <w:numPr>
          <w:ilvl w:val="0"/>
          <w:numId w:val="10"/>
        </w:numPr>
        <w:spacing w:after="0" w:line="360" w:lineRule="auto"/>
        <w:jc w:val="both"/>
        <w:rPr>
          <w:rFonts w:asciiTheme="minorHAnsi" w:hAnsiTheme="minorHAnsi" w:cs="Arial"/>
          <w:bCs/>
          <w:color w:val="000000"/>
          <w:sz w:val="28"/>
          <w:szCs w:val="28"/>
        </w:rPr>
      </w:pPr>
      <w:r w:rsidRPr="00EE50C9">
        <w:rPr>
          <w:rFonts w:asciiTheme="minorHAnsi" w:hAnsiTheme="minorHAnsi" w:cs="Arial"/>
          <w:bCs/>
          <w:color w:val="000000"/>
          <w:sz w:val="28"/>
          <w:szCs w:val="28"/>
        </w:rPr>
        <w:t>Quien se oponga, obstruya, impida total o parcialmente que se cumpla la función de investigación de los delitos.</w:t>
      </w:r>
    </w:p>
    <w:p w14:paraId="6DC29C98" w14:textId="77777777" w:rsidR="00EE50C9" w:rsidRPr="00B63A75" w:rsidRDefault="00EE50C9"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DFE64BC" w14:textId="77777777" w:rsidR="00A31B58" w:rsidRPr="00FF2ED9" w:rsidRDefault="00A31B58" w:rsidP="00A31B58">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036B615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207</w:t>
      </w:r>
      <w:r w:rsidRPr="00B63A75">
        <w:rPr>
          <w:rFonts w:asciiTheme="minorHAnsi" w:hAnsiTheme="minorHAnsi" w:cstheme="minorHAnsi"/>
          <w:sz w:val="28"/>
          <w:szCs w:val="28"/>
          <w:lang w:val="es-MX" w:eastAsia="es-MX"/>
        </w:rPr>
        <w:t xml:space="preserve">.- </w:t>
      </w:r>
      <w:r w:rsidR="00A31B58" w:rsidRPr="00A31B58">
        <w:rPr>
          <w:rFonts w:asciiTheme="minorHAnsi" w:hAnsiTheme="minorHAnsi" w:cstheme="minorHAnsi"/>
          <w:sz w:val="28"/>
          <w:szCs w:val="28"/>
        </w:rPr>
        <w:t>Al que sin causa legítima rehusare prestar un servicio de interés público a que la Ley lo obligue, o desobedeciere un mandato legítimo de la autoridad, se le aplicarán de uno a cinco años de prisión y multa de uno a cinco días.</w:t>
      </w:r>
    </w:p>
    <w:p w14:paraId="4981B5F9"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02EDED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208</w:t>
      </w:r>
      <w:r w:rsidRPr="00B63A75">
        <w:rPr>
          <w:rFonts w:asciiTheme="minorHAnsi" w:hAnsiTheme="minorHAnsi" w:cstheme="minorHAnsi"/>
          <w:sz w:val="28"/>
          <w:szCs w:val="28"/>
          <w:lang w:val="es-MX" w:eastAsia="es-MX"/>
        </w:rPr>
        <w:t>.- Al que sin excusa legal se negare a comparecer ante la autoridad a rendir su declaración, cuando legalmente se le exija, no será considerado como responsable del delito previsto en el artículo anterior, sino después de haber sido apremiado por la autoridad judicial o apercibido por la administrativa, en su caso, para que comparezca a declarar o a rendir los informes que se le pidan.</w:t>
      </w:r>
    </w:p>
    <w:p w14:paraId="712869B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66DBDB2" w14:textId="77777777" w:rsidR="00A31B58" w:rsidRPr="00FF2ED9" w:rsidRDefault="00A31B58" w:rsidP="00A31B58">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2B13328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209</w:t>
      </w:r>
      <w:r w:rsidRPr="00B63A75">
        <w:rPr>
          <w:rFonts w:asciiTheme="minorHAnsi" w:hAnsiTheme="minorHAnsi" w:cstheme="minorHAnsi"/>
          <w:sz w:val="28"/>
          <w:szCs w:val="28"/>
          <w:lang w:val="es-MX" w:eastAsia="es-MX"/>
        </w:rPr>
        <w:t xml:space="preserve">.- </w:t>
      </w:r>
      <w:r w:rsidR="00A31B58" w:rsidRPr="00A31B58">
        <w:rPr>
          <w:rFonts w:asciiTheme="minorHAnsi" w:hAnsiTheme="minorHAnsi" w:cstheme="minorHAnsi"/>
          <w:sz w:val="28"/>
          <w:szCs w:val="28"/>
        </w:rPr>
        <w:t>El que debiendo ser examinado en una averiguación, en un proceso penal o como testigo en un juicio civil sin que le aprovechen las excepciones establecidas por las leyes de la materia según el caso, se niegue a otorgar la protesta de ley o a declarar, se le aplicará de inmediato, como medio de apremio y previo apercibimiento, una multa de uno a cinco días, si persistiere en su actitud, se le sancionará con prisión de uno a cinco años de prisión.</w:t>
      </w:r>
    </w:p>
    <w:p w14:paraId="1A85345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336A1CA"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210</w:t>
      </w:r>
      <w:r w:rsidRPr="00B63A75">
        <w:rPr>
          <w:rFonts w:asciiTheme="minorHAnsi" w:hAnsiTheme="minorHAnsi" w:cstheme="minorHAnsi"/>
          <w:sz w:val="28"/>
          <w:szCs w:val="28"/>
          <w:lang w:val="es-MX" w:eastAsia="es-MX"/>
        </w:rPr>
        <w:t xml:space="preserve">.- Cuando la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ey autorice el empleo del apremio para hacer efectiva las determinaciones de la autoridad, sólo se consumará el delito de desobediencia cuando se hubieren agotado los medios de apremio, sin haberse logrado aquél objeto.</w:t>
      </w:r>
    </w:p>
    <w:p w14:paraId="61E9793B" w14:textId="77777777" w:rsidR="00FB6D2F" w:rsidRPr="00B63A75" w:rsidRDefault="00FB6D2F" w:rsidP="00FB6D2F">
      <w:pPr>
        <w:autoSpaceDE w:val="0"/>
        <w:autoSpaceDN w:val="0"/>
        <w:adjustRightInd w:val="0"/>
        <w:spacing w:line="312" w:lineRule="auto"/>
        <w:rPr>
          <w:rFonts w:asciiTheme="minorHAnsi" w:hAnsiTheme="minorHAnsi" w:cstheme="minorHAnsi"/>
          <w:b/>
          <w:sz w:val="28"/>
          <w:szCs w:val="28"/>
          <w:lang w:val="es-MX" w:eastAsia="es-MX"/>
        </w:rPr>
      </w:pPr>
    </w:p>
    <w:p w14:paraId="54DCA4C7" w14:textId="77777777" w:rsidR="00FB6D2F" w:rsidRPr="00C63FD2" w:rsidRDefault="00FB6D2F" w:rsidP="00C63FD2">
      <w:pPr>
        <w:pStyle w:val="Ttulo2"/>
        <w:jc w:val="center"/>
        <w:rPr>
          <w:rFonts w:asciiTheme="minorHAnsi" w:hAnsiTheme="minorHAnsi" w:cstheme="minorHAnsi"/>
          <w:b/>
          <w:color w:val="auto"/>
          <w:sz w:val="28"/>
          <w:szCs w:val="28"/>
          <w:lang w:val="es-MX" w:eastAsia="es-MX"/>
        </w:rPr>
      </w:pPr>
      <w:bookmarkStart w:id="173" w:name="_Toc136592499"/>
      <w:r w:rsidRPr="00C63FD2">
        <w:rPr>
          <w:rFonts w:asciiTheme="minorHAnsi" w:hAnsiTheme="minorHAnsi" w:cstheme="minorHAnsi"/>
          <w:b/>
          <w:color w:val="auto"/>
          <w:sz w:val="28"/>
          <w:szCs w:val="28"/>
          <w:lang w:val="es-MX" w:eastAsia="es-MX"/>
        </w:rPr>
        <w:t>CAPÍTULO II</w:t>
      </w:r>
      <w:bookmarkEnd w:id="173"/>
    </w:p>
    <w:p w14:paraId="2FAA36B1" w14:textId="77777777" w:rsidR="00FB6D2F" w:rsidRPr="00C63FD2" w:rsidRDefault="00FB6D2F" w:rsidP="00C63FD2">
      <w:pPr>
        <w:pStyle w:val="Ttulo2"/>
        <w:jc w:val="center"/>
        <w:rPr>
          <w:rFonts w:asciiTheme="minorHAnsi" w:hAnsiTheme="minorHAnsi" w:cstheme="minorHAnsi"/>
          <w:b/>
          <w:bCs/>
          <w:color w:val="auto"/>
          <w:sz w:val="28"/>
          <w:szCs w:val="28"/>
          <w:lang w:val="es-MX" w:eastAsia="es-MX"/>
        </w:rPr>
      </w:pPr>
      <w:bookmarkStart w:id="174" w:name="_Toc136592500"/>
      <w:r w:rsidRPr="00C63FD2">
        <w:rPr>
          <w:rFonts w:asciiTheme="minorHAnsi" w:hAnsiTheme="minorHAnsi" w:cstheme="minorHAnsi"/>
          <w:b/>
          <w:bCs/>
          <w:color w:val="auto"/>
          <w:sz w:val="28"/>
          <w:szCs w:val="28"/>
          <w:lang w:val="es-MX" w:eastAsia="es-MX"/>
        </w:rPr>
        <w:t>OPOSICIÓN A QUE SE EJECUTE ALGUNA OBRA O TRABAJO PÚBLICO</w:t>
      </w:r>
      <w:bookmarkEnd w:id="174"/>
    </w:p>
    <w:p w14:paraId="3000FA52"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08FE359" w14:textId="77777777" w:rsidR="00300F24" w:rsidRPr="00FF2ED9" w:rsidRDefault="00300F24" w:rsidP="00300F24">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B1192B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211</w:t>
      </w:r>
      <w:r w:rsidRPr="00B63A75">
        <w:rPr>
          <w:rFonts w:asciiTheme="minorHAnsi" w:hAnsiTheme="minorHAnsi" w:cstheme="minorHAnsi"/>
          <w:sz w:val="28"/>
          <w:szCs w:val="28"/>
          <w:lang w:val="es-MX" w:eastAsia="es-MX"/>
        </w:rPr>
        <w:t xml:space="preserve">.- </w:t>
      </w:r>
      <w:r w:rsidR="00300F24" w:rsidRPr="00300F24">
        <w:rPr>
          <w:rFonts w:asciiTheme="minorHAnsi" w:hAnsiTheme="minorHAnsi" w:cstheme="minorHAnsi"/>
          <w:sz w:val="28"/>
          <w:szCs w:val="28"/>
        </w:rPr>
        <w:t>El que procure con actos materiales impedir la ejecución de una obra o trabajos públicos, mandados hacer con los requisitos legales por la autoridad competente, o con su autorización, será sancionado con prisión de tres meses a un año y multa de uno a cinco días.</w:t>
      </w:r>
    </w:p>
    <w:p w14:paraId="0C3657F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rPr>
      </w:pPr>
    </w:p>
    <w:p w14:paraId="1BD95E46" w14:textId="77777777" w:rsidR="00D93E30" w:rsidRPr="00FF2ED9" w:rsidRDefault="00D93E30" w:rsidP="00D93E30">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7D02581A" w14:textId="77777777" w:rsidR="00FB6D2F" w:rsidRPr="00D93E30"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212</w:t>
      </w:r>
      <w:r w:rsidRPr="00B63A75">
        <w:rPr>
          <w:rFonts w:asciiTheme="minorHAnsi" w:hAnsiTheme="minorHAnsi" w:cstheme="minorHAnsi"/>
          <w:sz w:val="28"/>
          <w:szCs w:val="28"/>
        </w:rPr>
        <w:t xml:space="preserve">.- </w:t>
      </w:r>
      <w:r w:rsidR="00D93E30" w:rsidRPr="00D93E30">
        <w:rPr>
          <w:rFonts w:asciiTheme="minorHAnsi" w:hAnsiTheme="minorHAnsi" w:cstheme="minorHAnsi"/>
          <w:sz w:val="28"/>
          <w:szCs w:val="28"/>
        </w:rPr>
        <w:t xml:space="preserve">Cuando el delito se cometa por dos o más personas, de común acuerdo, la sanción será de tres meses a tres años de prisión y </w:t>
      </w:r>
      <w:r w:rsidR="00D93E30" w:rsidRPr="00D93E30">
        <w:rPr>
          <w:rFonts w:asciiTheme="minorHAnsi" w:hAnsiTheme="minorHAnsi" w:cstheme="minorHAnsi"/>
          <w:sz w:val="28"/>
          <w:szCs w:val="28"/>
        </w:rPr>
        <w:lastRenderedPageBreak/>
        <w:t>multa de dos a diez días de Unidad de Medida y Actualización, si sólo se hiciere una simple oposición material, sin violencia a las personas; existiendo violencia, la sanción será de uno a cuatro años de prisión y multa de dos a diez días, sin perjuicio de observar las reglas del concurso.</w:t>
      </w:r>
    </w:p>
    <w:p w14:paraId="5DFAD1E2" w14:textId="77777777" w:rsidR="00FB6D2F" w:rsidRDefault="00FB6D2F"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7A52AF6D" w14:textId="77777777" w:rsidR="00FB6D2F" w:rsidRPr="00C63FD2" w:rsidRDefault="00FB6D2F" w:rsidP="00C63FD2">
      <w:pPr>
        <w:pStyle w:val="Ttulo2"/>
        <w:jc w:val="center"/>
        <w:rPr>
          <w:rFonts w:asciiTheme="minorHAnsi" w:hAnsiTheme="minorHAnsi" w:cstheme="minorHAnsi"/>
          <w:b/>
          <w:color w:val="auto"/>
          <w:sz w:val="28"/>
          <w:szCs w:val="28"/>
          <w:lang w:val="es-MX" w:eastAsia="es-MX"/>
        </w:rPr>
      </w:pPr>
      <w:bookmarkStart w:id="175" w:name="_Toc136592501"/>
      <w:r w:rsidRPr="00C63FD2">
        <w:rPr>
          <w:rFonts w:asciiTheme="minorHAnsi" w:hAnsiTheme="minorHAnsi" w:cstheme="minorHAnsi"/>
          <w:b/>
          <w:color w:val="auto"/>
          <w:sz w:val="28"/>
          <w:szCs w:val="28"/>
          <w:lang w:val="es-MX" w:eastAsia="es-MX"/>
        </w:rPr>
        <w:t>CAPÍTULO III</w:t>
      </w:r>
      <w:bookmarkEnd w:id="175"/>
    </w:p>
    <w:p w14:paraId="5120F11E" w14:textId="77777777" w:rsidR="00FB6D2F" w:rsidRPr="00C63FD2" w:rsidRDefault="00FB6D2F" w:rsidP="00C63FD2">
      <w:pPr>
        <w:pStyle w:val="Ttulo2"/>
        <w:jc w:val="center"/>
        <w:rPr>
          <w:rFonts w:asciiTheme="minorHAnsi" w:hAnsiTheme="minorHAnsi" w:cstheme="minorHAnsi"/>
          <w:b/>
          <w:bCs/>
          <w:color w:val="auto"/>
          <w:sz w:val="28"/>
          <w:szCs w:val="28"/>
          <w:lang w:val="es-MX" w:eastAsia="es-MX"/>
        </w:rPr>
      </w:pPr>
      <w:bookmarkStart w:id="176" w:name="_Toc136592502"/>
      <w:r w:rsidRPr="00C63FD2">
        <w:rPr>
          <w:rFonts w:asciiTheme="minorHAnsi" w:hAnsiTheme="minorHAnsi" w:cstheme="minorHAnsi"/>
          <w:b/>
          <w:bCs/>
          <w:color w:val="auto"/>
          <w:sz w:val="28"/>
          <w:szCs w:val="28"/>
          <w:lang w:val="es-MX" w:eastAsia="es-MX"/>
        </w:rPr>
        <w:t>VIOLACIÓN DE SELLOS</w:t>
      </w:r>
      <w:bookmarkEnd w:id="176"/>
    </w:p>
    <w:p w14:paraId="77CEE3F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70B586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213</w:t>
      </w:r>
      <w:r w:rsidRPr="00B63A75">
        <w:rPr>
          <w:rFonts w:asciiTheme="minorHAnsi" w:hAnsiTheme="minorHAnsi" w:cstheme="minorHAnsi"/>
          <w:sz w:val="28"/>
          <w:szCs w:val="28"/>
          <w:lang w:val="es-MX" w:eastAsia="es-MX"/>
        </w:rPr>
        <w:t>.- Al que viole los sellos puestos por orden de la autoridad pública, se aplicará de tres meses a tres años de prisión.</w:t>
      </w:r>
    </w:p>
    <w:p w14:paraId="694C8A0A"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8589B2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214</w:t>
      </w:r>
      <w:r w:rsidRPr="00B63A75">
        <w:rPr>
          <w:rFonts w:asciiTheme="minorHAnsi" w:hAnsiTheme="minorHAnsi" w:cstheme="minorHAnsi"/>
          <w:sz w:val="28"/>
          <w:szCs w:val="28"/>
          <w:lang w:val="es-MX" w:eastAsia="es-MX"/>
        </w:rPr>
        <w:t>.- Cuando de común acuerdo violaren las partes interesadas en un negocio civil los sellos puestos por la autoridad pública, se les aplicará la sanción señalada en el artículo anterior.</w:t>
      </w:r>
    </w:p>
    <w:p w14:paraId="3A458BED" w14:textId="77777777" w:rsidR="00E2758E" w:rsidRPr="00B63A75" w:rsidRDefault="00E2758E"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915CBA2" w14:textId="77777777" w:rsidR="00FB6D2F" w:rsidRPr="00D75F76" w:rsidRDefault="00FB6D2F" w:rsidP="00D75F76">
      <w:pPr>
        <w:pStyle w:val="Ttulo2"/>
        <w:jc w:val="center"/>
        <w:rPr>
          <w:rFonts w:asciiTheme="minorHAnsi" w:hAnsiTheme="minorHAnsi" w:cstheme="minorHAnsi"/>
          <w:b/>
          <w:color w:val="auto"/>
          <w:sz w:val="28"/>
          <w:szCs w:val="28"/>
          <w:lang w:val="es-MX" w:eastAsia="es-MX"/>
        </w:rPr>
      </w:pPr>
      <w:bookmarkStart w:id="177" w:name="_Toc136592503"/>
      <w:r w:rsidRPr="00D75F76">
        <w:rPr>
          <w:rFonts w:asciiTheme="minorHAnsi" w:hAnsiTheme="minorHAnsi" w:cstheme="minorHAnsi"/>
          <w:b/>
          <w:color w:val="auto"/>
          <w:sz w:val="28"/>
          <w:szCs w:val="28"/>
          <w:lang w:val="es-MX" w:eastAsia="es-MX"/>
        </w:rPr>
        <w:t>CAPÍTULO IV</w:t>
      </w:r>
      <w:bookmarkEnd w:id="177"/>
    </w:p>
    <w:p w14:paraId="7431B2BB" w14:textId="77777777" w:rsidR="00FB6D2F" w:rsidRPr="00D75F76" w:rsidRDefault="00FB6D2F" w:rsidP="00D75F76">
      <w:pPr>
        <w:pStyle w:val="Ttulo2"/>
        <w:jc w:val="center"/>
        <w:rPr>
          <w:rFonts w:asciiTheme="minorHAnsi" w:hAnsiTheme="minorHAnsi" w:cstheme="minorHAnsi"/>
          <w:b/>
          <w:bCs/>
          <w:color w:val="auto"/>
          <w:sz w:val="28"/>
          <w:szCs w:val="28"/>
          <w:lang w:val="es-MX" w:eastAsia="es-MX"/>
        </w:rPr>
      </w:pPr>
      <w:bookmarkStart w:id="178" w:name="_Toc136592504"/>
      <w:r w:rsidRPr="00D75F76">
        <w:rPr>
          <w:rFonts w:asciiTheme="minorHAnsi" w:hAnsiTheme="minorHAnsi" w:cstheme="minorHAnsi"/>
          <w:b/>
          <w:bCs/>
          <w:color w:val="auto"/>
          <w:sz w:val="28"/>
          <w:szCs w:val="28"/>
          <w:lang w:val="es-MX" w:eastAsia="es-MX"/>
        </w:rPr>
        <w:t>DELITOS COMETIDOS CONTRA SERVIDORES PÚBLICOS</w:t>
      </w:r>
      <w:bookmarkEnd w:id="178"/>
    </w:p>
    <w:p w14:paraId="31A2A892"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829AD99"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215</w:t>
      </w:r>
      <w:r w:rsidRPr="00B63A75">
        <w:rPr>
          <w:rFonts w:asciiTheme="minorHAnsi" w:hAnsiTheme="minorHAnsi" w:cstheme="minorHAnsi"/>
          <w:sz w:val="28"/>
          <w:szCs w:val="28"/>
          <w:lang w:val="es-MX" w:eastAsia="es-MX"/>
        </w:rPr>
        <w:t>.- Al que cometa un delito en contra de un servidor público en el acto de ejercer sus funciones o con motivo de ellas, se le aplicará de tres a siete años de prisión, además de las sanciones que le corresponda por el delito o los delitos cometidos.</w:t>
      </w:r>
    </w:p>
    <w:p w14:paraId="01F5A825" w14:textId="77777777" w:rsidR="00E43916" w:rsidRDefault="00E43916"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8403396" w14:textId="77777777" w:rsidR="00E43916" w:rsidRDefault="00E43916" w:rsidP="00E43916">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18 DE MAYO DE 2020)</w:t>
      </w:r>
    </w:p>
    <w:p w14:paraId="6207D869" w14:textId="77777777" w:rsidR="00E43916" w:rsidRPr="00E43916" w:rsidRDefault="00E43916" w:rsidP="00E43916">
      <w:pPr>
        <w:spacing w:line="360" w:lineRule="auto"/>
        <w:jc w:val="both"/>
        <w:rPr>
          <w:rFonts w:asciiTheme="minorHAnsi" w:hAnsiTheme="minorHAnsi" w:cstheme="minorHAnsi"/>
          <w:bCs/>
          <w:sz w:val="28"/>
          <w:szCs w:val="28"/>
        </w:rPr>
      </w:pPr>
      <w:r w:rsidRPr="00E43916">
        <w:rPr>
          <w:rFonts w:asciiTheme="minorHAnsi" w:hAnsiTheme="minorHAnsi" w:cstheme="minorHAnsi"/>
          <w:bCs/>
          <w:sz w:val="28"/>
          <w:szCs w:val="28"/>
        </w:rPr>
        <w:t xml:space="preserve">Cuando las conductas a que se refiere el párrafo anterior, sean en contra de cualquier trabajador, médico, cirujano, personal de enfermería, pasante o demás profesionistas similares o auxiliares de las dependencias y entidades públicas del Sistema Estatal de Salud, durante el periodo que </w:t>
      </w:r>
      <w:r w:rsidRPr="00E43916">
        <w:rPr>
          <w:rFonts w:asciiTheme="minorHAnsi" w:hAnsiTheme="minorHAnsi" w:cstheme="minorHAnsi"/>
          <w:bCs/>
          <w:sz w:val="28"/>
          <w:szCs w:val="28"/>
        </w:rPr>
        <w:lastRenderedPageBreak/>
        <w:t xml:space="preserve">comprenda la declaración de una contingencia o una emergencia sanitaria, la pena de prisión deberá aumentarse hasta en una mitad. </w:t>
      </w:r>
    </w:p>
    <w:p w14:paraId="6206199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F10DA2D" w14:textId="77777777" w:rsidR="006E5CE9" w:rsidRDefault="001A29E5" w:rsidP="00E43916">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w:t>
      </w:r>
      <w:r w:rsidR="006E5CE9">
        <w:rPr>
          <w:rFonts w:asciiTheme="minorHAnsi" w:hAnsiTheme="minorHAnsi" w:cstheme="minorHAnsi"/>
          <w:bCs/>
          <w:sz w:val="28"/>
          <w:szCs w:val="28"/>
          <w:lang w:val="es-MX" w:eastAsia="es-MX"/>
        </w:rPr>
        <w:t>, P.O. 19 DE MARZO DE 2019</w:t>
      </w:r>
      <w:r>
        <w:rPr>
          <w:rFonts w:asciiTheme="minorHAnsi" w:hAnsiTheme="minorHAnsi" w:cstheme="minorHAnsi"/>
          <w:bCs/>
          <w:sz w:val="28"/>
          <w:szCs w:val="28"/>
          <w:lang w:val="es-MX" w:eastAsia="es-MX"/>
        </w:rPr>
        <w:t>)</w:t>
      </w:r>
    </w:p>
    <w:p w14:paraId="648EB0C9" w14:textId="77777777" w:rsidR="00293DBB" w:rsidRPr="00293DBB" w:rsidRDefault="00FB6D2F" w:rsidP="00E43916">
      <w:pPr>
        <w:pStyle w:val="NormalWeb"/>
        <w:spacing w:before="0" w:beforeAutospacing="0" w:after="0" w:afterAutospacing="0" w:line="360" w:lineRule="auto"/>
        <w:jc w:val="both"/>
        <w:rPr>
          <w:rFonts w:asciiTheme="minorHAnsi" w:hAnsiTheme="minorHAnsi" w:cstheme="minorHAnsi"/>
          <w:color w:val="000000"/>
          <w:sz w:val="28"/>
          <w:szCs w:val="28"/>
        </w:rPr>
      </w:pPr>
      <w:r w:rsidRPr="00B63A75">
        <w:rPr>
          <w:rFonts w:asciiTheme="minorHAnsi" w:hAnsiTheme="minorHAnsi" w:cstheme="minorHAnsi"/>
          <w:b/>
          <w:bCs/>
          <w:sz w:val="28"/>
          <w:szCs w:val="28"/>
          <w:lang w:val="es-MX" w:eastAsia="es-MX"/>
        </w:rPr>
        <w:t xml:space="preserve">ARTÍCULO 216.- </w:t>
      </w:r>
      <w:r w:rsidR="00293DBB" w:rsidRPr="00293DBB">
        <w:rPr>
          <w:rFonts w:asciiTheme="minorHAnsi" w:hAnsiTheme="minorHAnsi" w:cstheme="minorHAnsi"/>
          <w:color w:val="000000"/>
          <w:sz w:val="28"/>
          <w:szCs w:val="28"/>
        </w:rPr>
        <w:t>Comete el delito contra la seguridad pública y se le impondrán de tres a siete años de prisión y multa de doscientos a cuatrocientos días a quien incurra en cualquiera de las conductas siguientes:</w:t>
      </w:r>
    </w:p>
    <w:p w14:paraId="5120F0F3"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I. Utilice instrumentos punzocortantes, punzo contundentes, contuso cortantes, contuso contundentes, que por su resistencia o su fuerza, dañe o impida el paso de vehículos de seguridad pública municipal, estatal, federal o de las fuerzas armadas mexicanas, con la finalidad de favorecer la comisión de delitos o de posibilitarle la huida a un delincuente o grupo delincuencial;</w:t>
      </w:r>
    </w:p>
    <w:p w14:paraId="77C883A0"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II. Posea, porte o utilice para el espionaje o halconeo, en su persona, domicilio o en el lugar donde se le aprehenda, equipos de comunicación de cualquier tipo;</w:t>
      </w:r>
    </w:p>
    <w:p w14:paraId="626E79CC"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III. 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14:paraId="43437DDF"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lastRenderedPageBreak/>
        <w:t>IV. Permita o consienta la instalación de antenas o cualquier instrumento de comunicación en bienes de su propiedad o posesión, con los cuales se intercepte o transmita la señal o las comunicaciones para el espionaje o halconeo;</w:t>
      </w:r>
    </w:p>
    <w:p w14:paraId="0F40AA08"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V. Posea, porte o utilice para el espionaje, en su persona, domicilio o en el lugar donde se le aprehenda, uniformes, prendas de vestir, insignias, distintivos o equipos correspondientes o similares a los utilizados por cualquiera de las instituciones o corporaciones policiales municipales, estatales, federales o de las fuerzas armadas mexicanas, o que simulen la apariencia de los utilizados por éstas;</w:t>
      </w:r>
    </w:p>
    <w:p w14:paraId="3EC7BC77"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VI. Posea, porte o utilice para el espionaje o halconeo, en su persona, domicilio o en el lugar donde se le aprehenda, escritos o mensajes producidos por cualquier medio, que tengan relación con alguna pandilla o miembros de la delincuencia organizada, de algún grupo o actividades delictivas; así como de las actividades de las corporaciones de seguridad pública municipal, estatal, federal o de las fuerzas armadas mexicanas;</w:t>
      </w:r>
    </w:p>
    <w:p w14:paraId="0F95E69E"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VII. Posea, porte o utilice para el espionaje o halconeo, en su persona, domicilio o en el lugar donde se le aprehenda, accesorios u objetos que se utilizan en los vehículos oficiales de seguridad pública municipal, estatal, federal o de las fuerzas armadas mexicanas;</w:t>
      </w:r>
    </w:p>
    <w:p w14:paraId="04BCF685"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lastRenderedPageBreak/>
        <w:t>VIII. Detente, posea, conduzca o custodie un vehículo que simule ser de las corporaciones de seguridad pública municipal, estatal, federal o de las fuerzas armadas mexicanas, para el espionaje, se le incrementará hasta la mitad de la sanción, prevista en este artículo, y</w:t>
      </w:r>
    </w:p>
    <w:p w14:paraId="604A0BDB"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IX. Dañe, altere o impida el funcionamiento o monitoreo de cámaras de vigilancia en la vía pública, establecimientos o edificios públicos, instaladas para ser utilizadas por las instituciones de seguridad pública o de las fuerzas armadas mexicanas, con la finalidad de favorecer la comisión de delitos o de posibilitarle la huida a un delincuente o grupo delincuencial.</w:t>
      </w:r>
    </w:p>
    <w:p w14:paraId="13B5AB99"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Las mismas penas se impondrán a los participantes que se vean involucrados en la ejecución de alguno de los supuestos descritos en las fracciones del párrafo anterior.</w:t>
      </w:r>
    </w:p>
    <w:p w14:paraId="3B84DAA8"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La pena se incrementará hasta la mitad cuando se empleen menores de edad, personas con discapacidad o de la tercera edad para la comisión de este delito.</w:t>
      </w:r>
    </w:p>
    <w:p w14:paraId="72C54335"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Para los fines de este artículo se entenderá por:</w:t>
      </w:r>
    </w:p>
    <w:p w14:paraId="14B042D7" w14:textId="77777777" w:rsidR="00293DBB" w:rsidRPr="00293DBB" w:rsidRDefault="00293DBB" w:rsidP="00293DBB">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 xml:space="preserve">I. Halconeo: La acción de acechar, vigilar o cualquier acto encaminado a obtener y comunicar información a una agrupación delictiva sobre las acciones y, en general, las labores de los elementos de seguridad pública municipal, estatal, federal o de las fuerzas armadas mexicanas, con la </w:t>
      </w:r>
      <w:r w:rsidRPr="00293DBB">
        <w:rPr>
          <w:rFonts w:asciiTheme="minorHAnsi" w:hAnsiTheme="minorHAnsi" w:cstheme="minorHAnsi"/>
          <w:color w:val="000000"/>
          <w:sz w:val="28"/>
          <w:szCs w:val="28"/>
        </w:rPr>
        <w:lastRenderedPageBreak/>
        <w:t>finalidad de favorecer la comisión de delitos o de posibilitarle la huida a un delincuente o grupo delincuencial.</w:t>
      </w:r>
    </w:p>
    <w:p w14:paraId="4900EBE0" w14:textId="77777777" w:rsidR="005208C9" w:rsidRDefault="00293DBB" w:rsidP="005208C9">
      <w:pPr>
        <w:pStyle w:val="NormalWeb"/>
        <w:spacing w:line="360" w:lineRule="auto"/>
        <w:jc w:val="both"/>
        <w:rPr>
          <w:rFonts w:asciiTheme="minorHAnsi" w:hAnsiTheme="minorHAnsi" w:cstheme="minorHAnsi"/>
          <w:color w:val="000000"/>
          <w:sz w:val="28"/>
          <w:szCs w:val="28"/>
        </w:rPr>
      </w:pPr>
      <w:r w:rsidRPr="00293DBB">
        <w:rPr>
          <w:rFonts w:asciiTheme="minorHAnsi" w:hAnsiTheme="minorHAnsi" w:cstheme="minorHAnsi"/>
          <w:color w:val="000000"/>
          <w:sz w:val="28"/>
          <w:szCs w:val="28"/>
        </w:rPr>
        <w:t>II. Espionaje: Intervenir comunicaciones privadas u oficiales, utilizando cualquier medio tecnológico, para obtener y comunicar información a una agrupación delictiva sobre las acciones y, en general, las labores de los elementos de seguridad pública municipal, estatal, federal o de las fuerzas armadas mexicanas, con la finalidad de favorecer la comisión de delitos o posibilitarle la huida a un delincuente o grupo delincuencial.</w:t>
      </w:r>
    </w:p>
    <w:p w14:paraId="4365CBF0" w14:textId="77777777" w:rsidR="00293DBB" w:rsidRPr="00293DBB" w:rsidRDefault="00293DBB" w:rsidP="005208C9">
      <w:pPr>
        <w:pStyle w:val="NormalWeb"/>
        <w:spacing w:before="0" w:beforeAutospacing="0" w:after="0" w:afterAutospacing="0"/>
        <w:jc w:val="both"/>
        <w:rPr>
          <w:rFonts w:ascii="Arial" w:hAnsi="Arial" w:cs="Arial"/>
          <w:color w:val="000000"/>
        </w:rPr>
      </w:pPr>
      <w:r w:rsidRPr="00293DBB">
        <w:rPr>
          <w:rFonts w:ascii="Arial" w:hAnsi="Arial" w:cs="Arial"/>
          <w:color w:val="000000"/>
        </w:rPr>
        <w:t>(ADICIONADO, P.O. 19 DE MARZO DE 2019)</w:t>
      </w:r>
    </w:p>
    <w:p w14:paraId="334D8EAE" w14:textId="77777777" w:rsidR="00293DBB" w:rsidRPr="00751F89" w:rsidRDefault="00293DBB" w:rsidP="00293DBB">
      <w:pPr>
        <w:pStyle w:val="NormalWeb"/>
        <w:spacing w:before="0" w:beforeAutospacing="0" w:after="0" w:afterAutospacing="0" w:line="360" w:lineRule="auto"/>
        <w:jc w:val="both"/>
        <w:rPr>
          <w:rFonts w:asciiTheme="minorHAnsi" w:hAnsiTheme="minorHAnsi" w:cstheme="minorHAnsi"/>
          <w:color w:val="000000"/>
          <w:sz w:val="28"/>
          <w:szCs w:val="28"/>
        </w:rPr>
      </w:pPr>
      <w:r w:rsidRPr="00B63A75">
        <w:rPr>
          <w:rFonts w:asciiTheme="minorHAnsi" w:hAnsiTheme="minorHAnsi" w:cstheme="minorHAnsi"/>
          <w:b/>
          <w:bCs/>
          <w:sz w:val="28"/>
          <w:szCs w:val="28"/>
        </w:rPr>
        <w:t>ARTÍCULO 21</w:t>
      </w:r>
      <w:r w:rsidR="00CC206B">
        <w:rPr>
          <w:rFonts w:asciiTheme="minorHAnsi" w:hAnsiTheme="minorHAnsi" w:cstheme="minorHAnsi"/>
          <w:b/>
          <w:bCs/>
          <w:sz w:val="28"/>
          <w:szCs w:val="28"/>
        </w:rPr>
        <w:t>6 Bis</w:t>
      </w:r>
      <w:r w:rsidRPr="00B63A75">
        <w:rPr>
          <w:rFonts w:asciiTheme="minorHAnsi" w:hAnsiTheme="minorHAnsi" w:cstheme="minorHAnsi"/>
          <w:sz w:val="28"/>
          <w:szCs w:val="28"/>
        </w:rPr>
        <w:t xml:space="preserve">.- </w:t>
      </w:r>
      <w:r w:rsidRPr="00751F89">
        <w:rPr>
          <w:rFonts w:asciiTheme="minorHAnsi" w:hAnsiTheme="minorHAnsi" w:cstheme="minorHAnsi"/>
          <w:color w:val="000000"/>
          <w:sz w:val="28"/>
          <w:szCs w:val="28"/>
        </w:rPr>
        <w:t>Se incrementará hasta una mitad más de la pena de prisión que le corresponda, al que realice la conducta descrita en el artículo anterior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14:paraId="4167708B" w14:textId="77777777" w:rsidR="00293DBB" w:rsidRPr="00751F89" w:rsidRDefault="00293DBB" w:rsidP="00293DBB">
      <w:pPr>
        <w:pStyle w:val="NormalWeb"/>
        <w:spacing w:line="360" w:lineRule="auto"/>
        <w:jc w:val="both"/>
        <w:rPr>
          <w:rFonts w:asciiTheme="minorHAnsi" w:hAnsiTheme="minorHAnsi" w:cstheme="minorHAnsi"/>
          <w:color w:val="000000"/>
          <w:sz w:val="28"/>
          <w:szCs w:val="28"/>
        </w:rPr>
      </w:pPr>
      <w:r w:rsidRPr="00751F89">
        <w:rPr>
          <w:rFonts w:asciiTheme="minorHAnsi" w:hAnsiTheme="minorHAnsi" w:cstheme="minorHAnsi"/>
          <w:color w:val="000000"/>
          <w:sz w:val="28"/>
          <w:szCs w:val="28"/>
        </w:rPr>
        <w:t xml:space="preserve">De igual manera, se incrementará hasta el doble de la sanción prevista en el artículo 216, a quien siendo elemento de los cuerpos de seguridad pública municipales, estatales, federales, de las fuerzas armadas mexicanas, de seguridad privada o de traslado de valores, porte o utilice teléfonos móviles, radiofrecuencias, radiotransmisiones o cualquier aparato de comunicación y filtre información relativa a las actividades de los cuerpos de seguridad pública municipales, estatales, federales o de las </w:t>
      </w:r>
      <w:r w:rsidRPr="00751F89">
        <w:rPr>
          <w:rFonts w:asciiTheme="minorHAnsi" w:hAnsiTheme="minorHAnsi" w:cstheme="minorHAnsi"/>
          <w:color w:val="000000"/>
          <w:sz w:val="28"/>
          <w:szCs w:val="28"/>
        </w:rPr>
        <w:lastRenderedPageBreak/>
        <w:t xml:space="preserve">fuerzas armadas mexicanas para grupos delictivos, con la finalidad </w:t>
      </w:r>
      <w:r>
        <w:rPr>
          <w:rFonts w:asciiTheme="minorHAnsi" w:hAnsiTheme="minorHAnsi" w:cstheme="minorHAnsi"/>
          <w:color w:val="000000"/>
          <w:sz w:val="28"/>
          <w:szCs w:val="28"/>
        </w:rPr>
        <w:t xml:space="preserve">de </w:t>
      </w:r>
      <w:r w:rsidRPr="00751F89">
        <w:rPr>
          <w:rFonts w:asciiTheme="minorHAnsi" w:hAnsiTheme="minorHAnsi" w:cstheme="minorHAnsi"/>
          <w:color w:val="000000"/>
          <w:sz w:val="28"/>
          <w:szCs w:val="28"/>
        </w:rPr>
        <w:t>favorecer la comisión de delitos o posibilitarle la huida a un delincuente o grupo delincuencial.</w:t>
      </w:r>
    </w:p>
    <w:p w14:paraId="38555B57" w14:textId="77777777" w:rsidR="00576BDE" w:rsidRPr="00AB5001" w:rsidRDefault="00293DBB" w:rsidP="00AB5001">
      <w:pPr>
        <w:pStyle w:val="NormalWeb"/>
        <w:spacing w:line="360" w:lineRule="auto"/>
        <w:jc w:val="both"/>
        <w:rPr>
          <w:rFonts w:asciiTheme="minorHAnsi" w:hAnsiTheme="minorHAnsi" w:cstheme="minorHAnsi"/>
          <w:color w:val="000000"/>
          <w:sz w:val="28"/>
          <w:szCs w:val="28"/>
        </w:rPr>
      </w:pPr>
      <w:r w:rsidRPr="00751F89">
        <w:rPr>
          <w:rFonts w:asciiTheme="minorHAnsi" w:hAnsiTheme="minorHAnsi" w:cstheme="minorHAnsi"/>
          <w:color w:val="000000"/>
          <w:sz w:val="28"/>
          <w:szCs w:val="28"/>
        </w:rPr>
        <w:t>Así también, se incrementará hasta el doble de la sanción prevista en el artículo 216, a quienes hayan tenido el carácter de servidores públicos en materia de seguridad pública de los tres niveles de gobierno de los cuerpos de seguridad pública o de las fuerzas armadas mexicanas.</w:t>
      </w:r>
    </w:p>
    <w:p w14:paraId="3D9DE01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217</w:t>
      </w:r>
      <w:r w:rsidRPr="00B63A75">
        <w:rPr>
          <w:rFonts w:asciiTheme="minorHAnsi" w:hAnsiTheme="minorHAnsi" w:cstheme="minorHAnsi"/>
          <w:sz w:val="28"/>
          <w:szCs w:val="28"/>
        </w:rPr>
        <w:t xml:space="preserve">.- </w:t>
      </w:r>
      <w:r w:rsidR="00AB5001">
        <w:rPr>
          <w:rFonts w:asciiTheme="minorHAnsi" w:hAnsiTheme="minorHAnsi" w:cstheme="minorHAnsi"/>
          <w:sz w:val="28"/>
          <w:szCs w:val="28"/>
        </w:rPr>
        <w:t>DEROGADO, P.O. 22 DE NOVIEMBRE DE 2019</w:t>
      </w:r>
    </w:p>
    <w:p w14:paraId="6CAA90C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6680BB2B" w14:textId="77777777" w:rsidR="00FB6D2F" w:rsidRPr="00C63FD2" w:rsidRDefault="00FB6D2F" w:rsidP="00C63FD2">
      <w:pPr>
        <w:pStyle w:val="Ttulo2"/>
        <w:jc w:val="center"/>
        <w:rPr>
          <w:rFonts w:asciiTheme="minorHAnsi" w:hAnsiTheme="minorHAnsi" w:cstheme="minorHAnsi"/>
          <w:b/>
          <w:color w:val="auto"/>
          <w:sz w:val="28"/>
          <w:szCs w:val="28"/>
        </w:rPr>
      </w:pPr>
      <w:bookmarkStart w:id="179" w:name="_Toc136592505"/>
      <w:r w:rsidRPr="00C63FD2">
        <w:rPr>
          <w:rFonts w:asciiTheme="minorHAnsi" w:hAnsiTheme="minorHAnsi" w:cstheme="minorHAnsi"/>
          <w:b/>
          <w:color w:val="auto"/>
          <w:sz w:val="28"/>
          <w:szCs w:val="28"/>
        </w:rPr>
        <w:t>CAPÍTULO V</w:t>
      </w:r>
      <w:bookmarkEnd w:id="179"/>
    </w:p>
    <w:p w14:paraId="73994625" w14:textId="77777777" w:rsidR="00FB6D2F" w:rsidRPr="00C63FD2" w:rsidRDefault="00FB6D2F" w:rsidP="00C63FD2">
      <w:pPr>
        <w:pStyle w:val="Ttulo2"/>
        <w:jc w:val="center"/>
        <w:rPr>
          <w:rFonts w:asciiTheme="minorHAnsi" w:hAnsiTheme="minorHAnsi" w:cstheme="minorHAnsi"/>
          <w:b/>
          <w:bCs/>
          <w:color w:val="auto"/>
          <w:sz w:val="28"/>
          <w:szCs w:val="28"/>
        </w:rPr>
      </w:pPr>
      <w:bookmarkStart w:id="180" w:name="_Toc136592506"/>
      <w:r w:rsidRPr="00C63FD2">
        <w:rPr>
          <w:rFonts w:asciiTheme="minorHAnsi" w:hAnsiTheme="minorHAnsi" w:cstheme="minorHAnsi"/>
          <w:b/>
          <w:bCs/>
          <w:color w:val="auto"/>
          <w:sz w:val="28"/>
          <w:szCs w:val="28"/>
        </w:rPr>
        <w:t>ULTRAJES A INSIGNIAS PÚBLICAS</w:t>
      </w:r>
      <w:bookmarkEnd w:id="180"/>
    </w:p>
    <w:p w14:paraId="5A24FE5D"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b/>
          <w:bCs/>
          <w:sz w:val="28"/>
          <w:szCs w:val="28"/>
        </w:rPr>
      </w:pPr>
    </w:p>
    <w:p w14:paraId="583F189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218</w:t>
      </w:r>
      <w:r w:rsidRPr="00B63A75">
        <w:rPr>
          <w:rFonts w:asciiTheme="minorHAnsi" w:hAnsiTheme="minorHAnsi" w:cstheme="minorHAnsi"/>
          <w:sz w:val="28"/>
          <w:szCs w:val="28"/>
        </w:rPr>
        <w:t>.- Al que ultraje las insignias del Estado o de un Municipio o de cualquiera de sus Instituciones, se le aplicarán de tres meses a dos años de prisión.</w:t>
      </w:r>
    </w:p>
    <w:p w14:paraId="07A02F48" w14:textId="77777777" w:rsidR="00FB6D2F" w:rsidRPr="00C63FD2" w:rsidRDefault="00FB6D2F" w:rsidP="00C63FD2">
      <w:pPr>
        <w:pStyle w:val="Ttulo1"/>
        <w:jc w:val="center"/>
        <w:rPr>
          <w:rFonts w:asciiTheme="minorHAnsi" w:hAnsiTheme="minorHAnsi" w:cstheme="minorHAnsi"/>
          <w:b/>
          <w:color w:val="auto"/>
          <w:sz w:val="28"/>
          <w:szCs w:val="28"/>
          <w:lang w:val="es-MX" w:eastAsia="es-MX"/>
        </w:rPr>
      </w:pPr>
      <w:bookmarkStart w:id="181" w:name="_Toc136592507"/>
      <w:r w:rsidRPr="00C63FD2">
        <w:rPr>
          <w:rFonts w:asciiTheme="minorHAnsi" w:hAnsiTheme="minorHAnsi" w:cstheme="minorHAnsi"/>
          <w:b/>
          <w:color w:val="auto"/>
          <w:sz w:val="28"/>
          <w:szCs w:val="28"/>
          <w:lang w:val="es-MX" w:eastAsia="es-MX"/>
        </w:rPr>
        <w:t>TÍTULO QUINTO</w:t>
      </w:r>
      <w:bookmarkEnd w:id="181"/>
    </w:p>
    <w:p w14:paraId="27429461" w14:textId="77777777" w:rsidR="00FB6D2F" w:rsidRPr="00C63FD2" w:rsidRDefault="00FB6D2F" w:rsidP="00C63FD2">
      <w:pPr>
        <w:pStyle w:val="Ttulo1"/>
        <w:jc w:val="center"/>
        <w:rPr>
          <w:rFonts w:asciiTheme="minorHAnsi" w:hAnsiTheme="minorHAnsi" w:cstheme="minorHAnsi"/>
          <w:b/>
          <w:bCs/>
          <w:color w:val="auto"/>
          <w:sz w:val="28"/>
          <w:szCs w:val="28"/>
          <w:lang w:val="es-MX" w:eastAsia="es-MX"/>
        </w:rPr>
      </w:pPr>
      <w:bookmarkStart w:id="182" w:name="_Toc136592508"/>
      <w:r w:rsidRPr="00C63FD2">
        <w:rPr>
          <w:rFonts w:asciiTheme="minorHAnsi" w:hAnsiTheme="minorHAnsi" w:cstheme="minorHAnsi"/>
          <w:b/>
          <w:bCs/>
          <w:color w:val="auto"/>
          <w:sz w:val="28"/>
          <w:szCs w:val="28"/>
          <w:lang w:val="es-MX" w:eastAsia="es-MX"/>
        </w:rPr>
        <w:t>DELITOS CONTRA LA SALUD PÚBLICA</w:t>
      </w:r>
      <w:bookmarkEnd w:id="182"/>
    </w:p>
    <w:p w14:paraId="261108F4" w14:textId="77777777" w:rsidR="00C63FD2" w:rsidRDefault="00C63FD2" w:rsidP="00C63FD2">
      <w:pPr>
        <w:autoSpaceDE w:val="0"/>
        <w:autoSpaceDN w:val="0"/>
        <w:adjustRightInd w:val="0"/>
        <w:spacing w:line="312" w:lineRule="auto"/>
        <w:jc w:val="center"/>
        <w:rPr>
          <w:rFonts w:asciiTheme="minorHAnsi" w:hAnsiTheme="minorHAnsi" w:cstheme="minorHAnsi"/>
          <w:b/>
          <w:sz w:val="28"/>
          <w:szCs w:val="28"/>
          <w:lang w:val="es-MX" w:eastAsia="es-MX"/>
        </w:rPr>
      </w:pPr>
    </w:p>
    <w:p w14:paraId="6E1E4128" w14:textId="78D23916" w:rsidR="00C76A0A" w:rsidRPr="00C76A0A" w:rsidRDefault="00C76A0A" w:rsidP="00C63FD2">
      <w:pPr>
        <w:autoSpaceDE w:val="0"/>
        <w:autoSpaceDN w:val="0"/>
        <w:adjustRightInd w:val="0"/>
        <w:spacing w:line="312" w:lineRule="auto"/>
        <w:jc w:val="center"/>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SU DENOMINACIÓN, P.O. 28 DE MARZO DE 2023)</w:t>
      </w:r>
    </w:p>
    <w:p w14:paraId="4043220F" w14:textId="77777777" w:rsidR="00FB6D2F" w:rsidRPr="00C63FD2" w:rsidRDefault="00FB6D2F" w:rsidP="00C63FD2">
      <w:pPr>
        <w:pStyle w:val="Ttulo2"/>
        <w:jc w:val="center"/>
        <w:rPr>
          <w:rFonts w:asciiTheme="minorHAnsi" w:hAnsiTheme="minorHAnsi" w:cstheme="minorHAnsi"/>
          <w:b/>
          <w:color w:val="auto"/>
          <w:sz w:val="28"/>
          <w:szCs w:val="28"/>
          <w:lang w:val="es-MX" w:eastAsia="es-MX"/>
        </w:rPr>
      </w:pPr>
      <w:bookmarkStart w:id="183" w:name="_Toc136592509"/>
      <w:r w:rsidRPr="00C63FD2">
        <w:rPr>
          <w:rFonts w:asciiTheme="minorHAnsi" w:hAnsiTheme="minorHAnsi" w:cstheme="minorHAnsi"/>
          <w:b/>
          <w:color w:val="auto"/>
          <w:sz w:val="28"/>
          <w:szCs w:val="28"/>
          <w:lang w:val="es-MX" w:eastAsia="es-MX"/>
        </w:rPr>
        <w:t>CAPÍTULO ÚNICO</w:t>
      </w:r>
      <w:bookmarkEnd w:id="183"/>
    </w:p>
    <w:p w14:paraId="6A7E649A" w14:textId="33E4FF06" w:rsidR="00FB6D2F" w:rsidRPr="00C63FD2" w:rsidRDefault="00FB6D2F" w:rsidP="00C63FD2">
      <w:pPr>
        <w:pStyle w:val="Ttulo2"/>
        <w:jc w:val="center"/>
        <w:rPr>
          <w:rFonts w:asciiTheme="minorHAnsi" w:hAnsiTheme="minorHAnsi" w:cstheme="minorHAnsi"/>
          <w:b/>
          <w:bCs/>
          <w:color w:val="auto"/>
          <w:sz w:val="28"/>
          <w:szCs w:val="28"/>
          <w:lang w:val="es-MX" w:eastAsia="es-MX"/>
        </w:rPr>
      </w:pPr>
      <w:bookmarkStart w:id="184" w:name="_Toc136592510"/>
      <w:r w:rsidRPr="00C63FD2">
        <w:rPr>
          <w:rFonts w:asciiTheme="minorHAnsi" w:hAnsiTheme="minorHAnsi" w:cstheme="minorHAnsi"/>
          <w:b/>
          <w:bCs/>
          <w:color w:val="auto"/>
          <w:sz w:val="28"/>
          <w:szCs w:val="28"/>
          <w:lang w:val="es-MX" w:eastAsia="es-MX"/>
        </w:rPr>
        <w:t>DE LA FALSIFICACIÓN O ADULTERACIÓN DE PRODUCTOS ALIMENTICIOS O MEDICINALES</w:t>
      </w:r>
      <w:bookmarkEnd w:id="184"/>
    </w:p>
    <w:p w14:paraId="0DE648E8" w14:textId="77777777" w:rsidR="00FB6D2F" w:rsidRPr="00B63A75" w:rsidRDefault="00FB6D2F" w:rsidP="00FB6D2F">
      <w:pPr>
        <w:spacing w:line="312" w:lineRule="auto"/>
        <w:rPr>
          <w:rFonts w:asciiTheme="minorHAnsi" w:hAnsiTheme="minorHAnsi" w:cstheme="minorHAnsi"/>
          <w:sz w:val="28"/>
          <w:szCs w:val="28"/>
          <w:lang w:val="es-MX"/>
        </w:rPr>
      </w:pPr>
    </w:p>
    <w:p w14:paraId="22E3138D" w14:textId="086C8D25" w:rsidR="00FB6D2F" w:rsidRPr="00B63A75" w:rsidRDefault="00FB6D2F" w:rsidP="00E76CBD">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219</w:t>
      </w:r>
      <w:r w:rsidRPr="00B63A75">
        <w:rPr>
          <w:rFonts w:asciiTheme="minorHAnsi" w:hAnsiTheme="minorHAnsi" w:cstheme="minorHAnsi"/>
          <w:sz w:val="28"/>
          <w:szCs w:val="28"/>
          <w:lang w:val="es-MX" w:eastAsia="es-MX"/>
        </w:rPr>
        <w:t xml:space="preserve">.- </w:t>
      </w:r>
      <w:r w:rsidR="00E76CBD">
        <w:rPr>
          <w:rFonts w:asciiTheme="minorHAnsi" w:hAnsiTheme="minorHAnsi" w:cstheme="minorHAnsi"/>
          <w:sz w:val="28"/>
          <w:szCs w:val="28"/>
        </w:rPr>
        <w:t>DEROGADO, P.O. 28 DE MARZO DE 2023</w:t>
      </w:r>
    </w:p>
    <w:p w14:paraId="7C71C596" w14:textId="77777777" w:rsidR="00FB6D2F" w:rsidRPr="00B63A75" w:rsidRDefault="00FB6D2F" w:rsidP="00FB6D2F">
      <w:pPr>
        <w:spacing w:line="312" w:lineRule="auto"/>
        <w:rPr>
          <w:rFonts w:asciiTheme="minorHAnsi" w:hAnsiTheme="minorHAnsi" w:cstheme="minorHAnsi"/>
          <w:sz w:val="28"/>
          <w:szCs w:val="28"/>
          <w:lang w:val="es-MX"/>
        </w:rPr>
      </w:pPr>
    </w:p>
    <w:p w14:paraId="33B602A1" w14:textId="61C09E40"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220</w:t>
      </w:r>
      <w:r w:rsidRPr="00B63A75">
        <w:rPr>
          <w:rFonts w:asciiTheme="minorHAnsi" w:hAnsiTheme="minorHAnsi" w:cstheme="minorHAnsi"/>
          <w:sz w:val="28"/>
          <w:szCs w:val="28"/>
          <w:lang w:val="es-MX" w:eastAsia="es-MX"/>
        </w:rPr>
        <w:t xml:space="preserve">.- </w:t>
      </w:r>
      <w:r w:rsidR="00E76CBD">
        <w:rPr>
          <w:rFonts w:asciiTheme="minorHAnsi" w:hAnsiTheme="minorHAnsi" w:cstheme="minorHAnsi"/>
          <w:sz w:val="28"/>
          <w:szCs w:val="28"/>
        </w:rPr>
        <w:t>DEROGADO, P.O. 28 DE MARZO DE 2023</w:t>
      </w:r>
    </w:p>
    <w:p w14:paraId="688FAD2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FD8E9A4" w14:textId="1DE51EC5" w:rsidR="00FB6D2F" w:rsidRPr="00B63A75" w:rsidRDefault="00FB6D2F" w:rsidP="00E76CBD">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221</w:t>
      </w:r>
      <w:r w:rsidRPr="00B63A75">
        <w:rPr>
          <w:rFonts w:asciiTheme="minorHAnsi" w:hAnsiTheme="minorHAnsi" w:cstheme="minorHAnsi"/>
          <w:sz w:val="28"/>
          <w:szCs w:val="28"/>
          <w:lang w:val="es-MX" w:eastAsia="es-MX"/>
        </w:rPr>
        <w:t xml:space="preserve">.- </w:t>
      </w:r>
      <w:r w:rsidR="00E76CBD">
        <w:rPr>
          <w:rFonts w:asciiTheme="minorHAnsi" w:hAnsiTheme="minorHAnsi" w:cstheme="minorHAnsi"/>
          <w:sz w:val="28"/>
          <w:szCs w:val="28"/>
        </w:rPr>
        <w:t>DEROGADO, P.O. 28 DE MARZO DE 2023</w:t>
      </w:r>
    </w:p>
    <w:p w14:paraId="0022D85E" w14:textId="77777777" w:rsidR="00E76CBD" w:rsidRDefault="00E76CBD"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3562391" w14:textId="44580774"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222</w:t>
      </w:r>
      <w:r w:rsidRPr="00B63A75">
        <w:rPr>
          <w:rFonts w:asciiTheme="minorHAnsi" w:hAnsiTheme="minorHAnsi" w:cstheme="minorHAnsi"/>
          <w:sz w:val="28"/>
          <w:szCs w:val="28"/>
          <w:lang w:val="es-MX" w:eastAsia="es-MX"/>
        </w:rPr>
        <w:t xml:space="preserve">.- </w:t>
      </w:r>
      <w:r w:rsidR="00E76CBD">
        <w:rPr>
          <w:rFonts w:asciiTheme="minorHAnsi" w:hAnsiTheme="minorHAnsi" w:cstheme="minorHAnsi"/>
          <w:sz w:val="28"/>
          <w:szCs w:val="28"/>
        </w:rPr>
        <w:t>DEROGADO, P.O. 28 DE MARZO DE 2023</w:t>
      </w:r>
    </w:p>
    <w:p w14:paraId="6B0E26B3"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8EF9698" w14:textId="77777777" w:rsidR="00CB02AF" w:rsidRPr="00FF2ED9" w:rsidRDefault="00CB02AF" w:rsidP="00CB02A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PÁRRAFO PRIMERO, P.O. 8 DE NOVIEMBRE DE 2016)</w:t>
      </w:r>
    </w:p>
    <w:p w14:paraId="3A70F88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223</w:t>
      </w:r>
      <w:r w:rsidRPr="00B63A75">
        <w:rPr>
          <w:rFonts w:asciiTheme="minorHAnsi" w:hAnsiTheme="minorHAnsi" w:cstheme="minorHAnsi"/>
          <w:sz w:val="28"/>
          <w:szCs w:val="28"/>
          <w:lang w:val="es-MX" w:eastAsia="es-MX"/>
        </w:rPr>
        <w:t>.-</w:t>
      </w:r>
      <w:r w:rsidR="00CB02AF" w:rsidRPr="00CB02AF">
        <w:rPr>
          <w:rFonts w:asciiTheme="minorHAnsi" w:hAnsiTheme="minorHAnsi" w:cstheme="minorHAnsi"/>
          <w:sz w:val="28"/>
          <w:szCs w:val="28"/>
        </w:rPr>
        <w:t xml:space="preserve"> </w:t>
      </w:r>
      <w:r w:rsidR="00CB02AF" w:rsidRPr="00E832FA">
        <w:rPr>
          <w:rFonts w:asciiTheme="minorHAnsi" w:hAnsiTheme="minorHAnsi" w:cstheme="minorHAnsi"/>
          <w:sz w:val="28"/>
          <w:szCs w:val="28"/>
        </w:rPr>
        <w:t>Se impondrá de seis meses a cinco años de prisión y multa de diez a cuarenta días</w:t>
      </w:r>
      <w:r>
        <w:rPr>
          <w:rFonts w:asciiTheme="minorHAnsi" w:hAnsiTheme="minorHAnsi" w:cstheme="minorHAnsi"/>
          <w:sz w:val="28"/>
          <w:szCs w:val="28"/>
          <w:lang w:val="es-MX" w:eastAsia="es-MX"/>
        </w:rPr>
        <w:t>:</w:t>
      </w:r>
    </w:p>
    <w:p w14:paraId="1AFBD69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 xml:space="preserve"> Al que elabore, comercie, falsifique o</w:t>
      </w:r>
      <w:r>
        <w:rPr>
          <w:rFonts w:asciiTheme="minorHAnsi" w:hAnsiTheme="minorHAnsi" w:cstheme="minorHAnsi"/>
          <w:sz w:val="28"/>
          <w:szCs w:val="28"/>
          <w:lang w:val="es-MX" w:eastAsia="es-MX"/>
        </w:rPr>
        <w:t xml:space="preserve"> adultere su</w:t>
      </w:r>
      <w:r w:rsidRPr="00B63A75">
        <w:rPr>
          <w:rFonts w:asciiTheme="minorHAnsi" w:hAnsiTheme="minorHAnsi" w:cstheme="minorHAnsi"/>
          <w:sz w:val="28"/>
          <w:szCs w:val="28"/>
          <w:lang w:val="es-MX" w:eastAsia="es-MX"/>
        </w:rPr>
        <w:t>stancias, productos químicos, comestibles, bebidas o medicamentos que puedan causar estragos a la salud o disminuyan su poder alimenticio o curativo;</w:t>
      </w:r>
    </w:p>
    <w:p w14:paraId="4A6466D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w:t>
      </w:r>
      <w:r w:rsidRPr="00B63A75">
        <w:rPr>
          <w:rFonts w:asciiTheme="minorHAnsi" w:hAnsiTheme="minorHAnsi" w:cstheme="minorHAnsi"/>
          <w:sz w:val="28"/>
          <w:szCs w:val="28"/>
          <w:lang w:val="es-MX" w:eastAsia="es-MX"/>
        </w:rPr>
        <w:t xml:space="preserve"> A los que al despachar una fórmula médica la alteren o substituyan una medicina por otra </w:t>
      </w:r>
      <w:r>
        <w:rPr>
          <w:rFonts w:asciiTheme="minorHAnsi" w:hAnsiTheme="minorHAnsi" w:cstheme="minorHAnsi"/>
          <w:sz w:val="28"/>
          <w:szCs w:val="28"/>
          <w:lang w:val="es-MX" w:eastAsia="es-MX"/>
        </w:rPr>
        <w:t>que</w:t>
      </w:r>
      <w:r w:rsidRPr="00B63A75">
        <w:rPr>
          <w:rFonts w:asciiTheme="minorHAnsi" w:hAnsiTheme="minorHAnsi" w:cstheme="minorHAnsi"/>
          <w:sz w:val="28"/>
          <w:szCs w:val="28"/>
          <w:lang w:val="es-MX" w:eastAsia="es-MX"/>
        </w:rPr>
        <w:t xml:space="preserve"> afecte la identidad, grado de pureza o buen estado de las substancias que se expendan, o varíen la dosis prescrita;</w:t>
      </w:r>
    </w:p>
    <w:p w14:paraId="08CA86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III.</w:t>
      </w:r>
      <w:r w:rsidRPr="00B63A75">
        <w:rPr>
          <w:rFonts w:asciiTheme="minorHAnsi" w:hAnsiTheme="minorHAnsi" w:cstheme="minorHAnsi"/>
          <w:sz w:val="28"/>
          <w:szCs w:val="28"/>
          <w:lang w:val="es-MX" w:eastAsia="es-MX"/>
        </w:rPr>
        <w:t xml:space="preserve"> Al que oculte, sustraiga, venda o</w:t>
      </w:r>
      <w:r>
        <w:rPr>
          <w:rFonts w:asciiTheme="minorHAnsi" w:hAnsiTheme="minorHAnsi" w:cstheme="minorHAnsi"/>
          <w:sz w:val="28"/>
          <w:szCs w:val="28"/>
          <w:lang w:val="es-MX" w:eastAsia="es-MX"/>
        </w:rPr>
        <w:t xml:space="preserve"> compre alimentos, bebidas o su</w:t>
      </w:r>
      <w:r w:rsidRPr="00B63A75">
        <w:rPr>
          <w:rFonts w:asciiTheme="minorHAnsi" w:hAnsiTheme="minorHAnsi" w:cstheme="minorHAnsi"/>
          <w:sz w:val="28"/>
          <w:szCs w:val="28"/>
          <w:lang w:val="es-MX" w:eastAsia="es-MX"/>
        </w:rPr>
        <w:t>stancias mandadas destruir como nociv</w:t>
      </w:r>
      <w:r>
        <w:rPr>
          <w:rFonts w:asciiTheme="minorHAnsi" w:hAnsiTheme="minorHAnsi" w:cstheme="minorHAnsi"/>
          <w:sz w:val="28"/>
          <w:szCs w:val="28"/>
          <w:lang w:val="es-MX" w:eastAsia="es-MX"/>
        </w:rPr>
        <w:t>as, por la autoridad competente,</w:t>
      </w:r>
      <w:r w:rsidRPr="00B63A75">
        <w:rPr>
          <w:rFonts w:asciiTheme="minorHAnsi" w:hAnsiTheme="minorHAnsi" w:cstheme="minorHAnsi"/>
          <w:sz w:val="28"/>
          <w:szCs w:val="28"/>
          <w:lang w:val="es-MX" w:eastAsia="es-MX"/>
        </w:rPr>
        <w:t xml:space="preserve"> y</w:t>
      </w:r>
    </w:p>
    <w:p w14:paraId="5C9D474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IV.</w:t>
      </w:r>
      <w:r w:rsidRPr="00B63A75">
        <w:rPr>
          <w:rFonts w:asciiTheme="minorHAnsi" w:hAnsiTheme="minorHAnsi" w:cstheme="minorHAnsi"/>
          <w:sz w:val="28"/>
          <w:szCs w:val="28"/>
          <w:lang w:val="es-MX" w:eastAsia="es-MX"/>
        </w:rPr>
        <w:t xml:space="preserve"> Al que envenene o infeccione comestibles, bebidas, cosas para venderlas al público o usare sustancias venenosas o nocivas para teñir, colorear, pintar, envolver o envasar los citados artículos, así como al que envenene o infeccione las aguas de un manantial, de un estanque, fuente o cualquier otro depósito de agua, destinada a ingerirla, sean públicos o privados.</w:t>
      </w:r>
    </w:p>
    <w:p w14:paraId="18C463FC"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13C7152" w14:textId="77777777" w:rsidR="00593D5D" w:rsidRPr="00FF2ED9" w:rsidRDefault="00593D5D" w:rsidP="00593D5D">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46D42829" w14:textId="77777777" w:rsidR="00593D5D" w:rsidRPr="00E832FA" w:rsidRDefault="00FB6D2F" w:rsidP="00593D5D">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lastRenderedPageBreak/>
        <w:t>ARTÍCULO 224</w:t>
      </w:r>
      <w:r w:rsidRPr="00B63A75">
        <w:rPr>
          <w:rFonts w:asciiTheme="minorHAnsi" w:hAnsiTheme="minorHAnsi" w:cstheme="minorHAnsi"/>
          <w:sz w:val="28"/>
          <w:szCs w:val="28"/>
          <w:lang w:val="es-MX" w:eastAsia="es-MX"/>
        </w:rPr>
        <w:t xml:space="preserve">.- </w:t>
      </w:r>
      <w:r w:rsidR="00593D5D" w:rsidRPr="00E832FA">
        <w:rPr>
          <w:rFonts w:asciiTheme="minorHAnsi" w:hAnsiTheme="minorHAnsi" w:cstheme="minorHAnsi"/>
          <w:sz w:val="28"/>
          <w:szCs w:val="28"/>
        </w:rPr>
        <w:t>Se impondrá prisión de uno a seis años y multa de uno a diez días, al que utilice medios directos y eficaces de propagación de una enfermedad.</w:t>
      </w:r>
    </w:p>
    <w:p w14:paraId="541590C6" w14:textId="77777777" w:rsidR="00593D5D" w:rsidRPr="00E832FA" w:rsidRDefault="00593D5D" w:rsidP="00593D5D">
      <w:pPr>
        <w:spacing w:line="360" w:lineRule="auto"/>
        <w:jc w:val="both"/>
        <w:rPr>
          <w:rFonts w:asciiTheme="minorHAnsi" w:hAnsiTheme="minorHAnsi" w:cstheme="minorHAnsi"/>
          <w:sz w:val="28"/>
          <w:szCs w:val="28"/>
        </w:rPr>
      </w:pPr>
    </w:p>
    <w:p w14:paraId="5A5FDAA3" w14:textId="77777777" w:rsidR="00593D5D" w:rsidRPr="00E832FA" w:rsidRDefault="00593D5D" w:rsidP="00593D5D">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Si el infractor fuere médico, biólogo o farmacéutico, o se dedicare a la venta de medicamentos, la sanción será de dos a doce años de prisión y multa de cinco a treinta días, sin perjuicio de las sanciones que correspondan por la responsabilidad médica o técnica si se realiza el daño.</w:t>
      </w:r>
    </w:p>
    <w:p w14:paraId="2A538FD5" w14:textId="77777777" w:rsidR="00593D5D" w:rsidRDefault="00593D5D"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2C1B87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225</w:t>
      </w:r>
      <w:r w:rsidRPr="00B63A75">
        <w:rPr>
          <w:rFonts w:asciiTheme="minorHAnsi" w:hAnsiTheme="minorHAnsi" w:cstheme="minorHAnsi"/>
          <w:sz w:val="28"/>
          <w:szCs w:val="28"/>
          <w:lang w:val="es-MX" w:eastAsia="es-MX"/>
        </w:rPr>
        <w:t>.- Los productos fa</w:t>
      </w:r>
      <w:r>
        <w:rPr>
          <w:rFonts w:asciiTheme="minorHAnsi" w:hAnsiTheme="minorHAnsi" w:cstheme="minorHAnsi"/>
          <w:sz w:val="28"/>
          <w:szCs w:val="28"/>
          <w:lang w:val="es-MX" w:eastAsia="es-MX"/>
        </w:rPr>
        <w:t>lsificados o adulterados con su</w:t>
      </w:r>
      <w:r w:rsidRPr="00B63A75">
        <w:rPr>
          <w:rFonts w:asciiTheme="minorHAnsi" w:hAnsiTheme="minorHAnsi" w:cstheme="minorHAnsi"/>
          <w:sz w:val="28"/>
          <w:szCs w:val="28"/>
          <w:lang w:val="es-MX" w:eastAsia="es-MX"/>
        </w:rPr>
        <w:t>stancias nocivas y los aparatos y demás objetos que se emplearen en la comisión de los delitos a que se refiere este título, serán decomisados en todo caso y se pondrán a disposición de las autoridades sanitarias del Estado, quienes procederán a su destrucción o aprovechamiento lícito.</w:t>
      </w:r>
    </w:p>
    <w:p w14:paraId="3CCDADA1"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98AC684" w14:textId="77777777" w:rsidR="005F578B" w:rsidRPr="00FF2ED9" w:rsidRDefault="005F578B" w:rsidP="005F578B">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BEE854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226</w:t>
      </w:r>
      <w:r w:rsidRPr="00B63A75">
        <w:rPr>
          <w:rFonts w:asciiTheme="minorHAnsi" w:hAnsiTheme="minorHAnsi" w:cstheme="minorHAnsi"/>
          <w:sz w:val="28"/>
          <w:szCs w:val="28"/>
          <w:lang w:val="es-MX" w:eastAsia="es-MX"/>
        </w:rPr>
        <w:t xml:space="preserve">.- </w:t>
      </w:r>
      <w:r w:rsidR="005F578B" w:rsidRPr="00E832FA">
        <w:rPr>
          <w:rFonts w:asciiTheme="minorHAnsi" w:hAnsiTheme="minorHAnsi" w:cstheme="minorHAnsi"/>
          <w:sz w:val="28"/>
          <w:szCs w:val="28"/>
        </w:rPr>
        <w:t>Al que con un fin de lucro cause molestias a las personas por la intensidad del volumen de cualquier aparato de sonido, se le impondrá de tres meses a dos años de prisión y multa de uno a cinco días, sin perjuicio del decomiso del aparato de sonido a juicio de la autoridad judicial.</w:t>
      </w:r>
    </w:p>
    <w:p w14:paraId="287CC28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53F699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227</w:t>
      </w:r>
      <w:r w:rsidRPr="00B63A75">
        <w:rPr>
          <w:rFonts w:asciiTheme="minorHAnsi" w:hAnsiTheme="minorHAnsi" w:cstheme="minorHAnsi"/>
          <w:sz w:val="28"/>
          <w:szCs w:val="28"/>
          <w:lang w:val="es-MX" w:eastAsia="es-MX"/>
        </w:rPr>
        <w:t>.- Las sanciones a que se refieren los cuatro artículos anteriores, se aplicarán cuando no se cause algún daño a la salud de las personas. Si se causare, se agregarán las sanciones correspondientes.</w:t>
      </w:r>
    </w:p>
    <w:p w14:paraId="7CC1C62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0DC98C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 xml:space="preserve">Estas disposiciones sólo serán aplicables cuando no </w:t>
      </w:r>
      <w:r>
        <w:rPr>
          <w:rFonts w:asciiTheme="minorHAnsi" w:hAnsiTheme="minorHAnsi" w:cstheme="minorHAnsi"/>
          <w:sz w:val="28"/>
          <w:szCs w:val="28"/>
          <w:lang w:val="es-MX" w:eastAsia="es-MX"/>
        </w:rPr>
        <w:t>contravengan otras de carácter federal</w:t>
      </w:r>
      <w:r w:rsidRPr="00B63A75">
        <w:rPr>
          <w:rFonts w:asciiTheme="minorHAnsi" w:hAnsiTheme="minorHAnsi" w:cstheme="minorHAnsi"/>
          <w:sz w:val="28"/>
          <w:szCs w:val="28"/>
          <w:lang w:val="es-MX" w:eastAsia="es-MX"/>
        </w:rPr>
        <w:t>.</w:t>
      </w:r>
    </w:p>
    <w:p w14:paraId="19DD911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414CD51" w14:textId="77777777" w:rsidR="00FB6D2F" w:rsidRPr="007E13DC" w:rsidRDefault="00FB6D2F" w:rsidP="007E13DC">
      <w:pPr>
        <w:pStyle w:val="Ttulo1"/>
        <w:jc w:val="center"/>
        <w:rPr>
          <w:rFonts w:asciiTheme="minorHAnsi" w:hAnsiTheme="minorHAnsi" w:cstheme="minorHAnsi"/>
          <w:b/>
          <w:color w:val="auto"/>
          <w:sz w:val="28"/>
          <w:szCs w:val="28"/>
          <w:lang w:val="es-MX" w:eastAsia="es-MX"/>
        </w:rPr>
      </w:pPr>
      <w:bookmarkStart w:id="185" w:name="_Toc136592511"/>
      <w:r w:rsidRPr="007E13DC">
        <w:rPr>
          <w:rFonts w:asciiTheme="minorHAnsi" w:hAnsiTheme="minorHAnsi" w:cstheme="minorHAnsi"/>
          <w:b/>
          <w:color w:val="auto"/>
          <w:sz w:val="28"/>
          <w:szCs w:val="28"/>
          <w:lang w:val="es-MX" w:eastAsia="es-MX"/>
        </w:rPr>
        <w:t>TÍTULO SEXTO</w:t>
      </w:r>
      <w:bookmarkEnd w:id="185"/>
    </w:p>
    <w:p w14:paraId="0D1576B8" w14:textId="77777777" w:rsidR="00FB6D2F" w:rsidRPr="007E13DC" w:rsidRDefault="00FB6D2F" w:rsidP="007E13DC">
      <w:pPr>
        <w:pStyle w:val="Ttulo1"/>
        <w:jc w:val="center"/>
        <w:rPr>
          <w:rFonts w:asciiTheme="minorHAnsi" w:hAnsiTheme="minorHAnsi" w:cstheme="minorHAnsi"/>
          <w:b/>
          <w:bCs/>
          <w:color w:val="auto"/>
          <w:sz w:val="28"/>
          <w:szCs w:val="28"/>
          <w:lang w:val="es-MX" w:eastAsia="es-MX"/>
        </w:rPr>
      </w:pPr>
      <w:bookmarkStart w:id="186" w:name="_Toc136592512"/>
      <w:r w:rsidRPr="007E13DC">
        <w:rPr>
          <w:rFonts w:asciiTheme="minorHAnsi" w:hAnsiTheme="minorHAnsi" w:cstheme="minorHAnsi"/>
          <w:b/>
          <w:bCs/>
          <w:color w:val="auto"/>
          <w:sz w:val="28"/>
          <w:szCs w:val="28"/>
          <w:lang w:val="es-MX" w:eastAsia="es-MX"/>
        </w:rPr>
        <w:t>DELITOS CONTRA LA MORAL PÚBLICA</w:t>
      </w:r>
      <w:bookmarkEnd w:id="186"/>
    </w:p>
    <w:p w14:paraId="04188D8F" w14:textId="77777777" w:rsidR="007E13DC" w:rsidRPr="007E13DC" w:rsidRDefault="007E13DC" w:rsidP="007E13DC">
      <w:pPr>
        <w:autoSpaceDE w:val="0"/>
        <w:autoSpaceDN w:val="0"/>
        <w:adjustRightInd w:val="0"/>
        <w:spacing w:line="312" w:lineRule="auto"/>
        <w:jc w:val="center"/>
        <w:rPr>
          <w:rFonts w:asciiTheme="minorHAnsi" w:hAnsiTheme="minorHAnsi" w:cstheme="minorHAnsi"/>
          <w:b/>
          <w:sz w:val="28"/>
          <w:szCs w:val="28"/>
          <w:lang w:val="es-MX" w:eastAsia="es-MX"/>
        </w:rPr>
      </w:pPr>
    </w:p>
    <w:p w14:paraId="0B781F9A" w14:textId="77777777" w:rsidR="00FB6D2F" w:rsidRPr="007E13DC" w:rsidRDefault="00FB6D2F" w:rsidP="007E13DC">
      <w:pPr>
        <w:pStyle w:val="Ttulo2"/>
        <w:jc w:val="center"/>
        <w:rPr>
          <w:rFonts w:asciiTheme="minorHAnsi" w:hAnsiTheme="minorHAnsi" w:cstheme="minorHAnsi"/>
          <w:b/>
          <w:color w:val="auto"/>
          <w:sz w:val="28"/>
          <w:szCs w:val="28"/>
          <w:lang w:val="es-MX" w:eastAsia="es-MX"/>
        </w:rPr>
      </w:pPr>
      <w:bookmarkStart w:id="187" w:name="_Toc136592513"/>
      <w:r w:rsidRPr="007E13DC">
        <w:rPr>
          <w:rFonts w:asciiTheme="minorHAnsi" w:hAnsiTheme="minorHAnsi" w:cstheme="minorHAnsi"/>
          <w:b/>
          <w:color w:val="auto"/>
          <w:sz w:val="28"/>
          <w:szCs w:val="28"/>
          <w:lang w:val="es-MX" w:eastAsia="es-MX"/>
        </w:rPr>
        <w:t>CAPÍTULO I</w:t>
      </w:r>
      <w:bookmarkEnd w:id="187"/>
    </w:p>
    <w:p w14:paraId="1A61179C" w14:textId="77777777" w:rsidR="00FB6D2F" w:rsidRPr="007E13DC" w:rsidRDefault="00FB6D2F" w:rsidP="007E13DC">
      <w:pPr>
        <w:pStyle w:val="Ttulo2"/>
        <w:jc w:val="center"/>
        <w:rPr>
          <w:rFonts w:asciiTheme="minorHAnsi" w:hAnsiTheme="minorHAnsi" w:cstheme="minorHAnsi"/>
          <w:b/>
          <w:color w:val="auto"/>
          <w:sz w:val="28"/>
          <w:szCs w:val="28"/>
          <w:lang w:val="es-MX" w:eastAsia="es-MX"/>
        </w:rPr>
      </w:pPr>
      <w:bookmarkStart w:id="188" w:name="_Toc136592514"/>
      <w:r w:rsidRPr="007E13DC">
        <w:rPr>
          <w:rFonts w:asciiTheme="minorHAnsi" w:hAnsiTheme="minorHAnsi" w:cstheme="minorHAnsi"/>
          <w:b/>
          <w:color w:val="auto"/>
          <w:sz w:val="28"/>
          <w:szCs w:val="28"/>
          <w:lang w:val="es-MX" w:eastAsia="es-MX"/>
        </w:rPr>
        <w:t>ULTRAJES A LA MORAL PÚBLICA O A LAS BUENAS COSTUMBRES E INCITACIÓN A LA PROSTITUCIÓN</w:t>
      </w:r>
      <w:bookmarkEnd w:id="188"/>
    </w:p>
    <w:p w14:paraId="19D38C26" w14:textId="77777777" w:rsidR="00FB6D2F" w:rsidRPr="00B63A75" w:rsidRDefault="00FB6D2F" w:rsidP="00FB6D2F">
      <w:pPr>
        <w:autoSpaceDE w:val="0"/>
        <w:autoSpaceDN w:val="0"/>
        <w:adjustRightInd w:val="0"/>
        <w:spacing w:line="312" w:lineRule="auto"/>
        <w:rPr>
          <w:rFonts w:asciiTheme="minorHAnsi" w:hAnsiTheme="minorHAnsi" w:cstheme="minorHAnsi"/>
          <w:b/>
          <w:sz w:val="28"/>
          <w:szCs w:val="28"/>
          <w:lang w:val="es-MX" w:eastAsia="es-MX"/>
        </w:rPr>
      </w:pPr>
    </w:p>
    <w:p w14:paraId="63B4446D" w14:textId="77777777" w:rsidR="005F578B" w:rsidRPr="00FF2ED9" w:rsidRDefault="005F578B" w:rsidP="005F578B">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PRIMER PÁRRAFO, P.O. 8 DE NOVIEMBRE DE 2016)</w:t>
      </w:r>
    </w:p>
    <w:p w14:paraId="15B1F36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lang w:val="es-MX" w:eastAsia="es-MX"/>
        </w:rPr>
        <w:t xml:space="preserve">ARTÍCULO 228.- </w:t>
      </w:r>
      <w:r w:rsidR="0040548D" w:rsidRPr="00E832FA">
        <w:rPr>
          <w:rFonts w:asciiTheme="minorHAnsi" w:hAnsiTheme="minorHAnsi" w:cstheme="minorHAnsi"/>
          <w:sz w:val="28"/>
          <w:szCs w:val="28"/>
        </w:rPr>
        <w:t>Se aplicará de uno a tres años de prisión y multa de uno a cinco días:</w:t>
      </w:r>
    </w:p>
    <w:p w14:paraId="66D355D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Al que fabrique, reproduzca o publique libros, escritos, imágenes u objetos obscenos, y al que los exponga, distribuya o haga circular;</w:t>
      </w:r>
    </w:p>
    <w:p w14:paraId="548FEA8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Al que públicamente y por cualquier medio ejecute o haga ejecutar po</w:t>
      </w:r>
      <w:r>
        <w:rPr>
          <w:rFonts w:asciiTheme="minorHAnsi" w:hAnsiTheme="minorHAnsi" w:cstheme="minorHAnsi"/>
          <w:sz w:val="28"/>
          <w:szCs w:val="28"/>
        </w:rPr>
        <w:t xml:space="preserve">r otros, exhibiciones obscenas, </w:t>
      </w:r>
      <w:r w:rsidRPr="00B63A75">
        <w:rPr>
          <w:rFonts w:asciiTheme="minorHAnsi" w:hAnsiTheme="minorHAnsi" w:cstheme="minorHAnsi"/>
          <w:sz w:val="28"/>
          <w:szCs w:val="28"/>
        </w:rPr>
        <w:t>y</w:t>
      </w:r>
    </w:p>
    <w:p w14:paraId="3024E7F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Al que de modo escandaloso invite a otro al comercio carnal.</w:t>
      </w:r>
    </w:p>
    <w:p w14:paraId="12E43EBC" w14:textId="77777777" w:rsidR="008F4494" w:rsidRDefault="008F4494" w:rsidP="00FB6D2F">
      <w:pPr>
        <w:autoSpaceDE w:val="0"/>
        <w:autoSpaceDN w:val="0"/>
        <w:adjustRightInd w:val="0"/>
        <w:spacing w:line="312" w:lineRule="auto"/>
        <w:jc w:val="both"/>
        <w:rPr>
          <w:rFonts w:asciiTheme="minorHAnsi" w:hAnsiTheme="minorHAnsi" w:cstheme="minorHAnsi"/>
          <w:b/>
          <w:bCs/>
          <w:sz w:val="28"/>
          <w:szCs w:val="28"/>
        </w:rPr>
      </w:pPr>
    </w:p>
    <w:p w14:paraId="59476EC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229</w:t>
      </w:r>
      <w:r w:rsidRPr="00B63A75">
        <w:rPr>
          <w:rFonts w:asciiTheme="minorHAnsi" w:hAnsiTheme="minorHAnsi" w:cstheme="minorHAnsi"/>
          <w:sz w:val="28"/>
          <w:szCs w:val="28"/>
        </w:rPr>
        <w:t>.- Si los delitos de que habla el artículo anterior fueren cometidos al amparo de una sociedad o con medios que ésta proporcione para tal fin a los delincuentes, a juicio del Juez se disolverá la empresa o se suspenderán sus actividades hasta por un año.</w:t>
      </w:r>
    </w:p>
    <w:p w14:paraId="24711F16" w14:textId="77777777" w:rsidR="00FB6D2F" w:rsidRPr="00B63A75" w:rsidRDefault="00FB6D2F" w:rsidP="00FB6D2F">
      <w:pPr>
        <w:autoSpaceDE w:val="0"/>
        <w:autoSpaceDN w:val="0"/>
        <w:adjustRightInd w:val="0"/>
        <w:spacing w:line="312" w:lineRule="auto"/>
        <w:rPr>
          <w:rFonts w:asciiTheme="minorHAnsi" w:hAnsiTheme="minorHAnsi" w:cstheme="minorHAnsi"/>
          <w:b/>
          <w:sz w:val="28"/>
          <w:szCs w:val="28"/>
          <w:lang w:eastAsia="es-MX"/>
        </w:rPr>
      </w:pPr>
    </w:p>
    <w:p w14:paraId="22C24637" w14:textId="77777777" w:rsidR="00FB6D2F" w:rsidRPr="00E64777" w:rsidRDefault="00FB6D2F" w:rsidP="00E64777">
      <w:pPr>
        <w:pStyle w:val="Ttulo2"/>
        <w:jc w:val="center"/>
        <w:rPr>
          <w:rFonts w:asciiTheme="minorHAnsi" w:hAnsiTheme="minorHAnsi" w:cstheme="minorHAnsi"/>
          <w:b/>
          <w:color w:val="auto"/>
          <w:sz w:val="28"/>
          <w:szCs w:val="28"/>
          <w:lang w:val="es-MX" w:eastAsia="es-MX"/>
        </w:rPr>
      </w:pPr>
      <w:bookmarkStart w:id="189" w:name="_Toc136592515"/>
      <w:r w:rsidRPr="00E64777">
        <w:rPr>
          <w:rFonts w:asciiTheme="minorHAnsi" w:hAnsiTheme="minorHAnsi" w:cstheme="minorHAnsi"/>
          <w:b/>
          <w:color w:val="auto"/>
          <w:sz w:val="28"/>
          <w:szCs w:val="28"/>
          <w:lang w:val="es-MX" w:eastAsia="es-MX"/>
        </w:rPr>
        <w:t>CAPÍTULO II</w:t>
      </w:r>
      <w:bookmarkEnd w:id="189"/>
    </w:p>
    <w:p w14:paraId="120C80CD" w14:textId="77777777" w:rsidR="00FB6D2F" w:rsidRPr="00E64777" w:rsidRDefault="00FB6D2F" w:rsidP="00E64777">
      <w:pPr>
        <w:pStyle w:val="Ttulo2"/>
        <w:jc w:val="center"/>
        <w:rPr>
          <w:rFonts w:asciiTheme="minorHAnsi" w:hAnsiTheme="minorHAnsi" w:cstheme="minorHAnsi"/>
          <w:b/>
          <w:color w:val="auto"/>
          <w:sz w:val="28"/>
          <w:szCs w:val="28"/>
          <w:lang w:val="es-MX" w:eastAsia="es-MX"/>
        </w:rPr>
      </w:pPr>
      <w:bookmarkStart w:id="190" w:name="_Toc136592516"/>
      <w:r w:rsidRPr="00E64777">
        <w:rPr>
          <w:rFonts w:asciiTheme="minorHAnsi" w:hAnsiTheme="minorHAnsi" w:cstheme="minorHAnsi"/>
          <w:b/>
          <w:color w:val="auto"/>
          <w:sz w:val="28"/>
          <w:szCs w:val="28"/>
          <w:lang w:val="es-MX" w:eastAsia="es-MX"/>
        </w:rPr>
        <w:t>CORRUPCIÓN Y PROSTITUCIÓN DE MENORES O INCAPACES</w:t>
      </w:r>
      <w:bookmarkEnd w:id="190"/>
    </w:p>
    <w:p w14:paraId="04B603A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5B5F21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230</w:t>
      </w:r>
      <w:r w:rsidRPr="00B63A75">
        <w:rPr>
          <w:rFonts w:asciiTheme="minorHAnsi" w:hAnsiTheme="minorHAnsi" w:cstheme="minorHAnsi"/>
          <w:sz w:val="28"/>
          <w:szCs w:val="28"/>
          <w:lang w:val="es-MX" w:eastAsia="es-MX"/>
        </w:rPr>
        <w:t xml:space="preserve">.- La </w:t>
      </w:r>
      <w:r>
        <w:rPr>
          <w:rFonts w:asciiTheme="minorHAnsi" w:hAnsiTheme="minorHAnsi" w:cstheme="minorHAnsi"/>
          <w:sz w:val="28"/>
          <w:szCs w:val="28"/>
          <w:lang w:val="es-MX" w:eastAsia="es-MX"/>
        </w:rPr>
        <w:t>c</w:t>
      </w:r>
      <w:r w:rsidRPr="00B63A75">
        <w:rPr>
          <w:rFonts w:asciiTheme="minorHAnsi" w:hAnsiTheme="minorHAnsi" w:cstheme="minorHAnsi"/>
          <w:sz w:val="28"/>
          <w:szCs w:val="28"/>
          <w:lang w:val="es-MX" w:eastAsia="es-MX"/>
        </w:rPr>
        <w:t xml:space="preserve">orrupción de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enores de dieciocho años de edad o </w:t>
      </w: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ncapaces consiste en la inducción, incitació</w:t>
      </w:r>
      <w:r>
        <w:rPr>
          <w:rFonts w:asciiTheme="minorHAnsi" w:hAnsiTheme="minorHAnsi" w:cstheme="minorHAnsi"/>
          <w:sz w:val="28"/>
          <w:szCs w:val="28"/>
          <w:lang w:val="es-MX" w:eastAsia="es-MX"/>
        </w:rPr>
        <w:t>n o provocación que conduzca a:</w:t>
      </w:r>
    </w:p>
    <w:p w14:paraId="4014EB1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La práctica de la mendicidad, ebriedad, toxicomanía o prostitución;</w:t>
      </w:r>
    </w:p>
    <w:p w14:paraId="7D8CAF6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La realización de actos sexuales perversos o prematuros que alteren su normal desarrollo psicosexual;</w:t>
      </w:r>
    </w:p>
    <w:p w14:paraId="19328DB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La celebración de actos de exhibicionismo corporal de carácter sexual, con el fin o no de</w:t>
      </w:r>
      <w:r>
        <w:rPr>
          <w:rFonts w:asciiTheme="minorHAnsi" w:hAnsiTheme="minorHAnsi" w:cstheme="minorHAnsi"/>
          <w:sz w:val="28"/>
          <w:szCs w:val="28"/>
          <w:lang w:val="es-MX" w:eastAsia="es-MX"/>
        </w:rPr>
        <w:t xml:space="preserve"> reproducirlos en fotografía, audio o video, y</w:t>
      </w:r>
    </w:p>
    <w:p w14:paraId="43726F7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La comisión de hechos delictuosos, y de asociación delictuosa.</w:t>
      </w:r>
    </w:p>
    <w:p w14:paraId="182B93A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ACC62EE" w14:textId="77777777" w:rsidR="0040548D" w:rsidRDefault="0040548D"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8 DE NOVIEMBRE DE 2016)</w:t>
      </w:r>
    </w:p>
    <w:p w14:paraId="6DFC2890" w14:textId="77777777" w:rsidR="0040548D" w:rsidRPr="00E832FA" w:rsidRDefault="0040548D" w:rsidP="0040548D">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Al responsable de la corrupción de menores de dieciocho años de edad o Incapaces se le aplicará de cuatro a ocho años de prisión y multa de ochenta a doscientos días, así como el pago total de la reparación de los daños y perjuicios ocasionados.</w:t>
      </w:r>
    </w:p>
    <w:p w14:paraId="7DAD0FE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348DB6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También incurre en corrupción, y se hará acreedor a las sanciones que establece el párrafo anterior, aquella persona que venda o suministre a menores de dieciocho años de edad o incapaces, material pornográfico o sustancias tóxicas, como solventes, alcoholes, medicamentos y cualquier otra sustancia que produzca efectos similares.</w:t>
      </w:r>
    </w:p>
    <w:p w14:paraId="4D16C6D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DD691F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w:t>
      </w:r>
      <w:r w:rsidRPr="00B63A75">
        <w:rPr>
          <w:rFonts w:asciiTheme="minorHAnsi" w:hAnsiTheme="minorHAnsi" w:cstheme="minorHAnsi"/>
          <w:sz w:val="28"/>
          <w:szCs w:val="28"/>
          <w:lang w:val="es-MX" w:eastAsia="es-MX"/>
        </w:rPr>
        <w:lastRenderedPageBreak/>
        <w:t>transmisión sexual y el embarazo de adolescentes, siempre que estén aprobados por la autoridad competentes.</w:t>
      </w:r>
    </w:p>
    <w:p w14:paraId="2BA9F670" w14:textId="77777777" w:rsidR="00FB6D2F"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25FF48A" w14:textId="77777777" w:rsidR="006F20BC" w:rsidRPr="006F20BC" w:rsidRDefault="00F67AAA" w:rsidP="006F20BC">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w:t>
      </w:r>
      <w:r w:rsidR="006F20BC">
        <w:rPr>
          <w:rFonts w:asciiTheme="minorHAnsi" w:hAnsiTheme="minorHAnsi" w:cstheme="minorHAnsi"/>
          <w:bCs/>
          <w:sz w:val="28"/>
          <w:szCs w:val="28"/>
          <w:lang w:val="es-MX" w:eastAsia="es-MX"/>
        </w:rPr>
        <w:t>, P.O. 8 DE NOVIEMBRE DE 2016)</w:t>
      </w:r>
    </w:p>
    <w:p w14:paraId="26352169" w14:textId="77777777" w:rsidR="006F20BC" w:rsidRPr="00E832FA" w:rsidRDefault="00FB6D2F" w:rsidP="006F20BC">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231</w:t>
      </w:r>
      <w:r w:rsidRPr="00B63A75">
        <w:rPr>
          <w:rFonts w:asciiTheme="minorHAnsi" w:hAnsiTheme="minorHAnsi" w:cstheme="minorHAnsi"/>
          <w:sz w:val="28"/>
          <w:szCs w:val="28"/>
          <w:lang w:val="es-MX" w:eastAsia="es-MX"/>
        </w:rPr>
        <w:t xml:space="preserve">.- </w:t>
      </w:r>
      <w:r w:rsidR="006F20BC" w:rsidRPr="00E832FA">
        <w:rPr>
          <w:rFonts w:asciiTheme="minorHAnsi" w:hAnsiTheme="minorHAnsi" w:cstheme="minorHAnsi"/>
          <w:sz w:val="28"/>
          <w:szCs w:val="28"/>
        </w:rPr>
        <w:t>Al que emplee a menores de dieciocho años de edad o incapaces en cantinas, tabernas o centros de vicio, se le sancionará con prisión de cuatro a ocho años, y multa de ochenta a doscientos días y cierre del establecimiento hasta por treinta días.</w:t>
      </w:r>
    </w:p>
    <w:p w14:paraId="5F4F735D" w14:textId="77777777" w:rsidR="006F20BC" w:rsidRPr="00E832FA" w:rsidRDefault="006F20BC" w:rsidP="006F20BC">
      <w:pPr>
        <w:spacing w:line="360" w:lineRule="auto"/>
        <w:jc w:val="both"/>
        <w:rPr>
          <w:rFonts w:asciiTheme="minorHAnsi" w:hAnsiTheme="minorHAnsi" w:cstheme="minorHAnsi"/>
          <w:sz w:val="28"/>
          <w:szCs w:val="28"/>
        </w:rPr>
      </w:pPr>
    </w:p>
    <w:p w14:paraId="060995CC" w14:textId="77777777" w:rsidR="006F20BC" w:rsidRPr="006F20BC" w:rsidRDefault="006F20BC" w:rsidP="006F20BC">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38C472E0" w14:textId="77777777" w:rsidR="006F20BC" w:rsidRPr="00E832FA" w:rsidRDefault="006F20BC" w:rsidP="006F20BC">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Asimismo, se sancionará con prisión de dos a cinco años, multa de sesenta a ciento veinte días y cierre del establecimiento hasta por treinta días al que permita el acceso a menores de dieciocho años de edad o incapaces a los lugares antes citados.</w:t>
      </w:r>
    </w:p>
    <w:p w14:paraId="6377C4F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4CBACB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ambos supuestos se procederá a la cancelación del permiso en caso de reincidencia.</w:t>
      </w:r>
    </w:p>
    <w:p w14:paraId="14ADCDC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ABC61A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232</w:t>
      </w:r>
      <w:r w:rsidRPr="00B63A75">
        <w:rPr>
          <w:rFonts w:asciiTheme="minorHAnsi" w:hAnsiTheme="minorHAnsi" w:cstheme="minorHAnsi"/>
          <w:sz w:val="28"/>
          <w:szCs w:val="28"/>
          <w:lang w:val="es-MX" w:eastAsia="es-MX"/>
        </w:rPr>
        <w:t>.- La punibilidad establecida para los dos artículos anteriores, se duplicará a juicio del juez cuando el que corrompa o emplee al menor de dieciocho años de edad o incapaz, sea ascendiente, padrastro, madrastra, tutor o habite en el mismo domicilio con la víctima aunque no exista parentesco alguno.</w:t>
      </w:r>
    </w:p>
    <w:p w14:paraId="57FBF28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794063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233.</w:t>
      </w:r>
      <w:r w:rsidRPr="00B63A75">
        <w:rPr>
          <w:rFonts w:asciiTheme="minorHAnsi" w:hAnsiTheme="minorHAnsi" w:cstheme="minorHAnsi"/>
          <w:sz w:val="28"/>
          <w:szCs w:val="28"/>
          <w:lang w:val="es-MX" w:eastAsia="es-MX"/>
        </w:rPr>
        <w:t xml:space="preserve">- Comete el delito de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rostitución de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enores </w:t>
      </w:r>
      <w:r>
        <w:rPr>
          <w:rFonts w:asciiTheme="minorHAnsi" w:hAnsiTheme="minorHAnsi" w:cstheme="minorHAnsi"/>
          <w:sz w:val="28"/>
          <w:szCs w:val="28"/>
          <w:lang w:val="es-MX" w:eastAsia="es-MX"/>
        </w:rPr>
        <w:t>de 18 años de edad o Incapaces:</w:t>
      </w:r>
    </w:p>
    <w:p w14:paraId="04BFA91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 El que comprometa u ofrezca los servicios de un menor de 18 años de edad o incapaz para realizar actos sexuales a cambio de retribución económica, en esp</w:t>
      </w:r>
      <w:r>
        <w:rPr>
          <w:rFonts w:asciiTheme="minorHAnsi" w:hAnsiTheme="minorHAnsi" w:cstheme="minorHAnsi"/>
          <w:sz w:val="28"/>
          <w:szCs w:val="28"/>
          <w:lang w:val="es-MX" w:eastAsia="es-MX"/>
        </w:rPr>
        <w:t>ecie o de cualquier otra índole,</w:t>
      </w:r>
      <w:r w:rsidRPr="00B63A75">
        <w:rPr>
          <w:rFonts w:asciiTheme="minorHAnsi" w:hAnsiTheme="minorHAnsi" w:cstheme="minorHAnsi"/>
          <w:sz w:val="28"/>
          <w:szCs w:val="28"/>
          <w:lang w:val="es-MX" w:eastAsia="es-MX"/>
        </w:rPr>
        <w:t xml:space="preserve"> y</w:t>
      </w:r>
    </w:p>
    <w:p w14:paraId="47C70F9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El que a cambio de retribución económica, en especie o de cualquier índole, tenga relaciones sexuales con persona menor de dieciocho años de edad o incapaz.</w:t>
      </w:r>
    </w:p>
    <w:p w14:paraId="3AAE79E3" w14:textId="77777777" w:rsidR="00DA3882" w:rsidRDefault="00DA3882"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286C55E" w14:textId="77777777" w:rsidR="00DA3882" w:rsidRPr="006F20BC" w:rsidRDefault="00DA3882" w:rsidP="00DA3882">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74E8111" w14:textId="77777777" w:rsidR="00FB6D2F" w:rsidRPr="00DA3882" w:rsidRDefault="00DA3882" w:rsidP="00DA3882">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Al que cometa este delito, se le impondrá de siete a doce años de prisión</w:t>
      </w:r>
      <w:r>
        <w:rPr>
          <w:rFonts w:asciiTheme="minorHAnsi" w:hAnsiTheme="minorHAnsi" w:cstheme="minorHAnsi"/>
          <w:sz w:val="28"/>
          <w:szCs w:val="28"/>
        </w:rPr>
        <w:t xml:space="preserve"> y multa de mil a dos mil días.</w:t>
      </w:r>
    </w:p>
    <w:p w14:paraId="39BA1B7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3BC0669" w14:textId="77777777" w:rsidR="00FB6D2F" w:rsidRPr="00E64777" w:rsidRDefault="00FB6D2F" w:rsidP="00E64777">
      <w:pPr>
        <w:pStyle w:val="Ttulo2"/>
        <w:jc w:val="center"/>
        <w:rPr>
          <w:rFonts w:asciiTheme="minorHAnsi" w:hAnsiTheme="minorHAnsi" w:cstheme="minorHAnsi"/>
          <w:b/>
          <w:bCs/>
          <w:color w:val="auto"/>
          <w:sz w:val="28"/>
          <w:szCs w:val="28"/>
          <w:lang w:val="es-MX" w:eastAsia="es-MX"/>
        </w:rPr>
      </w:pPr>
      <w:bookmarkStart w:id="191" w:name="_Toc136592517"/>
      <w:r w:rsidRPr="00E64777">
        <w:rPr>
          <w:rFonts w:asciiTheme="minorHAnsi" w:hAnsiTheme="minorHAnsi" w:cstheme="minorHAnsi"/>
          <w:b/>
          <w:color w:val="auto"/>
          <w:sz w:val="28"/>
          <w:szCs w:val="28"/>
          <w:lang w:val="es-MX" w:eastAsia="es-MX"/>
        </w:rPr>
        <w:t>CAPÍTULO III</w:t>
      </w:r>
      <w:bookmarkEnd w:id="191"/>
    </w:p>
    <w:p w14:paraId="4F4EB8BE" w14:textId="77777777" w:rsidR="00FB6D2F" w:rsidRPr="00E64777" w:rsidRDefault="00FB6D2F" w:rsidP="00E64777">
      <w:pPr>
        <w:pStyle w:val="Ttulo2"/>
        <w:jc w:val="center"/>
        <w:rPr>
          <w:rFonts w:asciiTheme="minorHAnsi" w:hAnsiTheme="minorHAnsi" w:cstheme="minorHAnsi"/>
          <w:b/>
          <w:bCs/>
          <w:color w:val="auto"/>
          <w:sz w:val="28"/>
          <w:szCs w:val="28"/>
          <w:lang w:val="es-MX" w:eastAsia="es-MX"/>
        </w:rPr>
      </w:pPr>
      <w:bookmarkStart w:id="192" w:name="_Toc136592518"/>
      <w:r w:rsidRPr="00E64777">
        <w:rPr>
          <w:rFonts w:asciiTheme="minorHAnsi" w:hAnsiTheme="minorHAnsi" w:cstheme="minorHAnsi"/>
          <w:b/>
          <w:bCs/>
          <w:color w:val="auto"/>
          <w:sz w:val="28"/>
          <w:szCs w:val="28"/>
          <w:lang w:val="es-MX" w:eastAsia="es-MX"/>
        </w:rPr>
        <w:t>LENOCINIO</w:t>
      </w:r>
      <w:bookmarkEnd w:id="192"/>
    </w:p>
    <w:p w14:paraId="1A123F9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91F6E2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234</w:t>
      </w:r>
      <w:r w:rsidRPr="00B63A75">
        <w:rPr>
          <w:rFonts w:asciiTheme="minorHAnsi" w:hAnsiTheme="minorHAnsi" w:cstheme="minorHAnsi"/>
          <w:sz w:val="28"/>
          <w:szCs w:val="28"/>
          <w:lang w:val="es-MX" w:eastAsia="es-MX"/>
        </w:rPr>
        <w:t>.-</w:t>
      </w:r>
      <w:r>
        <w:rPr>
          <w:rFonts w:asciiTheme="minorHAnsi" w:hAnsiTheme="minorHAnsi" w:cstheme="minorHAnsi"/>
          <w:sz w:val="28"/>
          <w:szCs w:val="28"/>
          <w:lang w:val="es-MX" w:eastAsia="es-MX"/>
        </w:rPr>
        <w:t xml:space="preserve"> Comete el delito de Lenocinio:</w:t>
      </w:r>
    </w:p>
    <w:p w14:paraId="55D0F11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Toda persona, que si</w:t>
      </w:r>
      <w:r>
        <w:rPr>
          <w:rFonts w:asciiTheme="minorHAnsi" w:hAnsiTheme="minorHAnsi" w:cstheme="minorHAnsi"/>
          <w:sz w:val="28"/>
          <w:szCs w:val="28"/>
          <w:lang w:val="es-MX" w:eastAsia="es-MX"/>
        </w:rPr>
        <w:t xml:space="preserve">n autorización legal, habitual u ocasionalmente explote el cuerpo de una persona </w:t>
      </w:r>
      <w:r w:rsidRPr="00B63A75">
        <w:rPr>
          <w:rFonts w:asciiTheme="minorHAnsi" w:hAnsiTheme="minorHAnsi" w:cstheme="minorHAnsi"/>
          <w:sz w:val="28"/>
          <w:szCs w:val="28"/>
          <w:lang w:val="es-MX" w:eastAsia="es-MX"/>
        </w:rPr>
        <w:t>por medio del comercio carnal, se mantenga de este comercio u obtenga de él un lucro cualquiera;</w:t>
      </w:r>
    </w:p>
    <w:p w14:paraId="4BBE821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El que induzca o solicite a una persona para que con otra comercie sexualmente con su cuerpo o le facilite los medios para qu</w:t>
      </w:r>
      <w:r>
        <w:rPr>
          <w:rFonts w:asciiTheme="minorHAnsi" w:hAnsiTheme="minorHAnsi" w:cstheme="minorHAnsi"/>
          <w:sz w:val="28"/>
          <w:szCs w:val="28"/>
          <w:lang w:val="es-MX" w:eastAsia="es-MX"/>
        </w:rPr>
        <w:t>e se entregue a la prostitución,</w:t>
      </w:r>
      <w:r w:rsidRPr="00B63A75">
        <w:rPr>
          <w:rFonts w:asciiTheme="minorHAnsi" w:hAnsiTheme="minorHAnsi" w:cstheme="minorHAnsi"/>
          <w:sz w:val="28"/>
          <w:szCs w:val="28"/>
          <w:lang w:val="es-MX" w:eastAsia="es-MX"/>
        </w:rPr>
        <w:t xml:space="preserve"> </w:t>
      </w:r>
      <w:r>
        <w:rPr>
          <w:rFonts w:asciiTheme="minorHAnsi" w:hAnsiTheme="minorHAnsi" w:cstheme="minorHAnsi"/>
          <w:sz w:val="28"/>
          <w:szCs w:val="28"/>
          <w:lang w:val="es-MX" w:eastAsia="es-MX"/>
        </w:rPr>
        <w:t>y</w:t>
      </w:r>
    </w:p>
    <w:p w14:paraId="6691415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El que encubra, concierte o permita el comercio carnal de un menor de edad.</w:t>
      </w:r>
    </w:p>
    <w:p w14:paraId="6D8454A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8B1B29E" w14:textId="77777777" w:rsidR="00DA3882" w:rsidRPr="006F20BC" w:rsidRDefault="00DA3882" w:rsidP="00DA3882">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241E006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235</w:t>
      </w:r>
      <w:r w:rsidRPr="00B63A75">
        <w:rPr>
          <w:rFonts w:asciiTheme="minorHAnsi" w:hAnsiTheme="minorHAnsi" w:cstheme="minorHAnsi"/>
          <w:sz w:val="28"/>
          <w:szCs w:val="28"/>
          <w:lang w:val="es-MX" w:eastAsia="es-MX"/>
        </w:rPr>
        <w:t xml:space="preserve">.- </w:t>
      </w:r>
      <w:r w:rsidR="00DA3882" w:rsidRPr="00E832FA">
        <w:rPr>
          <w:rFonts w:asciiTheme="minorHAnsi" w:hAnsiTheme="minorHAnsi" w:cstheme="minorHAnsi"/>
          <w:sz w:val="28"/>
          <w:szCs w:val="28"/>
        </w:rPr>
        <w:t xml:space="preserve">El lenocinio se sancionará en el caso de la fracción I del artículo anterior, con prisión de uno a cinco años; en el caso de la fracción </w:t>
      </w:r>
      <w:r w:rsidR="00DA3882" w:rsidRPr="00E832FA">
        <w:rPr>
          <w:rFonts w:asciiTheme="minorHAnsi" w:hAnsiTheme="minorHAnsi" w:cstheme="minorHAnsi"/>
          <w:sz w:val="28"/>
          <w:szCs w:val="28"/>
        </w:rPr>
        <w:lastRenderedPageBreak/>
        <w:t>II, de uno a seis años y multa de uno a diez días, y en el caso de la fracción III, con prisión de dos a siete años y multa de tres a quince días.</w:t>
      </w:r>
    </w:p>
    <w:p w14:paraId="2E01972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E108E0F" w14:textId="77777777" w:rsidR="005E685B" w:rsidRPr="006F20BC" w:rsidRDefault="005E685B" w:rsidP="005E685B">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2C26959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236</w:t>
      </w:r>
      <w:r w:rsidRPr="00B63A75">
        <w:rPr>
          <w:rFonts w:asciiTheme="minorHAnsi" w:hAnsiTheme="minorHAnsi" w:cstheme="minorHAnsi"/>
          <w:sz w:val="28"/>
          <w:szCs w:val="28"/>
          <w:lang w:val="es-MX" w:eastAsia="es-MX"/>
        </w:rPr>
        <w:t xml:space="preserve">.- </w:t>
      </w:r>
      <w:r w:rsidR="005E685B" w:rsidRPr="00E832FA">
        <w:rPr>
          <w:rFonts w:asciiTheme="minorHAnsi" w:hAnsiTheme="minorHAnsi" w:cstheme="minorHAnsi"/>
          <w:sz w:val="28"/>
          <w:szCs w:val="28"/>
        </w:rPr>
        <w:t>Al que dé en arrendamiento una finca, teniendo conocimiento de que será destinada al lenocinio, se le aplicará prisión de seis meses a tres años y multa de diez a treinta días.</w:t>
      </w:r>
    </w:p>
    <w:p w14:paraId="5F4587E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97BEF7B" w14:textId="77777777" w:rsidR="005E685B" w:rsidRPr="006F20BC" w:rsidRDefault="005E685B" w:rsidP="005E685B">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729F027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237.- </w:t>
      </w:r>
      <w:r w:rsidR="005E685B" w:rsidRPr="00E832FA">
        <w:rPr>
          <w:rFonts w:asciiTheme="minorHAnsi" w:hAnsiTheme="minorHAnsi" w:cstheme="minorHAnsi"/>
          <w:sz w:val="28"/>
          <w:szCs w:val="28"/>
        </w:rPr>
        <w:t>Si el delincuente fuere ascendiente, tutor o curador, o tuviere cualquiera otra autoridad sobre la persona explotada, se le impondrá prisión de uno a ocho años y multa de quince a cuarenta y cinco días y será privado de todo derecho sobre los bienes de aquélla.</w:t>
      </w:r>
    </w:p>
    <w:p w14:paraId="592FA08C" w14:textId="77777777" w:rsidR="00FB6D2F" w:rsidRPr="00B63A75" w:rsidRDefault="00FB6D2F" w:rsidP="00FB6D2F">
      <w:pPr>
        <w:spacing w:line="312" w:lineRule="auto"/>
        <w:rPr>
          <w:rFonts w:asciiTheme="minorHAnsi" w:hAnsiTheme="minorHAnsi" w:cstheme="minorHAnsi"/>
          <w:sz w:val="28"/>
          <w:szCs w:val="28"/>
          <w:lang w:val="es-MX"/>
        </w:rPr>
      </w:pPr>
    </w:p>
    <w:p w14:paraId="132EEF9B" w14:textId="77777777" w:rsidR="00FB6D2F" w:rsidRPr="006E0048" w:rsidRDefault="00FB6D2F" w:rsidP="006E0048">
      <w:pPr>
        <w:pStyle w:val="Ttulo2"/>
        <w:jc w:val="center"/>
        <w:rPr>
          <w:rFonts w:asciiTheme="minorHAnsi" w:hAnsiTheme="minorHAnsi" w:cstheme="minorHAnsi"/>
          <w:b/>
          <w:color w:val="auto"/>
          <w:sz w:val="28"/>
          <w:szCs w:val="28"/>
          <w:lang w:val="es-MX" w:eastAsia="es-MX"/>
        </w:rPr>
      </w:pPr>
      <w:bookmarkStart w:id="193" w:name="_Toc136592519"/>
      <w:r w:rsidRPr="006E0048">
        <w:rPr>
          <w:rFonts w:asciiTheme="minorHAnsi" w:hAnsiTheme="minorHAnsi" w:cstheme="minorHAnsi"/>
          <w:b/>
          <w:color w:val="auto"/>
          <w:sz w:val="28"/>
          <w:szCs w:val="28"/>
          <w:lang w:val="es-MX" w:eastAsia="es-MX"/>
        </w:rPr>
        <w:t>CAPÍTULO IV</w:t>
      </w:r>
      <w:bookmarkEnd w:id="193"/>
    </w:p>
    <w:p w14:paraId="0AAAD17F" w14:textId="77777777" w:rsidR="00FB6D2F" w:rsidRPr="006E0048" w:rsidRDefault="00FB6D2F" w:rsidP="006E0048">
      <w:pPr>
        <w:pStyle w:val="Ttulo2"/>
        <w:jc w:val="center"/>
        <w:rPr>
          <w:rFonts w:asciiTheme="minorHAnsi" w:hAnsiTheme="minorHAnsi" w:cstheme="minorHAnsi"/>
          <w:b/>
          <w:bCs/>
          <w:color w:val="auto"/>
          <w:sz w:val="28"/>
          <w:szCs w:val="28"/>
          <w:lang w:val="es-MX" w:eastAsia="es-MX"/>
        </w:rPr>
      </w:pPr>
      <w:bookmarkStart w:id="194" w:name="_Toc136592520"/>
      <w:r w:rsidRPr="006E0048">
        <w:rPr>
          <w:rFonts w:asciiTheme="minorHAnsi" w:hAnsiTheme="minorHAnsi" w:cstheme="minorHAnsi"/>
          <w:b/>
          <w:bCs/>
          <w:color w:val="auto"/>
          <w:sz w:val="28"/>
          <w:szCs w:val="28"/>
          <w:lang w:val="es-MX" w:eastAsia="es-MX"/>
        </w:rPr>
        <w:t>PROVOCACIÓN DE UN DELITO Y APOLOGÍA DE ESTE O DE ALGÚN VICIO</w:t>
      </w:r>
      <w:bookmarkEnd w:id="194"/>
    </w:p>
    <w:p w14:paraId="5633B3DA"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8878D50" w14:textId="77777777" w:rsidR="00F07998" w:rsidRPr="006F20BC" w:rsidRDefault="00F07998" w:rsidP="00F07998">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2344E4BF"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238</w:t>
      </w:r>
      <w:r w:rsidRPr="00B63A75">
        <w:rPr>
          <w:rFonts w:asciiTheme="minorHAnsi" w:hAnsiTheme="minorHAnsi" w:cstheme="minorHAnsi"/>
          <w:sz w:val="28"/>
          <w:szCs w:val="28"/>
          <w:lang w:val="es-MX" w:eastAsia="es-MX"/>
        </w:rPr>
        <w:t xml:space="preserve">.- </w:t>
      </w:r>
      <w:r w:rsidR="00F07998" w:rsidRPr="00E832FA">
        <w:rPr>
          <w:rFonts w:asciiTheme="minorHAnsi" w:hAnsiTheme="minorHAnsi" w:cstheme="minorHAnsi"/>
          <w:sz w:val="28"/>
          <w:szCs w:val="28"/>
        </w:rPr>
        <w:t>Al que provoque públicamente a cometer algún delito o haga la apología de éste o de algún vicio, se le aplicará prisión de uno a cinco años y multa de diez a cincuenta días. Si el delito no se ejecutare en caso contrario, se aplicará al provocador la sanción anterior, sin perjuicio de la que corresponda por su participación en el delito cometido.</w:t>
      </w:r>
    </w:p>
    <w:p w14:paraId="485C2CEB" w14:textId="77777777" w:rsidR="00D5527A" w:rsidRDefault="00D5527A" w:rsidP="00FB6D2F">
      <w:pPr>
        <w:autoSpaceDE w:val="0"/>
        <w:autoSpaceDN w:val="0"/>
        <w:adjustRightInd w:val="0"/>
        <w:spacing w:line="312" w:lineRule="auto"/>
        <w:jc w:val="both"/>
        <w:rPr>
          <w:rFonts w:asciiTheme="minorHAnsi" w:hAnsiTheme="minorHAnsi" w:cstheme="minorHAnsi"/>
          <w:sz w:val="28"/>
          <w:szCs w:val="28"/>
        </w:rPr>
      </w:pPr>
    </w:p>
    <w:p w14:paraId="6DB41FA7" w14:textId="7044C572" w:rsidR="00CC598B" w:rsidRDefault="00CC598B" w:rsidP="00CC598B">
      <w:pPr>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(ADICIONADO, P.O. 9 DE DICIEMBRE DE 2021)</w:t>
      </w:r>
    </w:p>
    <w:p w14:paraId="4FA959C1" w14:textId="77777777" w:rsidR="00D5527A" w:rsidRPr="006E0048" w:rsidRDefault="00D5527A" w:rsidP="006E0048">
      <w:pPr>
        <w:pStyle w:val="Ttulo2"/>
        <w:jc w:val="center"/>
        <w:rPr>
          <w:rFonts w:asciiTheme="minorHAnsi" w:hAnsiTheme="minorHAnsi" w:cstheme="minorHAnsi"/>
          <w:b/>
          <w:color w:val="auto"/>
          <w:sz w:val="28"/>
          <w:szCs w:val="28"/>
        </w:rPr>
      </w:pPr>
      <w:bookmarkStart w:id="195" w:name="_Toc136592521"/>
      <w:r w:rsidRPr="006E0048">
        <w:rPr>
          <w:rFonts w:asciiTheme="minorHAnsi" w:hAnsiTheme="minorHAnsi" w:cstheme="minorHAnsi"/>
          <w:b/>
          <w:color w:val="auto"/>
          <w:sz w:val="28"/>
          <w:szCs w:val="28"/>
        </w:rPr>
        <w:t>CAPÍTULO V</w:t>
      </w:r>
      <w:bookmarkEnd w:id="195"/>
    </w:p>
    <w:p w14:paraId="2EE5170F" w14:textId="77777777" w:rsidR="00D5527A" w:rsidRPr="006E0048" w:rsidRDefault="00D5527A" w:rsidP="006E0048">
      <w:pPr>
        <w:pStyle w:val="Ttulo2"/>
        <w:jc w:val="center"/>
        <w:rPr>
          <w:rFonts w:asciiTheme="minorHAnsi" w:hAnsiTheme="minorHAnsi" w:cstheme="minorHAnsi"/>
          <w:b/>
          <w:color w:val="auto"/>
          <w:sz w:val="28"/>
          <w:szCs w:val="28"/>
        </w:rPr>
      </w:pPr>
      <w:bookmarkStart w:id="196" w:name="_Toc136592522"/>
      <w:r w:rsidRPr="006E0048">
        <w:rPr>
          <w:rFonts w:asciiTheme="minorHAnsi" w:hAnsiTheme="minorHAnsi" w:cstheme="minorHAnsi"/>
          <w:b/>
          <w:color w:val="auto"/>
          <w:sz w:val="28"/>
          <w:szCs w:val="28"/>
        </w:rPr>
        <w:t>DELITOS CONTRA EL LIBRE DESARROLLO DE LA PERSONALIDAD</w:t>
      </w:r>
      <w:bookmarkEnd w:id="196"/>
    </w:p>
    <w:p w14:paraId="25B25B0A" w14:textId="77777777" w:rsidR="00D5527A" w:rsidRPr="00D5527A" w:rsidRDefault="00D5527A" w:rsidP="00D5527A">
      <w:pPr>
        <w:autoSpaceDE w:val="0"/>
        <w:autoSpaceDN w:val="0"/>
        <w:adjustRightInd w:val="0"/>
        <w:spacing w:line="312" w:lineRule="auto"/>
        <w:jc w:val="center"/>
        <w:rPr>
          <w:rFonts w:asciiTheme="minorHAnsi" w:hAnsiTheme="minorHAnsi" w:cstheme="minorHAnsi"/>
          <w:b/>
          <w:sz w:val="28"/>
          <w:szCs w:val="28"/>
        </w:rPr>
      </w:pPr>
    </w:p>
    <w:p w14:paraId="20697B41" w14:textId="46E22D97" w:rsidR="000E6D47" w:rsidRPr="000E6D47" w:rsidRDefault="000E6D47" w:rsidP="000E6D47">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(ADICIONADO, P.O. 9 DE DICIEMBRE DE 2021)</w:t>
      </w:r>
    </w:p>
    <w:p w14:paraId="465B5823" w14:textId="1F5B95EF" w:rsidR="00D5527A" w:rsidRPr="00D5527A" w:rsidRDefault="00D5527A" w:rsidP="000E6D47">
      <w:pPr>
        <w:autoSpaceDE w:val="0"/>
        <w:autoSpaceDN w:val="0"/>
        <w:adjustRightInd w:val="0"/>
        <w:jc w:val="both"/>
        <w:rPr>
          <w:rFonts w:asciiTheme="minorHAnsi" w:hAnsiTheme="minorHAnsi" w:cstheme="minorHAnsi"/>
          <w:sz w:val="28"/>
          <w:szCs w:val="28"/>
        </w:rPr>
      </w:pPr>
      <w:r w:rsidRPr="00D5527A">
        <w:rPr>
          <w:rFonts w:asciiTheme="minorHAnsi" w:hAnsiTheme="minorHAnsi" w:cstheme="minorHAnsi"/>
          <w:b/>
          <w:sz w:val="28"/>
          <w:szCs w:val="28"/>
        </w:rPr>
        <w:lastRenderedPageBreak/>
        <w:t xml:space="preserve">ARTÍCULO 238 Bis.- </w:t>
      </w:r>
      <w:r w:rsidRPr="00D5527A">
        <w:rPr>
          <w:rFonts w:asciiTheme="minorHAnsi" w:hAnsiTheme="minorHAnsi" w:cstheme="minorHAnsi"/>
          <w:sz w:val="28"/>
          <w:szCs w:val="28"/>
        </w:rPr>
        <w:t>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w:t>
      </w:r>
      <w:r>
        <w:rPr>
          <w:rFonts w:asciiTheme="minorHAnsi" w:hAnsiTheme="minorHAnsi" w:cstheme="minorHAnsi"/>
          <w:sz w:val="28"/>
          <w:szCs w:val="28"/>
        </w:rPr>
        <w:t xml:space="preserve"> </w:t>
      </w:r>
      <w:r w:rsidRPr="00D5527A">
        <w:rPr>
          <w:rFonts w:asciiTheme="minorHAnsi" w:hAnsiTheme="minorHAnsi" w:cstheme="minorHAnsi"/>
          <w:sz w:val="28"/>
          <w:szCs w:val="28"/>
        </w:rPr>
        <w:t xml:space="preserve">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 </w:t>
      </w:r>
    </w:p>
    <w:p w14:paraId="395117D3" w14:textId="77777777" w:rsidR="00D5527A" w:rsidRPr="00D5527A" w:rsidRDefault="00D5527A" w:rsidP="00D5527A">
      <w:pPr>
        <w:autoSpaceDE w:val="0"/>
        <w:autoSpaceDN w:val="0"/>
        <w:adjustRightInd w:val="0"/>
        <w:spacing w:line="312" w:lineRule="auto"/>
        <w:jc w:val="both"/>
        <w:rPr>
          <w:rFonts w:asciiTheme="minorHAnsi" w:hAnsiTheme="minorHAnsi" w:cstheme="minorHAnsi"/>
          <w:sz w:val="28"/>
          <w:szCs w:val="28"/>
        </w:rPr>
      </w:pPr>
    </w:p>
    <w:p w14:paraId="770BBCB6" w14:textId="1793B470" w:rsidR="00D5527A" w:rsidRPr="00D5527A" w:rsidRDefault="00D5527A" w:rsidP="00D5527A">
      <w:pPr>
        <w:autoSpaceDE w:val="0"/>
        <w:autoSpaceDN w:val="0"/>
        <w:adjustRightInd w:val="0"/>
        <w:spacing w:line="312" w:lineRule="auto"/>
        <w:jc w:val="both"/>
        <w:rPr>
          <w:rFonts w:asciiTheme="minorHAnsi" w:hAnsiTheme="minorHAnsi" w:cstheme="minorHAnsi"/>
          <w:sz w:val="28"/>
          <w:szCs w:val="28"/>
        </w:rPr>
      </w:pPr>
      <w:r w:rsidRPr="00D5527A">
        <w:rPr>
          <w:rFonts w:asciiTheme="minorHAnsi" w:hAnsiTheme="minorHAnsi" w:cstheme="minorHAnsi"/>
          <w:sz w:val="28"/>
          <w:szCs w:val="28"/>
        </w:rPr>
        <w:t>A quien fije, imprima, video</w:t>
      </w:r>
      <w:r>
        <w:rPr>
          <w:rFonts w:asciiTheme="minorHAnsi" w:hAnsiTheme="minorHAnsi" w:cstheme="minorHAnsi"/>
          <w:sz w:val="28"/>
          <w:szCs w:val="28"/>
        </w:rPr>
        <w:t xml:space="preserve"> </w:t>
      </w:r>
      <w:r w:rsidRPr="00D5527A">
        <w:rPr>
          <w:rFonts w:asciiTheme="minorHAnsi" w:hAnsiTheme="minorHAnsi" w:cstheme="minorHAnsi"/>
          <w:sz w:val="28"/>
          <w:szCs w:val="28"/>
        </w:rPr>
        <w:t>grabe, fotografié,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14:paraId="185381C3" w14:textId="77777777" w:rsidR="00D5527A" w:rsidRPr="00D5527A" w:rsidRDefault="00D5527A" w:rsidP="00D5527A">
      <w:pPr>
        <w:autoSpaceDE w:val="0"/>
        <w:autoSpaceDN w:val="0"/>
        <w:adjustRightInd w:val="0"/>
        <w:spacing w:line="312" w:lineRule="auto"/>
        <w:jc w:val="both"/>
        <w:rPr>
          <w:rFonts w:asciiTheme="minorHAnsi" w:hAnsiTheme="minorHAnsi" w:cstheme="minorHAnsi"/>
          <w:sz w:val="28"/>
          <w:szCs w:val="28"/>
        </w:rPr>
      </w:pPr>
    </w:p>
    <w:p w14:paraId="56A5E231" w14:textId="77777777" w:rsidR="00D5527A" w:rsidRPr="00D5527A" w:rsidRDefault="00D5527A" w:rsidP="00D5527A">
      <w:pPr>
        <w:autoSpaceDE w:val="0"/>
        <w:autoSpaceDN w:val="0"/>
        <w:adjustRightInd w:val="0"/>
        <w:spacing w:line="312" w:lineRule="auto"/>
        <w:jc w:val="both"/>
        <w:rPr>
          <w:rFonts w:asciiTheme="minorHAnsi" w:hAnsiTheme="minorHAnsi" w:cstheme="minorHAnsi"/>
          <w:sz w:val="28"/>
          <w:szCs w:val="28"/>
        </w:rPr>
      </w:pPr>
      <w:r w:rsidRPr="00D5527A">
        <w:rPr>
          <w:rFonts w:asciiTheme="minorHAnsi" w:hAnsiTheme="minorHAnsi" w:cstheme="minorHAnsi"/>
          <w:sz w:val="28"/>
          <w:szCs w:val="28"/>
        </w:rPr>
        <w:t xml:space="preserve">La misma pena se impondrá a quien reproduzca, almacene, distribuya, venda, compre, arriende, exponga, publicite, transmita, importe o exporte el material a que se refieren los párrafos anteriores. </w:t>
      </w:r>
    </w:p>
    <w:p w14:paraId="34E34F2A" w14:textId="77777777" w:rsidR="00D5527A" w:rsidRPr="00D5527A" w:rsidRDefault="00D5527A" w:rsidP="00D5527A">
      <w:pPr>
        <w:autoSpaceDE w:val="0"/>
        <w:autoSpaceDN w:val="0"/>
        <w:adjustRightInd w:val="0"/>
        <w:spacing w:line="312" w:lineRule="auto"/>
        <w:jc w:val="both"/>
        <w:rPr>
          <w:rFonts w:asciiTheme="minorHAnsi" w:hAnsiTheme="minorHAnsi" w:cstheme="minorHAnsi"/>
          <w:b/>
          <w:sz w:val="28"/>
          <w:szCs w:val="28"/>
        </w:rPr>
      </w:pPr>
    </w:p>
    <w:p w14:paraId="1EFF4C3D" w14:textId="1FB3F703" w:rsidR="00585F9B" w:rsidRDefault="00585F9B" w:rsidP="00D5527A">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(ADICIONADO, P.O. 9 DE DICIEMBRE DE 2021)</w:t>
      </w:r>
    </w:p>
    <w:p w14:paraId="25082D15" w14:textId="6BCC192F" w:rsidR="00340D16" w:rsidRPr="006E0048" w:rsidRDefault="00D5527A" w:rsidP="006E0048">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b/>
          <w:sz w:val="28"/>
          <w:szCs w:val="28"/>
        </w:rPr>
        <w:t>ARTÍ</w:t>
      </w:r>
      <w:r w:rsidRPr="00D5527A">
        <w:rPr>
          <w:rFonts w:asciiTheme="minorHAnsi" w:hAnsiTheme="minorHAnsi" w:cstheme="minorHAnsi"/>
          <w:b/>
          <w:sz w:val="28"/>
          <w:szCs w:val="28"/>
        </w:rPr>
        <w:t xml:space="preserve">CULO 238 Ter.- </w:t>
      </w:r>
      <w:r w:rsidRPr="00D5527A">
        <w:rPr>
          <w:rFonts w:asciiTheme="minorHAnsi" w:hAnsiTheme="minorHAnsi" w:cstheme="minorHAnsi"/>
          <w:sz w:val="28"/>
          <w:szCs w:val="28"/>
        </w:rPr>
        <w:t xml:space="preserve">Quien almacene, compre, arriende, el material a que se refieren los párrafos anteriores, sin fines de comercialización o distribución se le impondrán de uno a cinco años de prisión y de cien a </w:t>
      </w:r>
      <w:r w:rsidRPr="00D5527A">
        <w:rPr>
          <w:rFonts w:asciiTheme="minorHAnsi" w:hAnsiTheme="minorHAnsi" w:cstheme="minorHAnsi"/>
          <w:sz w:val="28"/>
          <w:szCs w:val="28"/>
        </w:rPr>
        <w:lastRenderedPageBreak/>
        <w:t>quinientos días multa. Asimismo, estará sujeto a tratamie</w:t>
      </w:r>
      <w:r w:rsidR="006E0048">
        <w:rPr>
          <w:rFonts w:asciiTheme="minorHAnsi" w:hAnsiTheme="minorHAnsi" w:cstheme="minorHAnsi"/>
          <w:sz w:val="28"/>
          <w:szCs w:val="28"/>
        </w:rPr>
        <w:t>nto psiquiátrico especializado.</w:t>
      </w:r>
    </w:p>
    <w:p w14:paraId="45B65339" w14:textId="77777777" w:rsidR="00FB6D2F" w:rsidRPr="006E0048" w:rsidRDefault="00FB6D2F" w:rsidP="006E0048">
      <w:pPr>
        <w:pStyle w:val="Ttulo1"/>
        <w:jc w:val="center"/>
        <w:rPr>
          <w:rFonts w:asciiTheme="minorHAnsi" w:hAnsiTheme="minorHAnsi" w:cstheme="minorHAnsi"/>
          <w:b/>
          <w:color w:val="auto"/>
          <w:sz w:val="28"/>
          <w:szCs w:val="28"/>
          <w:lang w:val="es-MX" w:eastAsia="es-MX"/>
        </w:rPr>
      </w:pPr>
      <w:bookmarkStart w:id="197" w:name="_Toc136592523"/>
      <w:r w:rsidRPr="006E0048">
        <w:rPr>
          <w:rFonts w:asciiTheme="minorHAnsi" w:hAnsiTheme="minorHAnsi" w:cstheme="minorHAnsi"/>
          <w:b/>
          <w:color w:val="auto"/>
          <w:sz w:val="28"/>
          <w:szCs w:val="28"/>
          <w:lang w:val="es-MX" w:eastAsia="es-MX"/>
        </w:rPr>
        <w:t>TÍTULO SÉPTIMO</w:t>
      </w:r>
      <w:bookmarkEnd w:id="197"/>
    </w:p>
    <w:p w14:paraId="5A410466" w14:textId="77777777" w:rsidR="006E0048" w:rsidRPr="006E0048" w:rsidRDefault="006E0048" w:rsidP="006E0048">
      <w:pPr>
        <w:autoSpaceDE w:val="0"/>
        <w:autoSpaceDN w:val="0"/>
        <w:adjustRightInd w:val="0"/>
        <w:spacing w:line="312" w:lineRule="auto"/>
        <w:jc w:val="center"/>
        <w:rPr>
          <w:rFonts w:asciiTheme="minorHAnsi" w:hAnsiTheme="minorHAnsi" w:cstheme="minorHAnsi"/>
          <w:b/>
          <w:sz w:val="28"/>
          <w:szCs w:val="28"/>
          <w:lang w:val="es-MX" w:eastAsia="es-MX"/>
        </w:rPr>
      </w:pPr>
    </w:p>
    <w:p w14:paraId="7EA38E51" w14:textId="77777777" w:rsidR="00FB6D2F" w:rsidRPr="006E0048" w:rsidRDefault="00FB6D2F" w:rsidP="006E0048">
      <w:pPr>
        <w:pStyle w:val="Ttulo2"/>
        <w:jc w:val="center"/>
        <w:rPr>
          <w:rFonts w:asciiTheme="minorHAnsi" w:hAnsiTheme="minorHAnsi" w:cstheme="minorHAnsi"/>
          <w:b/>
          <w:color w:val="auto"/>
          <w:sz w:val="28"/>
          <w:szCs w:val="28"/>
          <w:lang w:val="es-MX" w:eastAsia="es-MX"/>
        </w:rPr>
      </w:pPr>
      <w:bookmarkStart w:id="198" w:name="_Toc136592524"/>
      <w:r w:rsidRPr="006E0048">
        <w:rPr>
          <w:rFonts w:asciiTheme="minorHAnsi" w:hAnsiTheme="minorHAnsi" w:cstheme="minorHAnsi"/>
          <w:b/>
          <w:color w:val="auto"/>
          <w:sz w:val="28"/>
          <w:szCs w:val="28"/>
          <w:lang w:val="es-MX" w:eastAsia="es-MX"/>
        </w:rPr>
        <w:t>CAPÍTULO ÚNICO</w:t>
      </w:r>
      <w:bookmarkEnd w:id="198"/>
    </w:p>
    <w:p w14:paraId="6397A6BF" w14:textId="77777777" w:rsidR="00FB6D2F" w:rsidRPr="006E0048" w:rsidRDefault="00FB6D2F" w:rsidP="006E0048">
      <w:pPr>
        <w:pStyle w:val="Ttulo2"/>
        <w:jc w:val="center"/>
        <w:rPr>
          <w:rFonts w:asciiTheme="minorHAnsi" w:hAnsiTheme="minorHAnsi" w:cstheme="minorHAnsi"/>
          <w:b/>
          <w:bCs/>
          <w:color w:val="auto"/>
          <w:sz w:val="28"/>
          <w:szCs w:val="28"/>
          <w:lang w:val="es-MX" w:eastAsia="es-MX"/>
        </w:rPr>
      </w:pPr>
      <w:bookmarkStart w:id="199" w:name="_Toc136592525"/>
      <w:r w:rsidRPr="006E0048">
        <w:rPr>
          <w:rFonts w:asciiTheme="minorHAnsi" w:hAnsiTheme="minorHAnsi" w:cstheme="minorHAnsi"/>
          <w:b/>
          <w:bCs/>
          <w:color w:val="auto"/>
          <w:sz w:val="28"/>
          <w:szCs w:val="28"/>
          <w:lang w:val="es-MX" w:eastAsia="es-MX"/>
        </w:rPr>
        <w:t>REVELACIÓN DE SECRETOS</w:t>
      </w:r>
      <w:bookmarkEnd w:id="199"/>
    </w:p>
    <w:p w14:paraId="4BE4C7D3"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2D2CCB6" w14:textId="77777777" w:rsidR="00F07998" w:rsidRDefault="00F07998" w:rsidP="00FB6D2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0C041A8B" w14:textId="77777777" w:rsidR="00FB6D2F" w:rsidRPr="00F07998" w:rsidRDefault="00FB6D2F" w:rsidP="00F07998">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239</w:t>
      </w:r>
      <w:r w:rsidRPr="00B63A75">
        <w:rPr>
          <w:rFonts w:asciiTheme="minorHAnsi" w:hAnsiTheme="minorHAnsi" w:cstheme="minorHAnsi"/>
          <w:sz w:val="28"/>
          <w:szCs w:val="28"/>
          <w:lang w:val="es-MX" w:eastAsia="es-MX"/>
        </w:rPr>
        <w:t xml:space="preserve">.- </w:t>
      </w:r>
      <w:r w:rsidR="00F07998" w:rsidRPr="00E832FA">
        <w:rPr>
          <w:rFonts w:asciiTheme="minorHAnsi" w:hAnsiTheme="minorHAnsi" w:cstheme="minorHAnsi"/>
          <w:sz w:val="28"/>
          <w:szCs w:val="28"/>
        </w:rPr>
        <w:t>Se aplicará prisión de tres meses a un año y multa de uno a cinco días, al que sin justa causa, con perjuicio de alguien y sin consentimiento del que pueda resultar perjudicado, revele algún secreto o comunicación reservada que conoce o ha recibido con motivo de su empleo, cargo o de la confianza en él depositada o por alguna otra causa.</w:t>
      </w:r>
    </w:p>
    <w:p w14:paraId="147AF15C"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B8A0600" w14:textId="77777777" w:rsidR="00BB2806" w:rsidRDefault="00BB2806" w:rsidP="00BB2806">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091514F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240</w:t>
      </w:r>
      <w:r w:rsidRPr="00B63A75">
        <w:rPr>
          <w:rFonts w:asciiTheme="minorHAnsi" w:hAnsiTheme="minorHAnsi" w:cstheme="minorHAnsi"/>
          <w:sz w:val="28"/>
          <w:szCs w:val="28"/>
          <w:lang w:val="es-MX" w:eastAsia="es-MX"/>
        </w:rPr>
        <w:t xml:space="preserve">.- </w:t>
      </w:r>
      <w:r w:rsidR="00BB2806" w:rsidRPr="00E832FA">
        <w:rPr>
          <w:rFonts w:asciiTheme="minorHAnsi" w:hAnsiTheme="minorHAnsi" w:cstheme="minorHAnsi"/>
          <w:sz w:val="28"/>
          <w:szCs w:val="28"/>
        </w:rPr>
        <w:t>La sanción será de uno a cinco años de prisión y multa de uno a diez días y suspensión de profesión, cuando la revelación punible sea hecha por persona que presta servicios profesionales o técnicos o por funcionario o empleado público o cuando el secreto revelado o publicado sea de carácter industrial.</w:t>
      </w:r>
    </w:p>
    <w:p w14:paraId="08D19E2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CACD28C" w14:textId="77777777" w:rsidR="00FB6D2F" w:rsidRPr="000B243B" w:rsidRDefault="00FB6D2F" w:rsidP="000B243B">
      <w:pPr>
        <w:pStyle w:val="Ttulo1"/>
        <w:jc w:val="center"/>
        <w:rPr>
          <w:rFonts w:asciiTheme="minorHAnsi" w:hAnsiTheme="minorHAnsi" w:cstheme="minorHAnsi"/>
          <w:b/>
          <w:color w:val="auto"/>
          <w:sz w:val="28"/>
          <w:szCs w:val="28"/>
          <w:lang w:val="es-MX" w:eastAsia="es-MX"/>
        </w:rPr>
      </w:pPr>
      <w:bookmarkStart w:id="200" w:name="_Toc136592526"/>
      <w:r w:rsidRPr="000B243B">
        <w:rPr>
          <w:rFonts w:asciiTheme="minorHAnsi" w:hAnsiTheme="minorHAnsi" w:cstheme="minorHAnsi"/>
          <w:b/>
          <w:color w:val="auto"/>
          <w:sz w:val="28"/>
          <w:szCs w:val="28"/>
          <w:lang w:val="es-MX" w:eastAsia="es-MX"/>
        </w:rPr>
        <w:t>TÍTULO OCTAVO</w:t>
      </w:r>
      <w:bookmarkEnd w:id="200"/>
    </w:p>
    <w:p w14:paraId="3D162E49" w14:textId="77777777" w:rsidR="00FB6D2F" w:rsidRPr="000B243B" w:rsidRDefault="00FB6D2F" w:rsidP="000B243B">
      <w:pPr>
        <w:pStyle w:val="Ttulo1"/>
        <w:jc w:val="center"/>
        <w:rPr>
          <w:rFonts w:asciiTheme="minorHAnsi" w:hAnsiTheme="minorHAnsi" w:cstheme="minorHAnsi"/>
          <w:b/>
          <w:bCs/>
          <w:color w:val="auto"/>
          <w:sz w:val="28"/>
          <w:szCs w:val="28"/>
          <w:lang w:val="es-MX" w:eastAsia="es-MX"/>
        </w:rPr>
      </w:pPr>
      <w:bookmarkStart w:id="201" w:name="_Toc136592527"/>
      <w:r w:rsidRPr="000B243B">
        <w:rPr>
          <w:rFonts w:asciiTheme="minorHAnsi" w:hAnsiTheme="minorHAnsi" w:cstheme="minorHAnsi"/>
          <w:b/>
          <w:bCs/>
          <w:color w:val="auto"/>
          <w:sz w:val="28"/>
          <w:szCs w:val="28"/>
          <w:lang w:val="es-MX" w:eastAsia="es-MX"/>
        </w:rPr>
        <w:t>DELITOS COMETIDOS POR SERVIDORES PÚBLICOS</w:t>
      </w:r>
      <w:bookmarkEnd w:id="201"/>
    </w:p>
    <w:p w14:paraId="1B101B5B" w14:textId="77777777" w:rsidR="000B243B" w:rsidRPr="000B243B" w:rsidRDefault="000B243B" w:rsidP="000B243B">
      <w:pPr>
        <w:autoSpaceDE w:val="0"/>
        <w:autoSpaceDN w:val="0"/>
        <w:adjustRightInd w:val="0"/>
        <w:spacing w:line="312" w:lineRule="auto"/>
        <w:jc w:val="center"/>
        <w:rPr>
          <w:rFonts w:asciiTheme="minorHAnsi" w:hAnsiTheme="minorHAnsi" w:cstheme="minorHAnsi"/>
          <w:b/>
          <w:bCs/>
          <w:sz w:val="28"/>
          <w:szCs w:val="28"/>
          <w:lang w:val="es-MX" w:eastAsia="es-MX"/>
        </w:rPr>
      </w:pPr>
    </w:p>
    <w:p w14:paraId="16FA6FE1" w14:textId="77777777" w:rsidR="00FB6D2F" w:rsidRPr="000B243B" w:rsidRDefault="00FB6D2F" w:rsidP="000B243B">
      <w:pPr>
        <w:pStyle w:val="Ttulo2"/>
        <w:jc w:val="center"/>
        <w:rPr>
          <w:rFonts w:asciiTheme="minorHAnsi" w:hAnsiTheme="minorHAnsi" w:cstheme="minorHAnsi"/>
          <w:b/>
          <w:color w:val="auto"/>
          <w:sz w:val="28"/>
          <w:szCs w:val="28"/>
          <w:lang w:val="es-MX" w:eastAsia="es-MX"/>
        </w:rPr>
      </w:pPr>
      <w:bookmarkStart w:id="202" w:name="_Toc136592528"/>
      <w:r w:rsidRPr="000B243B">
        <w:rPr>
          <w:rFonts w:asciiTheme="minorHAnsi" w:hAnsiTheme="minorHAnsi" w:cstheme="minorHAnsi"/>
          <w:b/>
          <w:color w:val="auto"/>
          <w:sz w:val="28"/>
          <w:szCs w:val="28"/>
          <w:lang w:val="es-MX" w:eastAsia="es-MX"/>
        </w:rPr>
        <w:lastRenderedPageBreak/>
        <w:t>CAPÍTULO I</w:t>
      </w:r>
      <w:bookmarkEnd w:id="202"/>
    </w:p>
    <w:p w14:paraId="20A2B78C" w14:textId="77777777" w:rsidR="00FB6D2F" w:rsidRPr="000B243B" w:rsidRDefault="00FB6D2F" w:rsidP="000B243B">
      <w:pPr>
        <w:pStyle w:val="Ttulo2"/>
        <w:jc w:val="center"/>
        <w:rPr>
          <w:rFonts w:asciiTheme="minorHAnsi" w:hAnsiTheme="minorHAnsi" w:cstheme="minorHAnsi"/>
          <w:b/>
          <w:bCs/>
          <w:color w:val="auto"/>
          <w:sz w:val="28"/>
          <w:szCs w:val="28"/>
          <w:lang w:val="es-MX" w:eastAsia="es-MX"/>
        </w:rPr>
      </w:pPr>
      <w:bookmarkStart w:id="203" w:name="_Toc136592529"/>
      <w:r w:rsidRPr="000B243B">
        <w:rPr>
          <w:rFonts w:asciiTheme="minorHAnsi" w:hAnsiTheme="minorHAnsi" w:cstheme="minorHAnsi"/>
          <w:b/>
          <w:bCs/>
          <w:color w:val="auto"/>
          <w:sz w:val="28"/>
          <w:szCs w:val="28"/>
          <w:lang w:val="es-MX" w:eastAsia="es-MX"/>
        </w:rPr>
        <w:t>SERVIDORES PÚBLICOS</w:t>
      </w:r>
      <w:bookmarkEnd w:id="203"/>
    </w:p>
    <w:p w14:paraId="1D68412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398B0C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241</w:t>
      </w:r>
      <w:r>
        <w:rPr>
          <w:rFonts w:asciiTheme="minorHAnsi" w:hAnsiTheme="minorHAnsi" w:cstheme="minorHAnsi"/>
          <w:sz w:val="28"/>
          <w:szCs w:val="28"/>
          <w:lang w:val="es-MX" w:eastAsia="es-MX"/>
        </w:rPr>
        <w:t>.- Para los efectos de este t</w:t>
      </w:r>
      <w:r w:rsidRPr="00B63A75">
        <w:rPr>
          <w:rFonts w:asciiTheme="minorHAnsi" w:hAnsiTheme="minorHAnsi" w:cstheme="minorHAnsi"/>
          <w:sz w:val="28"/>
          <w:szCs w:val="28"/>
          <w:lang w:val="es-MX" w:eastAsia="es-MX"/>
        </w:rPr>
        <w:t xml:space="preserve">ítulo y el subsecuente, es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úblico, toda persona que desempeñe un empleo, cargo o comisión de cualquier naturaleza en la </w:t>
      </w:r>
      <w:r>
        <w:rPr>
          <w:rFonts w:asciiTheme="minorHAnsi" w:hAnsiTheme="minorHAnsi" w:cstheme="minorHAnsi"/>
          <w:sz w:val="28"/>
          <w:szCs w:val="28"/>
          <w:lang w:val="es-MX" w:eastAsia="es-MX"/>
        </w:rPr>
        <w:t>a</w:t>
      </w:r>
      <w:r w:rsidRPr="00B63A75">
        <w:rPr>
          <w:rFonts w:asciiTheme="minorHAnsi" w:hAnsiTheme="minorHAnsi" w:cstheme="minorHAnsi"/>
          <w:sz w:val="28"/>
          <w:szCs w:val="28"/>
          <w:lang w:val="es-MX" w:eastAsia="es-MX"/>
        </w:rPr>
        <w:t xml:space="preserve">dministración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ública,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statal o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unicipal, </w:t>
      </w:r>
      <w:r>
        <w:rPr>
          <w:rFonts w:asciiTheme="minorHAnsi" w:hAnsiTheme="minorHAnsi" w:cstheme="minorHAnsi"/>
          <w:sz w:val="28"/>
          <w:szCs w:val="28"/>
          <w:lang w:val="es-MX" w:eastAsia="es-MX"/>
        </w:rPr>
        <w:t>o</w:t>
      </w:r>
      <w:r w:rsidRPr="00B63A75">
        <w:rPr>
          <w:rFonts w:asciiTheme="minorHAnsi" w:hAnsiTheme="minorHAnsi" w:cstheme="minorHAnsi"/>
          <w:sz w:val="28"/>
          <w:szCs w:val="28"/>
          <w:lang w:val="es-MX" w:eastAsia="es-MX"/>
        </w:rPr>
        <w:t xml:space="preserve">rganismos </w:t>
      </w:r>
      <w:r>
        <w:rPr>
          <w:rFonts w:asciiTheme="minorHAnsi" w:hAnsiTheme="minorHAnsi" w:cstheme="minorHAnsi"/>
          <w:sz w:val="28"/>
          <w:szCs w:val="28"/>
          <w:lang w:val="es-MX" w:eastAsia="es-MX"/>
        </w:rPr>
        <w:t>d</w:t>
      </w:r>
      <w:r w:rsidRPr="00B63A75">
        <w:rPr>
          <w:rFonts w:asciiTheme="minorHAnsi" w:hAnsiTheme="minorHAnsi" w:cstheme="minorHAnsi"/>
          <w:sz w:val="28"/>
          <w:szCs w:val="28"/>
          <w:lang w:val="es-MX" w:eastAsia="es-MX"/>
        </w:rPr>
        <w:t xml:space="preserve">escentralizados,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mpresas de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articipación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statal o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unicipal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ayoritaria, </w:t>
      </w:r>
      <w:r>
        <w:rPr>
          <w:rFonts w:asciiTheme="minorHAnsi" w:hAnsiTheme="minorHAnsi" w:cstheme="minorHAnsi"/>
          <w:sz w:val="28"/>
          <w:szCs w:val="28"/>
          <w:lang w:val="es-MX" w:eastAsia="es-MX"/>
        </w:rPr>
        <w:t>o</w:t>
      </w:r>
      <w:r w:rsidRPr="00B63A75">
        <w:rPr>
          <w:rFonts w:asciiTheme="minorHAnsi" w:hAnsiTheme="minorHAnsi" w:cstheme="minorHAnsi"/>
          <w:sz w:val="28"/>
          <w:szCs w:val="28"/>
          <w:lang w:val="es-MX" w:eastAsia="es-MX"/>
        </w:rPr>
        <w:t xml:space="preserve">rganizaciones y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ociedades asimiladas a esta, </w:t>
      </w:r>
      <w:r>
        <w:rPr>
          <w:rFonts w:asciiTheme="minorHAnsi" w:hAnsiTheme="minorHAnsi" w:cstheme="minorHAnsi"/>
          <w:sz w:val="28"/>
          <w:szCs w:val="28"/>
          <w:lang w:val="es-MX" w:eastAsia="es-MX"/>
        </w:rPr>
        <w:t>f</w:t>
      </w:r>
      <w:r w:rsidRPr="00B63A75">
        <w:rPr>
          <w:rFonts w:asciiTheme="minorHAnsi" w:hAnsiTheme="minorHAnsi" w:cstheme="minorHAnsi"/>
          <w:sz w:val="28"/>
          <w:szCs w:val="28"/>
          <w:lang w:val="es-MX" w:eastAsia="es-MX"/>
        </w:rPr>
        <w:t xml:space="preserve">ideicomisos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úblicos, en el Congreso Local o en el Poder Judicial.</w:t>
      </w:r>
    </w:p>
    <w:p w14:paraId="53C308A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C2EDAC2" w14:textId="77777777" w:rsidR="00FB6D2F" w:rsidRPr="000B243B" w:rsidRDefault="00FB6D2F" w:rsidP="000B243B">
      <w:pPr>
        <w:pStyle w:val="Ttulo2"/>
        <w:jc w:val="center"/>
        <w:rPr>
          <w:rFonts w:asciiTheme="minorHAnsi" w:hAnsiTheme="minorHAnsi" w:cstheme="minorHAnsi"/>
          <w:b/>
          <w:color w:val="auto"/>
          <w:sz w:val="28"/>
          <w:szCs w:val="28"/>
          <w:lang w:val="es-MX" w:eastAsia="es-MX"/>
        </w:rPr>
      </w:pPr>
      <w:bookmarkStart w:id="204" w:name="_Toc136592530"/>
      <w:r w:rsidRPr="000B243B">
        <w:rPr>
          <w:rFonts w:asciiTheme="minorHAnsi" w:hAnsiTheme="minorHAnsi" w:cstheme="minorHAnsi"/>
          <w:b/>
          <w:color w:val="auto"/>
          <w:sz w:val="28"/>
          <w:szCs w:val="28"/>
          <w:lang w:val="es-MX" w:eastAsia="es-MX"/>
        </w:rPr>
        <w:t>CAPÍTULO II</w:t>
      </w:r>
      <w:bookmarkEnd w:id="204"/>
    </w:p>
    <w:p w14:paraId="2C8B2F40" w14:textId="77777777" w:rsidR="00FB6D2F" w:rsidRPr="000B243B" w:rsidRDefault="00FB6D2F" w:rsidP="000B243B">
      <w:pPr>
        <w:pStyle w:val="Ttulo2"/>
        <w:jc w:val="center"/>
        <w:rPr>
          <w:rFonts w:asciiTheme="minorHAnsi" w:hAnsiTheme="minorHAnsi" w:cstheme="minorHAnsi"/>
          <w:b/>
          <w:bCs/>
          <w:color w:val="auto"/>
          <w:sz w:val="28"/>
          <w:szCs w:val="28"/>
          <w:lang w:val="es-MX" w:eastAsia="es-MX"/>
        </w:rPr>
      </w:pPr>
      <w:bookmarkStart w:id="205" w:name="_Toc136592531"/>
      <w:r w:rsidRPr="000B243B">
        <w:rPr>
          <w:rFonts w:asciiTheme="minorHAnsi" w:hAnsiTheme="minorHAnsi" w:cstheme="minorHAnsi"/>
          <w:b/>
          <w:bCs/>
          <w:color w:val="auto"/>
          <w:sz w:val="28"/>
          <w:szCs w:val="28"/>
          <w:lang w:val="es-MX" w:eastAsia="es-MX"/>
        </w:rPr>
        <w:t>EJERCICIO INDEBIDO DE FUNCIONES</w:t>
      </w:r>
      <w:bookmarkEnd w:id="205"/>
    </w:p>
    <w:p w14:paraId="72A07DF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20C82A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242</w:t>
      </w:r>
      <w:r w:rsidRPr="00B63A75">
        <w:rPr>
          <w:rFonts w:asciiTheme="minorHAnsi" w:hAnsiTheme="minorHAnsi" w:cstheme="minorHAnsi"/>
          <w:sz w:val="28"/>
          <w:szCs w:val="28"/>
          <w:lang w:val="es-MX" w:eastAsia="es-MX"/>
        </w:rPr>
        <w:t xml:space="preserve">.- Comete el delito de ejercicio indebido o abandono de funciones, </w:t>
      </w:r>
      <w:r>
        <w:rPr>
          <w:rFonts w:asciiTheme="minorHAnsi" w:hAnsiTheme="minorHAnsi" w:cstheme="minorHAnsi"/>
          <w:sz w:val="28"/>
          <w:szCs w:val="28"/>
          <w:lang w:val="es-MX" w:eastAsia="es-MX"/>
        </w:rPr>
        <w:t>el Servidor Público que:</w:t>
      </w:r>
    </w:p>
    <w:p w14:paraId="04FC52E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Ejerza las funciones de su empleo, cargo o comisión sin haber tomado posesión legítima o sin satisfacer todos los requisitos legales;</w:t>
      </w:r>
    </w:p>
    <w:p w14:paraId="5F05176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Continúe ejerciendo las funciones de un empleo, cargo o comisión después de saber que se ha revocado su nombramiento o que se le ha suspendido o destituido legalmente;</w:t>
      </w:r>
    </w:p>
    <w:p w14:paraId="61606A3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Nombrado por tiempo limitado continúe ejerciendo sus funciones, después de cumplido el término por el cual se le nombró</w:t>
      </w:r>
      <w:r>
        <w:rPr>
          <w:rFonts w:asciiTheme="minorHAnsi" w:hAnsiTheme="minorHAnsi" w:cstheme="minorHAnsi"/>
          <w:sz w:val="28"/>
          <w:szCs w:val="28"/>
          <w:lang w:val="es-MX" w:eastAsia="es-MX"/>
        </w:rPr>
        <w:t>.</w:t>
      </w:r>
    </w:p>
    <w:p w14:paraId="4AD7B3F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Lo prev</w:t>
      </w:r>
      <w:r>
        <w:rPr>
          <w:rFonts w:asciiTheme="minorHAnsi" w:hAnsiTheme="minorHAnsi" w:cstheme="minorHAnsi"/>
          <w:sz w:val="28"/>
          <w:szCs w:val="28"/>
          <w:lang w:val="es-MX" w:eastAsia="es-MX"/>
        </w:rPr>
        <w:t>isto</w:t>
      </w:r>
      <w:r w:rsidRPr="00B63A75">
        <w:rPr>
          <w:rFonts w:asciiTheme="minorHAnsi" w:hAnsiTheme="minorHAnsi" w:cstheme="minorHAnsi"/>
          <w:sz w:val="28"/>
          <w:szCs w:val="28"/>
          <w:lang w:val="es-MX" w:eastAsia="es-MX"/>
        </w:rPr>
        <w:t xml:space="preserve"> en las </w:t>
      </w:r>
      <w:r>
        <w:rPr>
          <w:rFonts w:asciiTheme="minorHAnsi" w:hAnsiTheme="minorHAnsi" w:cstheme="minorHAnsi"/>
          <w:sz w:val="28"/>
          <w:szCs w:val="28"/>
          <w:lang w:val="es-MX" w:eastAsia="es-MX"/>
        </w:rPr>
        <w:t>f</w:t>
      </w:r>
      <w:r w:rsidRPr="00B63A75">
        <w:rPr>
          <w:rFonts w:asciiTheme="minorHAnsi" w:hAnsiTheme="minorHAnsi" w:cstheme="minorHAnsi"/>
          <w:sz w:val="28"/>
          <w:szCs w:val="28"/>
          <w:lang w:val="es-MX" w:eastAsia="es-MX"/>
        </w:rPr>
        <w:t xml:space="preserve">racciones II y III, no comprende el caso en que el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úblico que debe cesar en sus funciones se le ordene que continúe en ellas entre tanto se presenta la persona que haya de sustituir</w:t>
      </w:r>
      <w:r>
        <w:rPr>
          <w:rFonts w:asciiTheme="minorHAnsi" w:hAnsiTheme="minorHAnsi" w:cstheme="minorHAnsi"/>
          <w:sz w:val="28"/>
          <w:szCs w:val="28"/>
          <w:lang w:val="es-MX" w:eastAsia="es-MX"/>
        </w:rPr>
        <w:t>lo, cuando la Ley no lo prohíba;</w:t>
      </w:r>
    </w:p>
    <w:p w14:paraId="502011D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Se auto atribuya alguna otra comisión, empleo o cargo del que realmente tuviere;</w:t>
      </w:r>
    </w:p>
    <w:p w14:paraId="7958B89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 Sin habérsele admitido la renuncia de una comisión, empleo o cargo, o antes de que se presente la persona que haya de reemplazarlo, lo abandone sin causa justificada;</w:t>
      </w:r>
    </w:p>
    <w:p w14:paraId="5BAEA37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VI. Teniendo conocimiento por razón de su empleo, cargo o comisión de que pueden resultar gravemente afectados el patrimonio o los intereses de alguna dependencia o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ntidad de la </w:t>
      </w:r>
      <w:r>
        <w:rPr>
          <w:rFonts w:asciiTheme="minorHAnsi" w:hAnsiTheme="minorHAnsi" w:cstheme="minorHAnsi"/>
          <w:sz w:val="28"/>
          <w:szCs w:val="28"/>
          <w:lang w:val="es-MX" w:eastAsia="es-MX"/>
        </w:rPr>
        <w:t>a</w:t>
      </w:r>
      <w:r w:rsidRPr="00B63A75">
        <w:rPr>
          <w:rFonts w:asciiTheme="minorHAnsi" w:hAnsiTheme="minorHAnsi" w:cstheme="minorHAnsi"/>
          <w:sz w:val="28"/>
          <w:szCs w:val="28"/>
          <w:lang w:val="es-MX" w:eastAsia="es-MX"/>
        </w:rPr>
        <w:t xml:space="preserve">dministración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ública </w:t>
      </w:r>
      <w:r>
        <w:rPr>
          <w:rFonts w:asciiTheme="minorHAnsi" w:hAnsiTheme="minorHAnsi" w:cstheme="minorHAnsi"/>
          <w:sz w:val="28"/>
          <w:szCs w:val="28"/>
          <w:lang w:val="es-MX" w:eastAsia="es-MX"/>
        </w:rPr>
        <w:t>c</w:t>
      </w:r>
      <w:r w:rsidRPr="00B63A75">
        <w:rPr>
          <w:rFonts w:asciiTheme="minorHAnsi" w:hAnsiTheme="minorHAnsi" w:cstheme="minorHAnsi"/>
          <w:sz w:val="28"/>
          <w:szCs w:val="28"/>
          <w:lang w:val="es-MX" w:eastAsia="es-MX"/>
        </w:rPr>
        <w:t xml:space="preserve">entralizada, </w:t>
      </w:r>
      <w:r>
        <w:rPr>
          <w:rFonts w:asciiTheme="minorHAnsi" w:hAnsiTheme="minorHAnsi" w:cstheme="minorHAnsi"/>
          <w:sz w:val="28"/>
          <w:szCs w:val="28"/>
          <w:lang w:val="es-MX" w:eastAsia="es-MX"/>
        </w:rPr>
        <w:t>o</w:t>
      </w:r>
      <w:r w:rsidRPr="00B63A75">
        <w:rPr>
          <w:rFonts w:asciiTheme="minorHAnsi" w:hAnsiTheme="minorHAnsi" w:cstheme="minorHAnsi"/>
          <w:sz w:val="28"/>
          <w:szCs w:val="28"/>
          <w:lang w:val="es-MX" w:eastAsia="es-MX"/>
        </w:rPr>
        <w:t xml:space="preserve">rganismos </w:t>
      </w:r>
      <w:r>
        <w:rPr>
          <w:rFonts w:asciiTheme="minorHAnsi" w:hAnsiTheme="minorHAnsi" w:cstheme="minorHAnsi"/>
          <w:sz w:val="28"/>
          <w:szCs w:val="28"/>
          <w:lang w:val="es-MX" w:eastAsia="es-MX"/>
        </w:rPr>
        <w:t>d</w:t>
      </w:r>
      <w:r w:rsidRPr="00B63A75">
        <w:rPr>
          <w:rFonts w:asciiTheme="minorHAnsi" w:hAnsiTheme="minorHAnsi" w:cstheme="minorHAnsi"/>
          <w:sz w:val="28"/>
          <w:szCs w:val="28"/>
          <w:lang w:val="es-MX" w:eastAsia="es-MX"/>
        </w:rPr>
        <w:t xml:space="preserve">escentralizados,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mpresas de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articipación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statal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 xml:space="preserve">ayoritaria, </w:t>
      </w:r>
      <w:r>
        <w:rPr>
          <w:rFonts w:asciiTheme="minorHAnsi" w:hAnsiTheme="minorHAnsi" w:cstheme="minorHAnsi"/>
          <w:sz w:val="28"/>
          <w:szCs w:val="28"/>
          <w:lang w:val="es-MX" w:eastAsia="es-MX"/>
        </w:rPr>
        <w:t>a</w:t>
      </w:r>
      <w:r w:rsidRPr="00B63A75">
        <w:rPr>
          <w:rFonts w:asciiTheme="minorHAnsi" w:hAnsiTheme="minorHAnsi" w:cstheme="minorHAnsi"/>
          <w:sz w:val="28"/>
          <w:szCs w:val="28"/>
          <w:lang w:val="es-MX" w:eastAsia="es-MX"/>
        </w:rPr>
        <w:t xml:space="preserve">sociaciones y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ociedades asimiladas a éstas y </w:t>
      </w:r>
      <w:r>
        <w:rPr>
          <w:rFonts w:asciiTheme="minorHAnsi" w:hAnsiTheme="minorHAnsi" w:cstheme="minorHAnsi"/>
          <w:sz w:val="28"/>
          <w:szCs w:val="28"/>
          <w:lang w:val="es-MX" w:eastAsia="es-MX"/>
        </w:rPr>
        <w:t>f</w:t>
      </w:r>
      <w:r w:rsidRPr="00B63A75">
        <w:rPr>
          <w:rFonts w:asciiTheme="minorHAnsi" w:hAnsiTheme="minorHAnsi" w:cstheme="minorHAnsi"/>
          <w:sz w:val="28"/>
          <w:szCs w:val="28"/>
          <w:lang w:val="es-MX" w:eastAsia="es-MX"/>
        </w:rPr>
        <w:t xml:space="preserve">ideicomisos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úblicos, del Congreso del Estado o del Poder Judicial Estatal, por cualquier acto u omisión no informe por escrito a su superior jerárquico o lo evite si está dentro de sus facultades;</w:t>
      </w:r>
    </w:p>
    <w:p w14:paraId="55C1FCF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 Por sí o por interpósita persona, sustr</w:t>
      </w:r>
      <w:r>
        <w:rPr>
          <w:rFonts w:asciiTheme="minorHAnsi" w:hAnsiTheme="minorHAnsi" w:cstheme="minorHAnsi"/>
          <w:sz w:val="28"/>
          <w:szCs w:val="28"/>
          <w:lang w:val="es-MX" w:eastAsia="es-MX"/>
        </w:rPr>
        <w:t>aiga, destruya, oculte, utilice o</w:t>
      </w:r>
      <w:r w:rsidRPr="00B63A75">
        <w:rPr>
          <w:rFonts w:asciiTheme="minorHAnsi" w:hAnsiTheme="minorHAnsi" w:cstheme="minorHAnsi"/>
          <w:sz w:val="28"/>
          <w:szCs w:val="28"/>
          <w:lang w:val="es-MX" w:eastAsia="es-MX"/>
        </w:rPr>
        <w:t xml:space="preserve"> inutilice ilícitamente información o documentación que se encuentre bajo custodia, o a la que tenga acceso, o de la que tenga conocimiento en virtud de su empleo, cargo o comisión;</w:t>
      </w:r>
    </w:p>
    <w:p w14:paraId="0E13AAA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w:t>
      </w: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I. El que sin estar facultado para ello o estándolo, indebidamente otorgue:</w:t>
      </w:r>
    </w:p>
    <w:p w14:paraId="23860D8D" w14:textId="77777777" w:rsidR="00FB6D2F" w:rsidRPr="00B63A75" w:rsidRDefault="005A3FB0"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w:t>
      </w:r>
      <w:r w:rsidR="00FB6D2F" w:rsidRPr="00B63A75">
        <w:rPr>
          <w:rFonts w:asciiTheme="minorHAnsi" w:hAnsiTheme="minorHAnsi" w:cstheme="minorHAnsi"/>
          <w:sz w:val="28"/>
          <w:szCs w:val="28"/>
          <w:lang w:val="es-MX" w:eastAsia="es-MX"/>
        </w:rPr>
        <w:t xml:space="preserve"> Concesiones de prestación de servicio público o de explotación, aprovechamiento y uso de bienes de dominio del Estado y </w:t>
      </w:r>
      <w:r w:rsidR="00FB6D2F">
        <w:rPr>
          <w:rFonts w:asciiTheme="minorHAnsi" w:hAnsiTheme="minorHAnsi" w:cstheme="minorHAnsi"/>
          <w:sz w:val="28"/>
          <w:szCs w:val="28"/>
          <w:lang w:val="es-MX" w:eastAsia="es-MX"/>
        </w:rPr>
        <w:t>m</w:t>
      </w:r>
      <w:r w:rsidR="00FB6D2F" w:rsidRPr="00B63A75">
        <w:rPr>
          <w:rFonts w:asciiTheme="minorHAnsi" w:hAnsiTheme="minorHAnsi" w:cstheme="minorHAnsi"/>
          <w:sz w:val="28"/>
          <w:szCs w:val="28"/>
          <w:lang w:val="es-MX" w:eastAsia="es-MX"/>
        </w:rPr>
        <w:t>unicipios;</w:t>
      </w:r>
    </w:p>
    <w:p w14:paraId="68C2A7FF" w14:textId="77777777" w:rsidR="00FB6D2F" w:rsidRPr="00B63A75" w:rsidRDefault="005A3FB0"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b)</w:t>
      </w:r>
      <w:r w:rsidR="00FB6D2F" w:rsidRPr="00B63A75">
        <w:rPr>
          <w:rFonts w:asciiTheme="minorHAnsi" w:hAnsiTheme="minorHAnsi" w:cstheme="minorHAnsi"/>
          <w:sz w:val="28"/>
          <w:szCs w:val="28"/>
          <w:lang w:val="es-MX" w:eastAsia="es-MX"/>
        </w:rPr>
        <w:t xml:space="preserve"> Permisos, Licencias o autorizaciones de contenido económico sin tener facultades para ello;</w:t>
      </w:r>
    </w:p>
    <w:p w14:paraId="0EB3D04F" w14:textId="77777777" w:rsidR="00FB6D2F" w:rsidRPr="00B63A75" w:rsidRDefault="005A3FB0"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c)</w:t>
      </w:r>
      <w:r w:rsidR="00FB6D2F" w:rsidRPr="00B63A75">
        <w:rPr>
          <w:rFonts w:asciiTheme="minorHAnsi" w:hAnsiTheme="minorHAnsi" w:cstheme="minorHAnsi"/>
          <w:sz w:val="28"/>
          <w:szCs w:val="28"/>
          <w:lang w:val="es-MX" w:eastAsia="es-MX"/>
        </w:rPr>
        <w:t xml:space="preserve"> Franquicias, exenciones, deducciones, productos, aprovechamientos o aportaciones y cuotas de seguridad social, en general sobre los ingresos fiscales y sobre precios y tarifas de los bienes y servicios producidos o prestados en la </w:t>
      </w:r>
      <w:r w:rsidR="00FB6D2F">
        <w:rPr>
          <w:rFonts w:asciiTheme="minorHAnsi" w:hAnsiTheme="minorHAnsi" w:cstheme="minorHAnsi"/>
          <w:sz w:val="28"/>
          <w:szCs w:val="28"/>
          <w:lang w:val="es-MX" w:eastAsia="es-MX"/>
        </w:rPr>
        <w:t>a</w:t>
      </w:r>
      <w:r w:rsidR="00FB6D2F" w:rsidRPr="00B63A75">
        <w:rPr>
          <w:rFonts w:asciiTheme="minorHAnsi" w:hAnsiTheme="minorHAnsi" w:cstheme="minorHAnsi"/>
          <w:sz w:val="28"/>
          <w:szCs w:val="28"/>
          <w:lang w:val="es-MX" w:eastAsia="es-MX"/>
        </w:rPr>
        <w:t xml:space="preserve">dministración </w:t>
      </w:r>
      <w:r w:rsidR="00FB6D2F">
        <w:rPr>
          <w:rFonts w:asciiTheme="minorHAnsi" w:hAnsiTheme="minorHAnsi" w:cstheme="minorHAnsi"/>
          <w:sz w:val="28"/>
          <w:szCs w:val="28"/>
          <w:lang w:val="es-MX" w:eastAsia="es-MX"/>
        </w:rPr>
        <w:t>p</w:t>
      </w:r>
      <w:r w:rsidR="00FB6D2F" w:rsidRPr="00B63A75">
        <w:rPr>
          <w:rFonts w:asciiTheme="minorHAnsi" w:hAnsiTheme="minorHAnsi" w:cstheme="minorHAnsi"/>
          <w:sz w:val="28"/>
          <w:szCs w:val="28"/>
          <w:lang w:val="es-MX" w:eastAsia="es-MX"/>
        </w:rPr>
        <w:t xml:space="preserve">ública </w:t>
      </w:r>
      <w:r w:rsidR="00FB6D2F">
        <w:rPr>
          <w:rFonts w:asciiTheme="minorHAnsi" w:hAnsiTheme="minorHAnsi" w:cstheme="minorHAnsi"/>
          <w:sz w:val="28"/>
          <w:szCs w:val="28"/>
          <w:lang w:val="es-MX" w:eastAsia="es-MX"/>
        </w:rPr>
        <w:t>e</w:t>
      </w:r>
      <w:r w:rsidR="00FB6D2F" w:rsidRPr="00B63A75">
        <w:rPr>
          <w:rFonts w:asciiTheme="minorHAnsi" w:hAnsiTheme="minorHAnsi" w:cstheme="minorHAnsi"/>
          <w:sz w:val="28"/>
          <w:szCs w:val="28"/>
          <w:lang w:val="es-MX" w:eastAsia="es-MX"/>
        </w:rPr>
        <w:t xml:space="preserve">statal y </w:t>
      </w:r>
      <w:r w:rsidR="00FB6D2F">
        <w:rPr>
          <w:rFonts w:asciiTheme="minorHAnsi" w:hAnsiTheme="minorHAnsi" w:cstheme="minorHAnsi"/>
          <w:sz w:val="28"/>
          <w:szCs w:val="28"/>
          <w:lang w:val="es-MX" w:eastAsia="es-MX"/>
        </w:rPr>
        <w:t>m</w:t>
      </w:r>
      <w:r w:rsidR="00FB6D2F" w:rsidRPr="00B63A75">
        <w:rPr>
          <w:rFonts w:asciiTheme="minorHAnsi" w:hAnsiTheme="minorHAnsi" w:cstheme="minorHAnsi"/>
          <w:sz w:val="28"/>
          <w:szCs w:val="28"/>
          <w:lang w:val="es-MX" w:eastAsia="es-MX"/>
        </w:rPr>
        <w:t>unicipal;</w:t>
      </w:r>
    </w:p>
    <w:p w14:paraId="234B250B" w14:textId="77777777" w:rsidR="00FB6D2F" w:rsidRPr="00B63A75" w:rsidRDefault="00683FD7"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d)</w:t>
      </w:r>
      <w:r w:rsidR="00FB6D2F" w:rsidRPr="00B63A75">
        <w:rPr>
          <w:rFonts w:asciiTheme="minorHAnsi" w:hAnsiTheme="minorHAnsi" w:cstheme="minorHAnsi"/>
          <w:sz w:val="28"/>
          <w:szCs w:val="28"/>
          <w:lang w:val="es-MX" w:eastAsia="es-MX"/>
        </w:rPr>
        <w:t xml:space="preserve"> Realice o contrate obra pública, deudas, adquisiciones, arrendamientos, enajenaciones de bienes o servicios, colocaciones de fondos y valores con recursos e</w:t>
      </w:r>
      <w:r w:rsidR="00FB6D2F">
        <w:rPr>
          <w:rFonts w:asciiTheme="minorHAnsi" w:hAnsiTheme="minorHAnsi" w:cstheme="minorHAnsi"/>
          <w:sz w:val="28"/>
          <w:szCs w:val="28"/>
          <w:lang w:val="es-MX" w:eastAsia="es-MX"/>
        </w:rPr>
        <w:t>conómicos públicos, y</w:t>
      </w:r>
    </w:p>
    <w:p w14:paraId="14D8CF4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IX. Teniendo en su cargo fondos públicos, les dé a sabiendas sin la autorización correspondiente de quien tenga facultades para ello, una aplicación pública distinta de aquélla a que estuvieren destinados o hiciere un pago ilegal.</w:t>
      </w:r>
    </w:p>
    <w:p w14:paraId="5C944D5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06853E1" w14:textId="77777777" w:rsidR="00BB2806" w:rsidRDefault="00BB2806" w:rsidP="00BB2806">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7D66C4F0" w14:textId="77777777" w:rsidR="00BB2806" w:rsidRPr="00E832FA" w:rsidRDefault="00BB2806" w:rsidP="00BB2806">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Al que infrinja lo establecido en las fracciones I a la IV se le impondrá de tres meses a tres años de prisión y multa de treinta a ciento cincuenta días, sin perjuicio de aplicarse otras sanciones derivadas del ejercicio indebido a su cargo.</w:t>
      </w:r>
    </w:p>
    <w:p w14:paraId="6A9E2219" w14:textId="77777777" w:rsidR="00BB2806" w:rsidRPr="00E832FA" w:rsidRDefault="00BB2806" w:rsidP="00BB2806">
      <w:pPr>
        <w:spacing w:line="360" w:lineRule="auto"/>
        <w:jc w:val="both"/>
        <w:rPr>
          <w:rFonts w:asciiTheme="minorHAnsi" w:hAnsiTheme="minorHAnsi" w:cstheme="minorHAnsi"/>
          <w:sz w:val="28"/>
          <w:szCs w:val="28"/>
        </w:rPr>
      </w:pPr>
    </w:p>
    <w:p w14:paraId="4F8EFD1C" w14:textId="77777777" w:rsidR="00BB2806" w:rsidRDefault="00BB2806" w:rsidP="00BB2806">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3B9107D2" w14:textId="77777777" w:rsidR="00BB2806" w:rsidRPr="00E832FA" w:rsidRDefault="00BB2806" w:rsidP="00BB2806">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Al que infrinja lo establecido en las fracciones V a la IX se le impondrá de tres meses a tres años de prisión y multa de treinta a trescientos días,</w:t>
      </w:r>
      <w:r w:rsidRPr="00E832FA">
        <w:rPr>
          <w:rFonts w:asciiTheme="minorHAnsi" w:hAnsiTheme="minorHAnsi" w:cstheme="minorHAnsi"/>
          <w:b/>
          <w:sz w:val="28"/>
          <w:szCs w:val="28"/>
        </w:rPr>
        <w:t xml:space="preserve"> </w:t>
      </w:r>
      <w:r w:rsidRPr="00E832FA">
        <w:rPr>
          <w:rFonts w:asciiTheme="minorHAnsi" w:hAnsiTheme="minorHAnsi" w:cstheme="minorHAnsi"/>
          <w:sz w:val="28"/>
          <w:szCs w:val="28"/>
        </w:rPr>
        <w:t>si el monto de las operaciones no excede el equivalente de setecientas veces la Unidad de Medida y Actualización diaria; y se impondrá de dos a doce años de prisión y multa de treinta a trescientos días, cuando el monto de las operaciones exceda al equivalente de setecientas veces la Unidad de Medida y Actualización diaria.</w:t>
      </w:r>
    </w:p>
    <w:p w14:paraId="45E5C54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ACEF5C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 xml:space="preserve">Las penalidades anteriores podrán ser </w:t>
      </w:r>
      <w:r>
        <w:rPr>
          <w:rFonts w:asciiTheme="minorHAnsi" w:hAnsiTheme="minorHAnsi" w:cstheme="minorHAnsi"/>
          <w:sz w:val="28"/>
          <w:szCs w:val="28"/>
          <w:lang w:val="es-MX" w:eastAsia="es-MX"/>
        </w:rPr>
        <w:t>reducidas hasta la mitad si el servidor p</w:t>
      </w:r>
      <w:r w:rsidRPr="00B63A75">
        <w:rPr>
          <w:rFonts w:asciiTheme="minorHAnsi" w:hAnsiTheme="minorHAnsi" w:cstheme="minorHAnsi"/>
          <w:sz w:val="28"/>
          <w:szCs w:val="28"/>
          <w:lang w:val="es-MX" w:eastAsia="es-MX"/>
        </w:rPr>
        <w:t>úblico resarce a quien causó el daño, el importe total de las operaciones realizadas en un término no mayor de treinta días.</w:t>
      </w:r>
    </w:p>
    <w:p w14:paraId="10B7FF8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DD3B4C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Las sanciones señaladas con antelación, serán aplicadas sin perjuicio de imponer las que se señalan en la Ley de Responsabilidades de los Servidores Públicos del Estado de Nayarit.</w:t>
      </w:r>
    </w:p>
    <w:p w14:paraId="3DCA964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FF4CC62" w14:textId="77777777" w:rsidR="00FB6D2F" w:rsidRPr="000B243B" w:rsidRDefault="00FB6D2F" w:rsidP="000B243B">
      <w:pPr>
        <w:pStyle w:val="Ttulo2"/>
        <w:jc w:val="center"/>
        <w:rPr>
          <w:rFonts w:asciiTheme="minorHAnsi" w:hAnsiTheme="minorHAnsi" w:cstheme="minorHAnsi"/>
          <w:b/>
          <w:color w:val="auto"/>
          <w:sz w:val="28"/>
          <w:szCs w:val="28"/>
          <w:lang w:val="es-MX" w:eastAsia="es-MX"/>
        </w:rPr>
      </w:pPr>
      <w:bookmarkStart w:id="206" w:name="_Toc136592532"/>
      <w:r w:rsidRPr="000B243B">
        <w:rPr>
          <w:rFonts w:asciiTheme="minorHAnsi" w:hAnsiTheme="minorHAnsi" w:cstheme="minorHAnsi"/>
          <w:b/>
          <w:color w:val="auto"/>
          <w:sz w:val="28"/>
          <w:szCs w:val="28"/>
          <w:lang w:val="es-MX" w:eastAsia="es-MX"/>
        </w:rPr>
        <w:t>CAPÍTULO III</w:t>
      </w:r>
      <w:bookmarkEnd w:id="206"/>
    </w:p>
    <w:p w14:paraId="0D519F3A" w14:textId="77777777" w:rsidR="00FB6D2F" w:rsidRPr="000B243B" w:rsidRDefault="00FB6D2F" w:rsidP="000B243B">
      <w:pPr>
        <w:pStyle w:val="Ttulo2"/>
        <w:jc w:val="center"/>
        <w:rPr>
          <w:rFonts w:asciiTheme="minorHAnsi" w:hAnsiTheme="minorHAnsi" w:cstheme="minorHAnsi"/>
          <w:b/>
          <w:bCs/>
          <w:color w:val="auto"/>
          <w:sz w:val="28"/>
          <w:szCs w:val="28"/>
          <w:lang w:val="es-MX" w:eastAsia="es-MX"/>
        </w:rPr>
      </w:pPr>
      <w:bookmarkStart w:id="207" w:name="_Toc136592533"/>
      <w:r w:rsidRPr="000B243B">
        <w:rPr>
          <w:rFonts w:asciiTheme="minorHAnsi" w:hAnsiTheme="minorHAnsi" w:cstheme="minorHAnsi"/>
          <w:b/>
          <w:bCs/>
          <w:color w:val="auto"/>
          <w:sz w:val="28"/>
          <w:szCs w:val="28"/>
          <w:lang w:val="es-MX" w:eastAsia="es-MX"/>
        </w:rPr>
        <w:t>ABUSO DE AUTORIDAD, INTIMIDACIÓN Y TORTURA</w:t>
      </w:r>
      <w:bookmarkEnd w:id="207"/>
    </w:p>
    <w:p w14:paraId="0F561C7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58E8AA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243</w:t>
      </w:r>
      <w:r w:rsidRPr="00B63A75">
        <w:rPr>
          <w:rFonts w:asciiTheme="minorHAnsi" w:hAnsiTheme="minorHAnsi" w:cstheme="minorHAnsi"/>
          <w:sz w:val="28"/>
          <w:szCs w:val="28"/>
          <w:lang w:val="es-MX" w:eastAsia="es-MX"/>
        </w:rPr>
        <w:t xml:space="preserve">.- Comete el delito de abuso de autoridad, todo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w:t>
      </w:r>
      <w:r>
        <w:rPr>
          <w:rFonts w:asciiTheme="minorHAnsi" w:hAnsiTheme="minorHAnsi" w:cstheme="minorHAnsi"/>
          <w:sz w:val="28"/>
          <w:szCs w:val="28"/>
          <w:lang w:val="es-MX" w:eastAsia="es-MX"/>
        </w:rPr>
        <w:t>co sea cual fuere su categoría:</w:t>
      </w:r>
    </w:p>
    <w:p w14:paraId="786ABDF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 Cuando para impedir la ejecución de una </w:t>
      </w:r>
      <w:r>
        <w:rPr>
          <w:rFonts w:asciiTheme="minorHAnsi" w:hAnsiTheme="minorHAnsi" w:cstheme="minorHAnsi"/>
          <w:sz w:val="28"/>
          <w:szCs w:val="28"/>
          <w:lang w:val="es-MX" w:eastAsia="es-MX"/>
        </w:rPr>
        <w:t>ley, decreto o r</w:t>
      </w:r>
      <w:r w:rsidRPr="00B63A75">
        <w:rPr>
          <w:rFonts w:asciiTheme="minorHAnsi" w:hAnsiTheme="minorHAnsi" w:cstheme="minorHAnsi"/>
          <w:sz w:val="28"/>
          <w:szCs w:val="28"/>
          <w:lang w:val="es-MX" w:eastAsia="es-MX"/>
        </w:rPr>
        <w:t>eglamento, el cobro de un impuesto o el cumplimiento de una resolución judicial, pida auxilio a la fuerza pública o la emplee con ese objeto;</w:t>
      </w:r>
    </w:p>
    <w:p w14:paraId="3207036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Cuando ejerciendo sus funciones o con motivo de ellas hiciere violencia a una persona sin causa legítima o la vejare o la insultare;</w:t>
      </w:r>
    </w:p>
    <w:p w14:paraId="521A495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Cuando indebidamente retarde o niegue a los particulares la protección o servicio que tenga obligación de otorgarles o impida la presentación o el curso de una solicitud;</w:t>
      </w:r>
    </w:p>
    <w:p w14:paraId="557BFD3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Cuando estando encargado de administrar justicia, bajo cualquier pretexto, aunque sea el de obscuridad o silencio de la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ey, se niegue injustificadamente a despachar un negocio pendiente ante él, dentro de lo</w:t>
      </w:r>
      <w:r>
        <w:rPr>
          <w:rFonts w:asciiTheme="minorHAnsi" w:hAnsiTheme="minorHAnsi" w:cstheme="minorHAnsi"/>
          <w:sz w:val="28"/>
          <w:szCs w:val="28"/>
          <w:lang w:val="es-MX" w:eastAsia="es-MX"/>
        </w:rPr>
        <w:t>s términos establecidos por la l</w:t>
      </w:r>
      <w:r w:rsidRPr="00B63A75">
        <w:rPr>
          <w:rFonts w:asciiTheme="minorHAnsi" w:hAnsiTheme="minorHAnsi" w:cstheme="minorHAnsi"/>
          <w:sz w:val="28"/>
          <w:szCs w:val="28"/>
          <w:lang w:val="es-MX" w:eastAsia="es-MX"/>
        </w:rPr>
        <w:t>ey;</w:t>
      </w:r>
    </w:p>
    <w:p w14:paraId="10AE482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 Cuando el encargado de una fuerza pública, requerida legalmente por una autoridad competente para que le preste auxilio se niegue indebidamente a dárselo;</w:t>
      </w:r>
    </w:p>
    <w:p w14:paraId="0912CED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Cuando estando encargado de cualquier establecimiento destinado a la ejecución de las sanciones privativas de libertad de instituciones de readaptación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estuviese; o no cumpla la orden de libertad girada por la autoridad competente;</w:t>
      </w:r>
    </w:p>
    <w:p w14:paraId="319603A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 Cuando teniendo conocimiento de una privación ilegal de la libertad no la denunciase inmediatamente a la autoridad competente o no la haga cesar, también inmediatamente, si esto estuviere en sus atribuciones;</w:t>
      </w:r>
    </w:p>
    <w:p w14:paraId="631790B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VIII. Cuando haga que se le entreguen fondos, valores u otras cosas que no se le hayan confiado a él y se los apropie o disponga de ellos indebidamente;</w:t>
      </w:r>
    </w:p>
    <w:p w14:paraId="1A185F6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IX. Cuando con cualquier pretexto, obtenga de un subalterno parte de los sueldos de éste, dádivas u otro servicio;</w:t>
      </w:r>
    </w:p>
    <w:p w14:paraId="3411BE5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 Cuando en el ejercicio de sus funciones o con motivo de ellas, otorgue e</w:t>
      </w:r>
      <w:r>
        <w:rPr>
          <w:rFonts w:asciiTheme="minorHAnsi" w:hAnsiTheme="minorHAnsi" w:cstheme="minorHAnsi"/>
          <w:sz w:val="28"/>
          <w:szCs w:val="28"/>
          <w:lang w:val="es-MX" w:eastAsia="es-MX"/>
        </w:rPr>
        <w:t>mpleo, cargo o comisión pública</w:t>
      </w:r>
      <w:r w:rsidRPr="00B63A75">
        <w:rPr>
          <w:rFonts w:asciiTheme="minorHAnsi" w:hAnsiTheme="minorHAnsi" w:cstheme="minorHAnsi"/>
          <w:sz w:val="28"/>
          <w:szCs w:val="28"/>
          <w:lang w:val="es-MX" w:eastAsia="es-MX"/>
        </w:rPr>
        <w:t>, o contratos de prestación de servicios profesionales o mercantiles o de cualquier otra naturaleza, que sea remunerados, a sabiendas de que no se les prestará el servicio para el que se les nombró, o no s</w:t>
      </w:r>
      <w:r>
        <w:rPr>
          <w:rFonts w:asciiTheme="minorHAnsi" w:hAnsiTheme="minorHAnsi" w:cstheme="minorHAnsi"/>
          <w:sz w:val="28"/>
          <w:szCs w:val="28"/>
          <w:lang w:val="es-MX" w:eastAsia="es-MX"/>
        </w:rPr>
        <w:t>e cumplirá el contrato otorgado, y</w:t>
      </w:r>
    </w:p>
    <w:p w14:paraId="27C04FC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XI. Cuando autorice o contrate a quien se encuentre inhabilitado por resolución firme de autoridad competente para desempeñar un empleo, </w:t>
      </w:r>
      <w:r w:rsidRPr="00B63A75">
        <w:rPr>
          <w:rFonts w:asciiTheme="minorHAnsi" w:hAnsiTheme="minorHAnsi" w:cstheme="minorHAnsi"/>
          <w:sz w:val="28"/>
          <w:szCs w:val="28"/>
          <w:lang w:val="es-MX" w:eastAsia="es-MX"/>
        </w:rPr>
        <w:lastRenderedPageBreak/>
        <w:t>cargo o comisión en el servicio público, siempre que lo haga con conocimiento de tal situación.</w:t>
      </w:r>
    </w:p>
    <w:p w14:paraId="17C21B6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CA30808" w14:textId="77777777" w:rsidR="00BB2806" w:rsidRDefault="00BB2806" w:rsidP="00BB2806">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6577CFCE" w14:textId="77777777" w:rsidR="00BB2806" w:rsidRPr="00E832FA" w:rsidRDefault="00BB2806" w:rsidP="00BB2806">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Al que cometa el delito de abuso de autoridad se le impondrá prisión de seis meses a seis años y multa de treinta a doscientos días y destitución e inhabilitación por el mismo lapso para desempeñar otro empleo, cargo o comisión pública.</w:t>
      </w:r>
    </w:p>
    <w:p w14:paraId="406BF4D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89BCDB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244</w:t>
      </w:r>
      <w:r w:rsidRPr="00B63A75">
        <w:rPr>
          <w:rFonts w:asciiTheme="minorHAnsi" w:hAnsiTheme="minorHAnsi" w:cstheme="minorHAnsi"/>
          <w:sz w:val="28"/>
          <w:szCs w:val="28"/>
          <w:lang w:val="es-MX" w:eastAsia="es-MX"/>
        </w:rPr>
        <w:t>.- Co</w:t>
      </w:r>
      <w:r>
        <w:rPr>
          <w:rFonts w:asciiTheme="minorHAnsi" w:hAnsiTheme="minorHAnsi" w:cstheme="minorHAnsi"/>
          <w:sz w:val="28"/>
          <w:szCs w:val="28"/>
          <w:lang w:val="es-MX" w:eastAsia="es-MX"/>
        </w:rPr>
        <w:t>mete el delito de intimidación:</w:t>
      </w:r>
    </w:p>
    <w:p w14:paraId="5C30C75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de los Servidores Públicos</w:t>
      </w:r>
      <w:r>
        <w:rPr>
          <w:rFonts w:asciiTheme="minorHAnsi" w:hAnsiTheme="minorHAnsi" w:cstheme="minorHAnsi"/>
          <w:sz w:val="28"/>
          <w:szCs w:val="28"/>
          <w:lang w:val="es-MX" w:eastAsia="es-MX"/>
        </w:rPr>
        <w:t xml:space="preserve"> del Estado de Nayarit</w:t>
      </w:r>
      <w:r w:rsidRPr="00B63A75">
        <w:rPr>
          <w:rFonts w:asciiTheme="minorHAnsi" w:hAnsiTheme="minorHAnsi" w:cstheme="minorHAnsi"/>
          <w:sz w:val="28"/>
          <w:szCs w:val="28"/>
          <w:lang w:val="es-MX" w:eastAsia="es-MX"/>
        </w:rPr>
        <w:t>, y</w:t>
      </w:r>
    </w:p>
    <w:p w14:paraId="565D36B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El Servidor Público que con motivo de la querella, denuncia o la información a que hace referencia la fracción anterior, realice una conducta ilícita u omita una lícita debida que lesione los intereses de las personas que la presenten o aporten, o de algún tercero con quien dichas personas guarden algún vínculo familiar, de negocios o afectivo.</w:t>
      </w:r>
    </w:p>
    <w:p w14:paraId="5108F4F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FAA12C0" w14:textId="77777777" w:rsidR="00BB2806" w:rsidRDefault="00BB2806" w:rsidP="00BB2806">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A9E2EFD" w14:textId="77777777" w:rsidR="00BB2806" w:rsidRPr="00E832FA" w:rsidRDefault="00BB2806" w:rsidP="00BB2806">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 xml:space="preserve">Al que comete el delito de intimidación se le impondrá de uno a nueve años de prisión, multa por un monto de treinta a trescientos días y </w:t>
      </w:r>
      <w:r w:rsidRPr="00E832FA">
        <w:rPr>
          <w:rFonts w:asciiTheme="minorHAnsi" w:hAnsiTheme="minorHAnsi" w:cstheme="minorHAnsi"/>
          <w:sz w:val="28"/>
          <w:szCs w:val="28"/>
        </w:rPr>
        <w:lastRenderedPageBreak/>
        <w:t>destitución e inhabilitación de dos a nueve años para desempeñar otro empleo cargo o comisión pública.</w:t>
      </w:r>
    </w:p>
    <w:p w14:paraId="417D4E3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F2E778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Las sanciones señaladas con antelación serán aplicadas sin perjuicio </w:t>
      </w:r>
      <w:r>
        <w:rPr>
          <w:rFonts w:asciiTheme="minorHAnsi" w:hAnsiTheme="minorHAnsi" w:cstheme="minorHAnsi"/>
          <w:sz w:val="28"/>
          <w:szCs w:val="28"/>
          <w:lang w:val="es-MX" w:eastAsia="es-MX"/>
        </w:rPr>
        <w:t xml:space="preserve">de las </w:t>
      </w:r>
      <w:r w:rsidRPr="00B63A75">
        <w:rPr>
          <w:rFonts w:asciiTheme="minorHAnsi" w:hAnsiTheme="minorHAnsi" w:cstheme="minorHAnsi"/>
          <w:sz w:val="28"/>
          <w:szCs w:val="28"/>
          <w:lang w:val="es-MX" w:eastAsia="es-MX"/>
        </w:rPr>
        <w:t>que se establezcan en la Ley de Responsabilidades de los Servidores Públicos del Estado de Nayarit.</w:t>
      </w:r>
    </w:p>
    <w:p w14:paraId="34AD922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1CC968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245</w:t>
      </w:r>
      <w:r w:rsidRPr="00B63A75">
        <w:rPr>
          <w:rFonts w:asciiTheme="minorHAnsi" w:hAnsiTheme="minorHAnsi" w:cstheme="minorHAnsi"/>
          <w:sz w:val="28"/>
          <w:szCs w:val="28"/>
          <w:lang w:val="es-MX" w:eastAsia="es-MX"/>
        </w:rPr>
        <w:t xml:space="preserve">.- Comete el delito de tortura cualquier servidor público de los </w:t>
      </w:r>
      <w:r>
        <w:rPr>
          <w:rFonts w:asciiTheme="minorHAnsi" w:hAnsiTheme="minorHAnsi" w:cstheme="minorHAnsi"/>
          <w:sz w:val="28"/>
          <w:szCs w:val="28"/>
          <w:lang w:val="es-MX" w:eastAsia="es-MX"/>
        </w:rPr>
        <w:t>g</w:t>
      </w:r>
      <w:r w:rsidRPr="00B63A75">
        <w:rPr>
          <w:rFonts w:asciiTheme="minorHAnsi" w:hAnsiTheme="minorHAnsi" w:cstheme="minorHAnsi"/>
          <w:sz w:val="28"/>
          <w:szCs w:val="28"/>
          <w:lang w:val="es-MX" w:eastAsia="es-MX"/>
        </w:rPr>
        <w:t xml:space="preserve">obiernos </w:t>
      </w:r>
      <w:r>
        <w:rPr>
          <w:rFonts w:asciiTheme="minorHAnsi" w:hAnsiTheme="minorHAnsi" w:cstheme="minorHAnsi"/>
          <w:sz w:val="28"/>
          <w:szCs w:val="28"/>
          <w:lang w:val="es-MX" w:eastAsia="es-MX"/>
        </w:rPr>
        <w:t>estatal y</w:t>
      </w:r>
      <w:r w:rsidRPr="00B63A75">
        <w:rPr>
          <w:rFonts w:asciiTheme="minorHAnsi" w:hAnsiTheme="minorHAnsi" w:cstheme="minorHAnsi"/>
          <w:sz w:val="28"/>
          <w:szCs w:val="28"/>
          <w:lang w:val="es-MX" w:eastAsia="es-MX"/>
        </w:rPr>
        <w:t xml:space="preserve">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unicipal, que por sí o valiéndose de terceros subordinados y siempre en el ejercicio de sus funciones, cause intencionalmente a una persona dolor o sufrimiento. Asimismo, cuando la coaccione física o moralmente para obtener de ella o de un tercero, información o confesión alguna, o para inducirla a asumir un comportamiento determinado o castigarla por un acto que haya cometido o se sospeche que se ha cometido.</w:t>
      </w:r>
    </w:p>
    <w:p w14:paraId="20B82B1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458D31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No se comete el delito de tortura cuando, como consecuencia de la ejecución de la aprehensión o aseguramiento de la persona o cosas, se causen dolor o sufrimiento circunstanciales.</w:t>
      </w:r>
    </w:p>
    <w:p w14:paraId="6EA7E94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AAC6E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Tampoco lo serán las penalidades que sean consecuencias únicamente de sanciones legítimas o inherentes o incidentales a éstas.</w:t>
      </w:r>
    </w:p>
    <w:p w14:paraId="0409CA3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69FA53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Son reglas aplicables al del</w:t>
      </w:r>
      <w:r>
        <w:rPr>
          <w:rFonts w:asciiTheme="minorHAnsi" w:hAnsiTheme="minorHAnsi" w:cstheme="minorHAnsi"/>
          <w:sz w:val="28"/>
          <w:szCs w:val="28"/>
          <w:lang w:val="es-MX" w:eastAsia="es-MX"/>
        </w:rPr>
        <w:t>ito de tortura, las siguientes:</w:t>
      </w:r>
    </w:p>
    <w:p w14:paraId="35919415" w14:textId="77777777" w:rsidR="007022C6" w:rsidRDefault="007022C6" w:rsidP="007022C6">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(REFORMADA, P.O. 8 DE NOVIEMBRE DE 2016)</w:t>
      </w:r>
    </w:p>
    <w:p w14:paraId="2CEABB7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w:t>
      </w:r>
      <w:r w:rsidR="007022C6" w:rsidRPr="007022C6">
        <w:rPr>
          <w:rFonts w:asciiTheme="minorHAnsi" w:hAnsiTheme="minorHAnsi" w:cstheme="minorHAnsi"/>
          <w:sz w:val="28"/>
          <w:szCs w:val="28"/>
        </w:rPr>
        <w:t xml:space="preserve"> </w:t>
      </w:r>
      <w:r w:rsidR="007022C6" w:rsidRPr="00E832FA">
        <w:rPr>
          <w:rFonts w:asciiTheme="minorHAnsi" w:hAnsiTheme="minorHAnsi" w:cstheme="minorHAnsi"/>
          <w:sz w:val="28"/>
          <w:szCs w:val="28"/>
        </w:rPr>
        <w:t>Al que cometa el delito de tortura se le sancionará con pena privativa de libertad de dos a diez años, y de doscientos a quinientos días</w:t>
      </w:r>
      <w:r w:rsidR="007022C6" w:rsidRPr="00E832FA">
        <w:rPr>
          <w:rFonts w:asciiTheme="minorHAnsi" w:hAnsiTheme="minorHAnsi" w:cstheme="minorHAnsi"/>
          <w:b/>
          <w:sz w:val="28"/>
          <w:szCs w:val="28"/>
        </w:rPr>
        <w:t xml:space="preserve"> </w:t>
      </w:r>
      <w:r w:rsidR="007022C6" w:rsidRPr="00E832FA">
        <w:rPr>
          <w:rFonts w:asciiTheme="minorHAnsi" w:hAnsiTheme="minorHAnsi" w:cstheme="minorHAnsi"/>
          <w:sz w:val="28"/>
          <w:szCs w:val="28"/>
        </w:rPr>
        <w:t xml:space="preserve">en el </w:t>
      </w:r>
      <w:r w:rsidR="007022C6" w:rsidRPr="00E832FA">
        <w:rPr>
          <w:rFonts w:asciiTheme="minorHAnsi" w:hAnsiTheme="minorHAnsi" w:cstheme="minorHAnsi"/>
          <w:sz w:val="28"/>
          <w:szCs w:val="28"/>
        </w:rPr>
        <w:lastRenderedPageBreak/>
        <w:t>momento de aplicar la multa, privación de su cargo e inhabilitación para el desempeño de cua</w:t>
      </w:r>
      <w:r w:rsidR="007022C6">
        <w:rPr>
          <w:rFonts w:asciiTheme="minorHAnsi" w:hAnsiTheme="minorHAnsi" w:cstheme="minorHAnsi"/>
          <w:sz w:val="28"/>
          <w:szCs w:val="28"/>
        </w:rPr>
        <w:t>lquier cargo, empleo o comisión</w:t>
      </w:r>
      <w:r w:rsidRPr="00B63A75">
        <w:rPr>
          <w:rFonts w:asciiTheme="minorHAnsi" w:hAnsiTheme="minorHAnsi" w:cstheme="minorHAnsi"/>
          <w:sz w:val="28"/>
          <w:szCs w:val="28"/>
          <w:lang w:val="es-MX" w:eastAsia="es-MX"/>
        </w:rPr>
        <w:t>;</w:t>
      </w:r>
    </w:p>
    <w:p w14:paraId="4426121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Si además de tortura resulta delito diverso, se estará a las reglas de concurso de delito;</w:t>
      </w:r>
    </w:p>
    <w:p w14:paraId="03915BC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No justificará la tortura que se invoque o existan circunstancias excepcionales, como inestabilidad política externa, urgencia en las investigaciones o cualquier otra emergencia pública;</w:t>
      </w:r>
    </w:p>
    <w:p w14:paraId="7A7B473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En el momento en que lo solicite cualquier detenido o reo, o que lo pida su defensor, deberá ser reconocido por perito médico legista o por un médico de su elección. El que haga el reconocimiento queda obligado a expedir de inmediato el certificado correspondiente, y</w:t>
      </w:r>
    </w:p>
    <w:p w14:paraId="6669272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Cualquier autoridad que conozca un hecho de tortura, está obligado a denunciarla de inmediato.</w:t>
      </w:r>
    </w:p>
    <w:p w14:paraId="6B11141B" w14:textId="77777777" w:rsidR="00FB6D2F" w:rsidRPr="00B63A75" w:rsidRDefault="00FB6D2F" w:rsidP="00FB6D2F">
      <w:pPr>
        <w:spacing w:line="312" w:lineRule="auto"/>
        <w:rPr>
          <w:rFonts w:asciiTheme="minorHAnsi" w:hAnsiTheme="minorHAnsi" w:cstheme="minorHAnsi"/>
          <w:sz w:val="28"/>
          <w:szCs w:val="28"/>
          <w:lang w:val="es-MX"/>
        </w:rPr>
      </w:pPr>
    </w:p>
    <w:p w14:paraId="093D4E71" w14:textId="77777777" w:rsidR="00FB6D2F" w:rsidRPr="000B243B" w:rsidRDefault="00FB6D2F" w:rsidP="000B243B">
      <w:pPr>
        <w:pStyle w:val="Ttulo2"/>
        <w:jc w:val="center"/>
        <w:rPr>
          <w:rFonts w:asciiTheme="minorHAnsi" w:hAnsiTheme="minorHAnsi" w:cstheme="minorHAnsi"/>
          <w:b/>
          <w:color w:val="auto"/>
          <w:sz w:val="28"/>
          <w:szCs w:val="28"/>
          <w:lang w:val="es-MX" w:eastAsia="es-MX"/>
        </w:rPr>
      </w:pPr>
      <w:bookmarkStart w:id="208" w:name="_Toc136592534"/>
      <w:r w:rsidRPr="000B243B">
        <w:rPr>
          <w:rFonts w:asciiTheme="minorHAnsi" w:hAnsiTheme="minorHAnsi" w:cstheme="minorHAnsi"/>
          <w:b/>
          <w:color w:val="auto"/>
          <w:sz w:val="28"/>
          <w:szCs w:val="28"/>
          <w:lang w:val="es-MX" w:eastAsia="es-MX"/>
        </w:rPr>
        <w:t>CAPÍTULO IV</w:t>
      </w:r>
      <w:bookmarkEnd w:id="208"/>
    </w:p>
    <w:p w14:paraId="0FF6F7A1" w14:textId="77777777" w:rsidR="00FB6D2F" w:rsidRPr="000B243B" w:rsidRDefault="00FB6D2F" w:rsidP="000B243B">
      <w:pPr>
        <w:pStyle w:val="Ttulo2"/>
        <w:jc w:val="center"/>
        <w:rPr>
          <w:rFonts w:asciiTheme="minorHAnsi" w:hAnsiTheme="minorHAnsi" w:cstheme="minorHAnsi"/>
          <w:b/>
          <w:bCs/>
          <w:color w:val="auto"/>
          <w:sz w:val="28"/>
          <w:szCs w:val="28"/>
          <w:lang w:val="es-MX" w:eastAsia="es-MX"/>
        </w:rPr>
      </w:pPr>
      <w:bookmarkStart w:id="209" w:name="_Toc136592535"/>
      <w:r w:rsidRPr="000B243B">
        <w:rPr>
          <w:rFonts w:asciiTheme="minorHAnsi" w:hAnsiTheme="minorHAnsi" w:cstheme="minorHAnsi"/>
          <w:b/>
          <w:bCs/>
          <w:color w:val="auto"/>
          <w:sz w:val="28"/>
          <w:szCs w:val="28"/>
          <w:lang w:val="es-MX" w:eastAsia="es-MX"/>
        </w:rPr>
        <w:t>COALICION DE SERVIDORES PUBLICOS</w:t>
      </w:r>
      <w:bookmarkEnd w:id="209"/>
    </w:p>
    <w:p w14:paraId="1086A64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8A5632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246</w:t>
      </w:r>
      <w:r w:rsidRPr="00B63A75">
        <w:rPr>
          <w:rFonts w:asciiTheme="minorHAnsi" w:hAnsiTheme="minorHAnsi" w:cstheme="minorHAnsi"/>
          <w:sz w:val="28"/>
          <w:szCs w:val="28"/>
          <w:lang w:val="es-MX" w:eastAsia="es-MX"/>
        </w:rPr>
        <w:t xml:space="preserve">.- Comete el delito de coalición de Servidores Públicos, los que teniendo tal carácter se coaliguen para tomar medidas contrarias a una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 xml:space="preserve">ey o </w:t>
      </w:r>
      <w:r>
        <w:rPr>
          <w:rFonts w:asciiTheme="minorHAnsi" w:hAnsiTheme="minorHAnsi" w:cstheme="minorHAnsi"/>
          <w:sz w:val="28"/>
          <w:szCs w:val="28"/>
          <w:lang w:val="es-MX" w:eastAsia="es-MX"/>
        </w:rPr>
        <w:t>r</w:t>
      </w:r>
      <w:r w:rsidRPr="00B63A75">
        <w:rPr>
          <w:rFonts w:asciiTheme="minorHAnsi" w:hAnsiTheme="minorHAnsi" w:cstheme="minorHAnsi"/>
          <w:sz w:val="28"/>
          <w:szCs w:val="28"/>
          <w:lang w:val="es-MX" w:eastAsia="es-MX"/>
        </w:rPr>
        <w:t>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14:paraId="1BDACBC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3C96D7C" w14:textId="77777777" w:rsidR="000E2743" w:rsidRDefault="000E2743" w:rsidP="000E2743">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517A0B1B" w14:textId="77777777" w:rsidR="000E2743" w:rsidRPr="00E832FA" w:rsidRDefault="000E2743" w:rsidP="000E2743">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lastRenderedPageBreak/>
        <w:t>A los que cometan el delito de coalición, se les impondrá prisión de tres meses a dos años y multa de diez a sesenta días.</w:t>
      </w:r>
    </w:p>
    <w:p w14:paraId="5208FB9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DA81E67" w14:textId="77777777" w:rsidR="00FB6D2F" w:rsidRPr="000B243B" w:rsidRDefault="00FB6D2F" w:rsidP="000B243B">
      <w:pPr>
        <w:pStyle w:val="Ttulo2"/>
        <w:jc w:val="center"/>
        <w:rPr>
          <w:rFonts w:asciiTheme="minorHAnsi" w:hAnsiTheme="minorHAnsi" w:cstheme="minorHAnsi"/>
          <w:b/>
          <w:color w:val="auto"/>
          <w:sz w:val="28"/>
          <w:szCs w:val="28"/>
          <w:lang w:val="es-MX" w:eastAsia="es-MX"/>
        </w:rPr>
      </w:pPr>
      <w:bookmarkStart w:id="210" w:name="_Toc136592536"/>
      <w:r w:rsidRPr="000B243B">
        <w:rPr>
          <w:rFonts w:asciiTheme="minorHAnsi" w:hAnsiTheme="minorHAnsi" w:cstheme="minorHAnsi"/>
          <w:b/>
          <w:color w:val="auto"/>
          <w:sz w:val="28"/>
          <w:szCs w:val="28"/>
          <w:lang w:val="es-MX" w:eastAsia="es-MX"/>
        </w:rPr>
        <w:t>CAPÍTULO V</w:t>
      </w:r>
      <w:bookmarkEnd w:id="210"/>
    </w:p>
    <w:p w14:paraId="75A333C0" w14:textId="77777777" w:rsidR="00FB6D2F" w:rsidRPr="000B243B" w:rsidRDefault="00FB6D2F" w:rsidP="000B243B">
      <w:pPr>
        <w:pStyle w:val="Ttulo2"/>
        <w:jc w:val="center"/>
        <w:rPr>
          <w:rFonts w:asciiTheme="minorHAnsi" w:hAnsiTheme="minorHAnsi" w:cstheme="minorHAnsi"/>
          <w:b/>
          <w:bCs/>
          <w:color w:val="auto"/>
          <w:sz w:val="28"/>
          <w:szCs w:val="28"/>
          <w:lang w:val="es-MX" w:eastAsia="es-MX"/>
        </w:rPr>
      </w:pPr>
      <w:bookmarkStart w:id="211" w:name="_Toc136592537"/>
      <w:r w:rsidRPr="000B243B">
        <w:rPr>
          <w:rFonts w:asciiTheme="minorHAnsi" w:hAnsiTheme="minorHAnsi" w:cstheme="minorHAnsi"/>
          <w:b/>
          <w:bCs/>
          <w:color w:val="auto"/>
          <w:sz w:val="28"/>
          <w:szCs w:val="28"/>
          <w:lang w:val="es-MX" w:eastAsia="es-MX"/>
        </w:rPr>
        <w:t>COHECHO</w:t>
      </w:r>
      <w:bookmarkEnd w:id="211"/>
    </w:p>
    <w:p w14:paraId="110540E4" w14:textId="77777777" w:rsidR="000A2DAD" w:rsidRDefault="000A2DAD" w:rsidP="000A2DAD">
      <w:pPr>
        <w:autoSpaceDE w:val="0"/>
        <w:autoSpaceDN w:val="0"/>
        <w:adjustRightInd w:val="0"/>
        <w:spacing w:line="312" w:lineRule="auto"/>
        <w:jc w:val="center"/>
        <w:rPr>
          <w:rFonts w:asciiTheme="minorHAnsi" w:hAnsiTheme="minorHAnsi" w:cstheme="minorHAnsi"/>
          <w:b/>
          <w:bCs/>
          <w:sz w:val="28"/>
          <w:szCs w:val="28"/>
          <w:lang w:val="es-MX" w:eastAsia="es-MX"/>
        </w:rPr>
      </w:pPr>
    </w:p>
    <w:p w14:paraId="76961721" w14:textId="75C5E96F" w:rsidR="00366D83" w:rsidRPr="00366D83" w:rsidRDefault="00366D83" w:rsidP="00366D83">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6 DE OCTUBRE DE 2021)</w:t>
      </w:r>
    </w:p>
    <w:p w14:paraId="46145C7D" w14:textId="615AE208" w:rsidR="00366D83" w:rsidRPr="00366D83" w:rsidRDefault="00FB6D2F" w:rsidP="00366D83">
      <w:pPr>
        <w:spacing w:line="360" w:lineRule="auto"/>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247</w:t>
      </w:r>
      <w:r w:rsidRPr="00B63A75">
        <w:rPr>
          <w:rFonts w:asciiTheme="minorHAnsi" w:hAnsiTheme="minorHAnsi" w:cstheme="minorHAnsi"/>
          <w:sz w:val="28"/>
          <w:szCs w:val="28"/>
          <w:lang w:val="es-MX" w:eastAsia="es-MX"/>
        </w:rPr>
        <w:t xml:space="preserve">.- </w:t>
      </w:r>
      <w:r w:rsidR="00366D83" w:rsidRPr="00366D83">
        <w:rPr>
          <w:rFonts w:asciiTheme="minorHAnsi" w:hAnsiTheme="minorHAnsi" w:cstheme="minorHAnsi"/>
          <w:bCs/>
          <w:sz w:val="28"/>
          <w:szCs w:val="28"/>
        </w:rPr>
        <w:t>Cometen</w:t>
      </w:r>
      <w:r w:rsidR="00A43A2A">
        <w:rPr>
          <w:rFonts w:asciiTheme="minorHAnsi" w:hAnsiTheme="minorHAnsi" w:cstheme="minorHAnsi"/>
          <w:sz w:val="28"/>
          <w:szCs w:val="28"/>
        </w:rPr>
        <w:t xml:space="preserve"> delito de cohecho:</w:t>
      </w:r>
    </w:p>
    <w:p w14:paraId="162CF869" w14:textId="77777777" w:rsidR="00366D83" w:rsidRPr="00366D83" w:rsidRDefault="00366D83" w:rsidP="00366D83">
      <w:pPr>
        <w:spacing w:line="360" w:lineRule="auto"/>
        <w:jc w:val="both"/>
        <w:rPr>
          <w:rFonts w:asciiTheme="minorHAnsi" w:hAnsiTheme="minorHAnsi" w:cstheme="minorHAnsi"/>
          <w:sz w:val="28"/>
          <w:szCs w:val="28"/>
        </w:rPr>
      </w:pPr>
      <w:r w:rsidRPr="00366D83">
        <w:rPr>
          <w:rFonts w:asciiTheme="minorHAnsi" w:hAnsiTheme="minorHAnsi" w:cstheme="minorHAnsi"/>
          <w:bCs/>
          <w:sz w:val="28"/>
          <w:szCs w:val="28"/>
        </w:rPr>
        <w:t>I.</w:t>
      </w:r>
      <w:r w:rsidRPr="00366D83">
        <w:rPr>
          <w:rFonts w:asciiTheme="minorHAnsi" w:hAnsiTheme="minorHAnsi" w:cstheme="minorHAnsi"/>
          <w:sz w:val="28"/>
          <w:szCs w:val="28"/>
        </w:rPr>
        <w:t xml:space="preserve"> </w:t>
      </w:r>
      <w:r w:rsidRPr="00366D83">
        <w:rPr>
          <w:rFonts w:asciiTheme="minorHAnsi" w:hAnsiTheme="minorHAnsi" w:cstheme="minorHAnsi"/>
          <w:bCs/>
          <w:sz w:val="28"/>
          <w:szCs w:val="28"/>
        </w:rPr>
        <w:t>La o el</w:t>
      </w:r>
      <w:r w:rsidRPr="00366D83">
        <w:rPr>
          <w:rFonts w:asciiTheme="minorHAnsi" w:hAnsiTheme="minorHAnsi" w:cstheme="minorHAnsi"/>
          <w:sz w:val="28"/>
          <w:szCs w:val="28"/>
        </w:rPr>
        <w:t xml:space="preserve"> servidor público que por sí, o por interpósita persona solicite o reciba indebidamente para sí o para otro, dinero o cualquier otra dádiva o beneficio, o acepte una promesa de hacer algo ilícito o dejar de realizar un acto propio de sus funciones inherentes a su empleo, cargo o comisión;</w:t>
      </w:r>
    </w:p>
    <w:p w14:paraId="5642952E" w14:textId="77777777" w:rsidR="00366D83" w:rsidRPr="00366D83" w:rsidRDefault="00366D83" w:rsidP="00366D83">
      <w:pPr>
        <w:jc w:val="both"/>
        <w:rPr>
          <w:rFonts w:asciiTheme="minorHAnsi" w:hAnsiTheme="minorHAnsi" w:cstheme="minorHAnsi"/>
          <w:sz w:val="28"/>
          <w:szCs w:val="28"/>
        </w:rPr>
      </w:pPr>
    </w:p>
    <w:p w14:paraId="5361F906"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bCs/>
          <w:sz w:val="28"/>
          <w:szCs w:val="28"/>
        </w:rPr>
        <w:t>II.</w:t>
      </w:r>
      <w:r w:rsidRPr="00366D83">
        <w:rPr>
          <w:rFonts w:asciiTheme="minorHAnsi" w:hAnsiTheme="minorHAnsi" w:cstheme="minorHAnsi"/>
          <w:sz w:val="28"/>
          <w:szCs w:val="28"/>
        </w:rPr>
        <w:t xml:space="preserve"> La persona que dé u ofrezca dinero o cualquier otra dádiva a la persona encargada de un servicio público del estado, municipal o descentralizado o de participación estatal, </w:t>
      </w:r>
      <w:r w:rsidRPr="00366D83">
        <w:rPr>
          <w:rFonts w:asciiTheme="minorHAnsi" w:hAnsiTheme="minorHAnsi" w:cstheme="minorHAnsi"/>
          <w:bCs/>
          <w:sz w:val="28"/>
          <w:szCs w:val="28"/>
        </w:rPr>
        <w:t>o a alguna persona servidora pública</w:t>
      </w:r>
      <w:r w:rsidRPr="00366D83">
        <w:rPr>
          <w:rFonts w:asciiTheme="minorHAnsi" w:hAnsiTheme="minorHAnsi" w:cstheme="minorHAnsi"/>
          <w:sz w:val="28"/>
          <w:szCs w:val="28"/>
        </w:rPr>
        <w:t xml:space="preserve"> que preste sus servicios en los poderes Ejecutivo, Legislativo, Judicial, Ayuntamientos u órganos constitucionales autónomos, para que haga un acto ilícito u omita uno lícito relacionado con sus funciones;</w:t>
      </w:r>
    </w:p>
    <w:p w14:paraId="709B49EC" w14:textId="77777777" w:rsidR="00366D83" w:rsidRPr="00366D83" w:rsidRDefault="00366D83" w:rsidP="00366D83">
      <w:pPr>
        <w:pStyle w:val="Prrafodelista"/>
        <w:ind w:left="34"/>
        <w:jc w:val="both"/>
        <w:rPr>
          <w:rFonts w:asciiTheme="minorHAnsi" w:hAnsiTheme="minorHAnsi" w:cstheme="minorHAnsi"/>
          <w:sz w:val="28"/>
          <w:szCs w:val="28"/>
        </w:rPr>
      </w:pPr>
    </w:p>
    <w:p w14:paraId="106FCE69"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sz w:val="28"/>
          <w:szCs w:val="28"/>
        </w:rPr>
        <w:t>III. El legislador que, en ejercicio de sus funciones o atribuciones, solicite, gestione, exija u obtenga para sí o para una o un tercero, una comisión, dádiva o contraprestación, en dinero o en especie distinta a la que le corresponde por el ejercicio de su encargo para aprobar:</w:t>
      </w:r>
    </w:p>
    <w:p w14:paraId="2C4E465F" w14:textId="77777777" w:rsidR="00366D83" w:rsidRPr="00366D83" w:rsidRDefault="00366D83" w:rsidP="00366D83">
      <w:pPr>
        <w:pStyle w:val="Prrafodelista"/>
        <w:ind w:left="34"/>
        <w:jc w:val="both"/>
        <w:rPr>
          <w:rFonts w:asciiTheme="minorHAnsi" w:hAnsiTheme="minorHAnsi" w:cstheme="minorHAnsi"/>
          <w:sz w:val="28"/>
          <w:szCs w:val="28"/>
        </w:rPr>
      </w:pPr>
    </w:p>
    <w:p w14:paraId="51EE7524"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a)  El presupuesto de egresos o leyes de ingresos que en el ámbito de su competencia le corresponde conocer;</w:t>
      </w:r>
    </w:p>
    <w:p w14:paraId="4410BC9F" w14:textId="77777777" w:rsidR="00366D83" w:rsidRPr="00366D83" w:rsidRDefault="00366D83" w:rsidP="00366D83">
      <w:pPr>
        <w:pStyle w:val="Prrafodelista"/>
        <w:ind w:left="567"/>
        <w:jc w:val="both"/>
        <w:rPr>
          <w:rFonts w:asciiTheme="minorHAnsi" w:hAnsiTheme="minorHAnsi" w:cstheme="minorHAnsi"/>
          <w:sz w:val="28"/>
          <w:szCs w:val="28"/>
        </w:rPr>
      </w:pPr>
    </w:p>
    <w:p w14:paraId="5120F1BC"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lastRenderedPageBreak/>
        <w:t>b) La asignación de recursos a favor de un ente público, o la contratación de financiamientos u obligaciones, en términos de la legislación en materia de disciplina financiera y de deuda pública aplicable;</w:t>
      </w:r>
    </w:p>
    <w:p w14:paraId="77E68831" w14:textId="77777777" w:rsidR="00366D83" w:rsidRPr="00366D83" w:rsidRDefault="00366D83" w:rsidP="00366D83">
      <w:pPr>
        <w:pStyle w:val="Prrafodelista"/>
        <w:ind w:left="567"/>
        <w:jc w:val="both"/>
        <w:rPr>
          <w:rFonts w:asciiTheme="minorHAnsi" w:hAnsiTheme="minorHAnsi" w:cstheme="minorHAnsi"/>
          <w:sz w:val="28"/>
          <w:szCs w:val="28"/>
        </w:rPr>
      </w:pPr>
    </w:p>
    <w:p w14:paraId="6203CA44"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c) El otorgamiento de contratos de obra pública, arrendamientos o de servicios a favor de determinadas personas físicas o morales; o</w:t>
      </w:r>
    </w:p>
    <w:p w14:paraId="46738651" w14:textId="77777777" w:rsidR="00366D83" w:rsidRPr="00366D83" w:rsidRDefault="00366D83" w:rsidP="00366D83">
      <w:pPr>
        <w:pStyle w:val="Prrafodelista"/>
        <w:ind w:left="567"/>
        <w:jc w:val="both"/>
        <w:rPr>
          <w:rFonts w:asciiTheme="minorHAnsi" w:hAnsiTheme="minorHAnsi" w:cstheme="minorHAnsi"/>
          <w:sz w:val="28"/>
          <w:szCs w:val="28"/>
        </w:rPr>
      </w:pPr>
    </w:p>
    <w:p w14:paraId="58F4B5AE" w14:textId="77777777" w:rsid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d) Los contratos de prestación de servicios Estatales o Municipales que conforme a la Ley corresponda.</w:t>
      </w:r>
    </w:p>
    <w:p w14:paraId="6ECBF530" w14:textId="77777777" w:rsidR="00E9318B" w:rsidRPr="00366D83" w:rsidRDefault="00E9318B" w:rsidP="00366D83">
      <w:pPr>
        <w:pStyle w:val="Prrafodelista"/>
        <w:ind w:left="567"/>
        <w:jc w:val="both"/>
        <w:rPr>
          <w:rFonts w:asciiTheme="minorHAnsi" w:hAnsiTheme="minorHAnsi" w:cstheme="minorHAnsi"/>
          <w:sz w:val="28"/>
          <w:szCs w:val="28"/>
        </w:rPr>
      </w:pPr>
    </w:p>
    <w:p w14:paraId="3EEAAF66"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sz w:val="28"/>
          <w:szCs w:val="28"/>
        </w:rPr>
        <w:t>IV. El Presidente o Presidenta Municipal, Síndico o Síndica o Regidor o Regidora que, en el ejercicio de sus funciones o atribuciones, solicite, gestione, exija u obtenga para sí o para una o un tercero, una comisión, dádiva o contraprestación en dinero o en especie distinta a la que le corresponde por el ejercicio de su encargo para aprobar:</w:t>
      </w:r>
    </w:p>
    <w:p w14:paraId="4C57B811" w14:textId="77777777" w:rsidR="00366D83" w:rsidRPr="00366D83" w:rsidRDefault="00366D83" w:rsidP="00366D83">
      <w:pPr>
        <w:pStyle w:val="Prrafodelista"/>
        <w:ind w:left="34"/>
        <w:jc w:val="both"/>
        <w:rPr>
          <w:rFonts w:asciiTheme="minorHAnsi" w:hAnsiTheme="minorHAnsi" w:cstheme="minorHAnsi"/>
          <w:sz w:val="28"/>
          <w:szCs w:val="28"/>
        </w:rPr>
      </w:pPr>
    </w:p>
    <w:p w14:paraId="5C3D401D"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a) El presupuesto de egresos;</w:t>
      </w:r>
    </w:p>
    <w:p w14:paraId="34D16D81" w14:textId="77777777" w:rsidR="00366D83" w:rsidRPr="00366D83" w:rsidRDefault="00366D83" w:rsidP="00366D83">
      <w:pPr>
        <w:pStyle w:val="Prrafodelista"/>
        <w:ind w:left="567"/>
        <w:jc w:val="both"/>
        <w:rPr>
          <w:rFonts w:asciiTheme="minorHAnsi" w:hAnsiTheme="minorHAnsi" w:cstheme="minorHAnsi"/>
          <w:sz w:val="28"/>
          <w:szCs w:val="28"/>
        </w:rPr>
      </w:pPr>
    </w:p>
    <w:p w14:paraId="6162C6F4"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 xml:space="preserve">b) El proyecto de la ley de ingresos; </w:t>
      </w:r>
    </w:p>
    <w:p w14:paraId="2577575C" w14:textId="77777777" w:rsidR="00366D83" w:rsidRPr="00366D83" w:rsidRDefault="00366D83" w:rsidP="00366D83">
      <w:pPr>
        <w:pStyle w:val="Prrafodelista"/>
        <w:ind w:left="567"/>
        <w:jc w:val="both"/>
        <w:rPr>
          <w:rFonts w:asciiTheme="minorHAnsi" w:hAnsiTheme="minorHAnsi" w:cstheme="minorHAnsi"/>
          <w:sz w:val="28"/>
          <w:szCs w:val="28"/>
        </w:rPr>
      </w:pPr>
    </w:p>
    <w:p w14:paraId="6E5F1A4B"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c) La contratación de financiamientos u obligaciones, en términos de la legislación en materia de disciplina financiera y de deuda pública aplicable;</w:t>
      </w:r>
    </w:p>
    <w:p w14:paraId="5180A016" w14:textId="77777777" w:rsidR="00366D83" w:rsidRPr="00366D83" w:rsidRDefault="00366D83" w:rsidP="00366D83">
      <w:pPr>
        <w:pStyle w:val="Prrafodelista"/>
        <w:ind w:left="567"/>
        <w:jc w:val="both"/>
        <w:rPr>
          <w:rFonts w:asciiTheme="minorHAnsi" w:hAnsiTheme="minorHAnsi" w:cstheme="minorHAnsi"/>
          <w:sz w:val="28"/>
          <w:szCs w:val="28"/>
        </w:rPr>
      </w:pPr>
    </w:p>
    <w:p w14:paraId="4E8A5B1C"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d) La desafectación de bienes inmuebles; o</w:t>
      </w:r>
    </w:p>
    <w:p w14:paraId="2CD62953" w14:textId="77777777" w:rsidR="00366D83" w:rsidRPr="00366D83" w:rsidRDefault="00366D83" w:rsidP="00366D83">
      <w:pPr>
        <w:pStyle w:val="Prrafodelista"/>
        <w:ind w:left="567"/>
        <w:jc w:val="both"/>
        <w:rPr>
          <w:rFonts w:asciiTheme="minorHAnsi" w:hAnsiTheme="minorHAnsi" w:cstheme="minorHAnsi"/>
          <w:sz w:val="28"/>
          <w:szCs w:val="28"/>
        </w:rPr>
      </w:pPr>
    </w:p>
    <w:p w14:paraId="2EFC1B10"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e) La celebración de convenios, contratos o concesiones en términos de la Ley, obras, arrendamientos o la prestación de servicios públicos, así como la adjudicación de una licitación pública, por invitación o directa, de bienes o servicios.</w:t>
      </w:r>
    </w:p>
    <w:p w14:paraId="18A6FA59" w14:textId="77777777" w:rsidR="00366D83" w:rsidRPr="00366D83" w:rsidRDefault="00366D83" w:rsidP="00366D83">
      <w:pPr>
        <w:pStyle w:val="Prrafodelista"/>
        <w:ind w:left="34"/>
        <w:jc w:val="both"/>
        <w:rPr>
          <w:rFonts w:asciiTheme="minorHAnsi" w:hAnsiTheme="minorHAnsi" w:cstheme="minorHAnsi"/>
          <w:sz w:val="28"/>
          <w:szCs w:val="28"/>
        </w:rPr>
      </w:pPr>
    </w:p>
    <w:p w14:paraId="58DEF163"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sz w:val="28"/>
          <w:szCs w:val="28"/>
        </w:rPr>
        <w:t>V. Las y los titulares de las Secretarías, Dependencias o Entidades del Gobierno del Estado o cualquier servidora o servidor público que corresponda a este; o la o el titular de un organismo público descentralizado que, en el ejercicio de sus funciones o atribuciones, exija u obtenga para sí o para una o un tercero, una comisión, dádiva o contraprestación en dinero o en especie distinta a la que le corresponde por el ejercicio de su encargo para aprobar o efectuar:</w:t>
      </w:r>
    </w:p>
    <w:p w14:paraId="7BDF409F" w14:textId="77777777" w:rsidR="00366D83" w:rsidRPr="00366D83" w:rsidRDefault="00366D83" w:rsidP="00366D83">
      <w:pPr>
        <w:pStyle w:val="Prrafodelista"/>
        <w:ind w:left="34"/>
        <w:jc w:val="both"/>
        <w:rPr>
          <w:rFonts w:asciiTheme="minorHAnsi" w:hAnsiTheme="minorHAnsi" w:cstheme="minorHAnsi"/>
          <w:sz w:val="28"/>
          <w:szCs w:val="28"/>
        </w:rPr>
      </w:pPr>
    </w:p>
    <w:p w14:paraId="3EBF15EA"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a) La adjudicación de obra pública o de servicios a favor de determinadas personas físicas o morales;</w:t>
      </w:r>
    </w:p>
    <w:p w14:paraId="43B8791D" w14:textId="77777777" w:rsidR="00366D83" w:rsidRPr="00366D83" w:rsidRDefault="00366D83" w:rsidP="00366D83">
      <w:pPr>
        <w:pStyle w:val="Prrafodelista"/>
        <w:ind w:left="567"/>
        <w:jc w:val="both"/>
        <w:rPr>
          <w:rFonts w:asciiTheme="minorHAnsi" w:hAnsiTheme="minorHAnsi" w:cstheme="minorHAnsi"/>
          <w:sz w:val="28"/>
          <w:szCs w:val="28"/>
        </w:rPr>
      </w:pPr>
    </w:p>
    <w:p w14:paraId="170B35D7"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b) Adjudicación de una licitación pública, por invitación o directa, de compras o servicios;</w:t>
      </w:r>
    </w:p>
    <w:p w14:paraId="241D2697" w14:textId="77777777" w:rsidR="00366D83" w:rsidRPr="00366D83" w:rsidRDefault="00366D83" w:rsidP="00366D83">
      <w:pPr>
        <w:pStyle w:val="Prrafodelista"/>
        <w:ind w:left="567"/>
        <w:jc w:val="both"/>
        <w:rPr>
          <w:rFonts w:asciiTheme="minorHAnsi" w:hAnsiTheme="minorHAnsi" w:cstheme="minorHAnsi"/>
          <w:sz w:val="28"/>
          <w:szCs w:val="28"/>
        </w:rPr>
      </w:pPr>
    </w:p>
    <w:p w14:paraId="0D5E2C26"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c) Un gasto que no esté previsto en el presupuesto o contrario a la ley; o</w:t>
      </w:r>
    </w:p>
    <w:p w14:paraId="70D0779B" w14:textId="77777777" w:rsidR="00366D83" w:rsidRPr="00366D83" w:rsidRDefault="00366D83" w:rsidP="00366D83">
      <w:pPr>
        <w:pStyle w:val="Prrafodelista"/>
        <w:ind w:left="567"/>
        <w:jc w:val="both"/>
        <w:rPr>
          <w:rFonts w:asciiTheme="minorHAnsi" w:hAnsiTheme="minorHAnsi" w:cstheme="minorHAnsi"/>
          <w:sz w:val="28"/>
          <w:szCs w:val="28"/>
        </w:rPr>
      </w:pPr>
    </w:p>
    <w:p w14:paraId="0889724B" w14:textId="77777777" w:rsidR="00366D83" w:rsidRPr="00366D83" w:rsidRDefault="00366D83" w:rsidP="00366D83">
      <w:pPr>
        <w:pStyle w:val="Prrafodelista"/>
        <w:ind w:left="567"/>
        <w:jc w:val="both"/>
        <w:rPr>
          <w:rFonts w:asciiTheme="minorHAnsi" w:hAnsiTheme="minorHAnsi" w:cstheme="minorHAnsi"/>
          <w:sz w:val="28"/>
          <w:szCs w:val="28"/>
        </w:rPr>
      </w:pPr>
      <w:r w:rsidRPr="00366D83">
        <w:rPr>
          <w:rFonts w:asciiTheme="minorHAnsi" w:hAnsiTheme="minorHAnsi" w:cstheme="minorHAnsi"/>
          <w:sz w:val="28"/>
          <w:szCs w:val="28"/>
        </w:rPr>
        <w:t>d) Firmar los convenios de colaboración que se efectúen relacionados con su área, con las secretarías de la administración pública federal o diversas entidades públicas o privadas.</w:t>
      </w:r>
    </w:p>
    <w:p w14:paraId="1BF259D3" w14:textId="77777777" w:rsidR="00366D83" w:rsidRPr="00366D83" w:rsidRDefault="00366D83" w:rsidP="00366D83">
      <w:pPr>
        <w:pStyle w:val="Prrafodelista"/>
        <w:ind w:left="34"/>
        <w:jc w:val="both"/>
        <w:rPr>
          <w:rFonts w:asciiTheme="minorHAnsi" w:hAnsiTheme="minorHAnsi" w:cstheme="minorHAnsi"/>
          <w:sz w:val="28"/>
          <w:szCs w:val="28"/>
        </w:rPr>
      </w:pPr>
    </w:p>
    <w:p w14:paraId="3B6CBE6E" w14:textId="77777777" w:rsidR="00366D83" w:rsidRPr="00366D83" w:rsidRDefault="00366D83" w:rsidP="00366D83">
      <w:pPr>
        <w:pStyle w:val="Prrafodelista"/>
        <w:ind w:left="34"/>
        <w:jc w:val="both"/>
        <w:rPr>
          <w:rFonts w:asciiTheme="minorHAnsi" w:hAnsiTheme="minorHAnsi" w:cstheme="minorHAnsi"/>
          <w:bCs/>
          <w:sz w:val="28"/>
          <w:szCs w:val="28"/>
        </w:rPr>
      </w:pPr>
      <w:r w:rsidRPr="00366D83">
        <w:rPr>
          <w:rFonts w:asciiTheme="minorHAnsi" w:hAnsiTheme="minorHAnsi" w:cstheme="minorHAnsi"/>
          <w:sz w:val="28"/>
          <w:szCs w:val="28"/>
        </w:rPr>
        <w:t>Al que</w:t>
      </w:r>
      <w:r w:rsidRPr="00366D83">
        <w:rPr>
          <w:rFonts w:asciiTheme="minorHAnsi" w:hAnsiTheme="minorHAnsi" w:cstheme="minorHAnsi"/>
          <w:bCs/>
          <w:sz w:val="28"/>
          <w:szCs w:val="28"/>
        </w:rPr>
        <w:t xml:space="preserve"> comete el delito de cohecho se le impondrán las siguientes sanciones:</w:t>
      </w:r>
    </w:p>
    <w:p w14:paraId="55D26670" w14:textId="77777777" w:rsidR="00366D83" w:rsidRPr="00366D83" w:rsidRDefault="00366D83" w:rsidP="00366D83">
      <w:pPr>
        <w:pStyle w:val="Prrafodelista"/>
        <w:ind w:left="34"/>
        <w:jc w:val="both"/>
        <w:rPr>
          <w:rFonts w:asciiTheme="minorHAnsi" w:hAnsiTheme="minorHAnsi" w:cstheme="minorHAnsi"/>
          <w:sz w:val="28"/>
          <w:szCs w:val="28"/>
        </w:rPr>
      </w:pPr>
    </w:p>
    <w:p w14:paraId="03B0C6C9"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sz w:val="28"/>
          <w:szCs w:val="28"/>
        </w:rPr>
        <w:t>Cuando la cantidad o el valor de la dádiva, de los bienes, promesa o prestación no exceda del equivalente a quinientas veces el valor diario de la Unidad de Medida y Actualización en el momento de cometerse el delito, o no sea valuable, se impondrán de uno a tres años de prisión y multa de cien a quinientas veces el valor diario de la Unidad de Medida y Actualización.</w:t>
      </w:r>
    </w:p>
    <w:p w14:paraId="2FC6B64E" w14:textId="77777777" w:rsidR="00366D83" w:rsidRPr="00366D83" w:rsidRDefault="00366D83" w:rsidP="00366D83">
      <w:pPr>
        <w:pStyle w:val="Prrafodelista"/>
        <w:ind w:left="34"/>
        <w:jc w:val="both"/>
        <w:rPr>
          <w:rFonts w:asciiTheme="minorHAnsi" w:hAnsiTheme="minorHAnsi" w:cstheme="minorHAnsi"/>
          <w:sz w:val="28"/>
          <w:szCs w:val="28"/>
        </w:rPr>
      </w:pPr>
    </w:p>
    <w:p w14:paraId="754CAB65"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sz w:val="28"/>
          <w:szCs w:val="28"/>
        </w:rPr>
        <w:t>Cuando la cantidad o el valor de la dádiva, de los bienes, promesas o prestación exceda de quinientas hasta diez mil veces el valor diario de la Unidad de Medida y Actualización en el momento de cometerse el delito, se impondrán de tres a seis años de prisión y multa de cien a setecientas veces el valor diario de la Unidad de Medida y Actualización.</w:t>
      </w:r>
    </w:p>
    <w:p w14:paraId="19583276" w14:textId="77777777" w:rsidR="00366D83" w:rsidRPr="00366D83" w:rsidRDefault="00366D83" w:rsidP="00366D83">
      <w:pPr>
        <w:spacing w:line="360" w:lineRule="auto"/>
        <w:jc w:val="both"/>
        <w:rPr>
          <w:rFonts w:asciiTheme="minorHAnsi" w:hAnsiTheme="minorHAnsi" w:cstheme="minorHAnsi"/>
          <w:sz w:val="28"/>
          <w:szCs w:val="28"/>
        </w:rPr>
      </w:pPr>
    </w:p>
    <w:p w14:paraId="67949A94" w14:textId="77777777" w:rsidR="00366D83" w:rsidRPr="00366D83" w:rsidRDefault="00366D83" w:rsidP="00366D83">
      <w:pPr>
        <w:pStyle w:val="Prrafodelista"/>
        <w:ind w:left="34"/>
        <w:jc w:val="both"/>
        <w:rPr>
          <w:rFonts w:asciiTheme="minorHAnsi" w:hAnsiTheme="minorHAnsi" w:cstheme="minorHAnsi"/>
          <w:sz w:val="28"/>
          <w:szCs w:val="28"/>
        </w:rPr>
      </w:pPr>
      <w:r w:rsidRPr="00366D83">
        <w:rPr>
          <w:rFonts w:asciiTheme="minorHAnsi" w:hAnsiTheme="minorHAnsi" w:cstheme="minorHAnsi"/>
          <w:sz w:val="28"/>
          <w:szCs w:val="28"/>
        </w:rPr>
        <w:t>Cuando la cantidad o el valor de la dádiva, de los bienes, promesa o prestación exceda de diez mil veces el valor diario de la Unidad de Medida y Actualización en el momento de cometerse el delito, se impondrán de cuatro a nueve años de prisión y multa de cien a setecientas veces el valor diario de la Unidad de Medida y Actualización.</w:t>
      </w:r>
    </w:p>
    <w:p w14:paraId="4AFB0511" w14:textId="77777777" w:rsidR="00366D83" w:rsidRPr="00366D83" w:rsidRDefault="00366D83" w:rsidP="00366D83">
      <w:pPr>
        <w:pStyle w:val="Prrafodelista"/>
        <w:ind w:left="34"/>
        <w:jc w:val="both"/>
        <w:rPr>
          <w:rFonts w:asciiTheme="minorHAnsi" w:hAnsiTheme="minorHAnsi" w:cstheme="minorHAnsi"/>
          <w:sz w:val="28"/>
          <w:szCs w:val="28"/>
        </w:rPr>
      </w:pPr>
    </w:p>
    <w:p w14:paraId="1AFE4D32" w14:textId="77777777" w:rsidR="00366D83" w:rsidRPr="00366D83" w:rsidRDefault="00366D83" w:rsidP="00366D83">
      <w:pPr>
        <w:pStyle w:val="Prrafodelista"/>
        <w:ind w:left="34"/>
        <w:jc w:val="both"/>
        <w:rPr>
          <w:rFonts w:asciiTheme="minorHAnsi" w:hAnsiTheme="minorHAnsi" w:cstheme="minorHAnsi"/>
          <w:bCs/>
          <w:sz w:val="28"/>
          <w:szCs w:val="28"/>
        </w:rPr>
      </w:pPr>
      <w:r w:rsidRPr="00366D83">
        <w:rPr>
          <w:rFonts w:asciiTheme="minorHAnsi" w:hAnsiTheme="minorHAnsi" w:cstheme="minorHAnsi"/>
          <w:sz w:val="28"/>
          <w:szCs w:val="28"/>
        </w:rPr>
        <w:t>A la o el servidor público que resulte responsable del</w:t>
      </w:r>
      <w:r w:rsidRPr="00366D83">
        <w:rPr>
          <w:rFonts w:asciiTheme="minorHAnsi" w:hAnsiTheme="minorHAnsi" w:cstheme="minorHAnsi"/>
          <w:bCs/>
          <w:sz w:val="28"/>
          <w:szCs w:val="28"/>
        </w:rPr>
        <w:t xml:space="preserve"> delito de cohecho</w:t>
      </w:r>
      <w:r w:rsidRPr="00366D83">
        <w:rPr>
          <w:rFonts w:asciiTheme="minorHAnsi" w:hAnsiTheme="minorHAnsi" w:cstheme="minorHAnsi"/>
          <w:sz w:val="28"/>
          <w:szCs w:val="28"/>
        </w:rPr>
        <w:t xml:space="preserve"> se le impondrá además la destitución </w:t>
      </w:r>
      <w:r w:rsidRPr="00366D83">
        <w:rPr>
          <w:rFonts w:asciiTheme="minorHAnsi" w:hAnsiTheme="minorHAnsi" w:cstheme="minorHAnsi"/>
          <w:bCs/>
          <w:sz w:val="28"/>
          <w:szCs w:val="28"/>
        </w:rPr>
        <w:t>e inhabilitación para desempeñar empleo, cargo o comisión pública, de uno hasta siete años.</w:t>
      </w:r>
    </w:p>
    <w:p w14:paraId="28E43FD9" w14:textId="77777777" w:rsidR="00366D83" w:rsidRPr="00366D83" w:rsidRDefault="00366D83" w:rsidP="00366D83">
      <w:pPr>
        <w:pStyle w:val="Prrafodelista"/>
        <w:ind w:left="34"/>
        <w:jc w:val="both"/>
        <w:rPr>
          <w:rFonts w:asciiTheme="minorHAnsi" w:hAnsiTheme="minorHAnsi" w:cstheme="minorHAnsi"/>
          <w:sz w:val="28"/>
          <w:szCs w:val="28"/>
        </w:rPr>
      </w:pPr>
    </w:p>
    <w:p w14:paraId="577222A6" w14:textId="77777777" w:rsidR="00366D83" w:rsidRPr="00366D83" w:rsidRDefault="00366D83" w:rsidP="00366D83">
      <w:pPr>
        <w:spacing w:line="360" w:lineRule="auto"/>
        <w:contextualSpacing/>
        <w:jc w:val="both"/>
        <w:rPr>
          <w:rFonts w:asciiTheme="minorHAnsi" w:hAnsiTheme="minorHAnsi" w:cstheme="minorHAnsi"/>
          <w:sz w:val="28"/>
          <w:szCs w:val="28"/>
        </w:rPr>
      </w:pPr>
      <w:r w:rsidRPr="00366D83">
        <w:rPr>
          <w:rFonts w:asciiTheme="minorHAnsi" w:hAnsiTheme="minorHAnsi" w:cstheme="minorHAnsi"/>
          <w:sz w:val="28"/>
          <w:szCs w:val="28"/>
        </w:rPr>
        <w:t>En ningún caso se devolverá a las o los responsables del delito de cohecho, el dinero o dádivas entregadas, las mismas se aplicarán en beneficio del Estado, en términos del procedimiento respectivo.</w:t>
      </w:r>
    </w:p>
    <w:p w14:paraId="23022314" w14:textId="77777777" w:rsidR="007C0FC2" w:rsidRPr="00B63A75" w:rsidRDefault="007C0FC2"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4086FBD" w14:textId="77777777" w:rsidR="00FB6D2F" w:rsidRPr="00336ED7" w:rsidRDefault="00FB6D2F" w:rsidP="00336ED7">
      <w:pPr>
        <w:pStyle w:val="Ttulo2"/>
        <w:jc w:val="center"/>
        <w:rPr>
          <w:rFonts w:asciiTheme="minorHAnsi" w:hAnsiTheme="minorHAnsi" w:cstheme="minorHAnsi"/>
          <w:b/>
          <w:color w:val="auto"/>
          <w:sz w:val="28"/>
          <w:szCs w:val="28"/>
          <w:lang w:val="es-MX" w:eastAsia="es-MX"/>
        </w:rPr>
      </w:pPr>
      <w:bookmarkStart w:id="212" w:name="_Toc136592538"/>
      <w:r w:rsidRPr="00336ED7">
        <w:rPr>
          <w:rFonts w:asciiTheme="minorHAnsi" w:hAnsiTheme="minorHAnsi" w:cstheme="minorHAnsi"/>
          <w:b/>
          <w:color w:val="auto"/>
          <w:sz w:val="28"/>
          <w:szCs w:val="28"/>
          <w:lang w:val="es-MX" w:eastAsia="es-MX"/>
        </w:rPr>
        <w:t>CAPÍTULO VI</w:t>
      </w:r>
      <w:bookmarkEnd w:id="212"/>
    </w:p>
    <w:p w14:paraId="72B36559" w14:textId="77777777" w:rsidR="00FB6D2F" w:rsidRPr="00B63A75" w:rsidRDefault="00FB6D2F" w:rsidP="00336ED7">
      <w:pPr>
        <w:pStyle w:val="Ttulo2"/>
        <w:jc w:val="center"/>
        <w:rPr>
          <w:lang w:val="es-MX" w:eastAsia="es-MX"/>
        </w:rPr>
      </w:pPr>
      <w:bookmarkStart w:id="213" w:name="_Toc136592539"/>
      <w:r w:rsidRPr="00336ED7">
        <w:rPr>
          <w:rFonts w:asciiTheme="minorHAnsi" w:hAnsiTheme="minorHAnsi" w:cstheme="minorHAnsi"/>
          <w:b/>
          <w:color w:val="auto"/>
          <w:sz w:val="28"/>
          <w:szCs w:val="28"/>
          <w:lang w:val="es-MX" w:eastAsia="es-MX"/>
        </w:rPr>
        <w:t>PECULADO</w:t>
      </w:r>
      <w:bookmarkEnd w:id="213"/>
    </w:p>
    <w:p w14:paraId="6743F04E"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3466CC9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248</w:t>
      </w:r>
      <w:r w:rsidRPr="00B63A75">
        <w:rPr>
          <w:rFonts w:asciiTheme="minorHAnsi" w:hAnsiTheme="minorHAnsi" w:cstheme="minorHAnsi"/>
          <w:sz w:val="28"/>
          <w:szCs w:val="28"/>
          <w:lang w:val="es-MX" w:eastAsia="es-MX"/>
        </w:rPr>
        <w:t xml:space="preserve">.- Comete el delito de peculado toda persona encargada de un servicio público del </w:t>
      </w:r>
      <w:r>
        <w:rPr>
          <w:rFonts w:asciiTheme="minorHAnsi" w:hAnsiTheme="minorHAnsi" w:cstheme="minorHAnsi"/>
          <w:sz w:val="28"/>
          <w:szCs w:val="28"/>
          <w:lang w:val="es-MX" w:eastAsia="es-MX"/>
        </w:rPr>
        <w:t>e</w:t>
      </w:r>
      <w:r w:rsidRPr="00B63A75">
        <w:rPr>
          <w:rFonts w:asciiTheme="minorHAnsi" w:hAnsiTheme="minorHAnsi" w:cstheme="minorHAnsi"/>
          <w:sz w:val="28"/>
          <w:szCs w:val="28"/>
          <w:lang w:val="es-MX" w:eastAsia="es-MX"/>
        </w:rPr>
        <w:t xml:space="preserve">stado,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unicipal o descentralizado, a</w:t>
      </w:r>
      <w:r>
        <w:rPr>
          <w:rFonts w:asciiTheme="minorHAnsi" w:hAnsiTheme="minorHAnsi" w:cstheme="minorHAnsi"/>
          <w:sz w:val="28"/>
          <w:szCs w:val="28"/>
          <w:lang w:val="es-MX" w:eastAsia="es-MX"/>
        </w:rPr>
        <w:t>u</w:t>
      </w:r>
      <w:r w:rsidRPr="00B63A75">
        <w:rPr>
          <w:rFonts w:asciiTheme="minorHAnsi" w:hAnsiTheme="minorHAnsi" w:cstheme="minorHAnsi"/>
          <w:sz w:val="28"/>
          <w:szCs w:val="28"/>
          <w:lang w:val="es-MX" w:eastAsia="es-MX"/>
        </w:rPr>
        <w:t xml:space="preserve">n cuando sea en comisión por tiempo limitado y no tenga el carácter de funcionario, quien, para usos propios o ajenos, distraiga de su objeto dinero, valores, </w:t>
      </w:r>
      <w:r w:rsidRPr="00B63A75">
        <w:rPr>
          <w:rFonts w:asciiTheme="minorHAnsi" w:hAnsiTheme="minorHAnsi" w:cstheme="minorHAnsi"/>
          <w:sz w:val="28"/>
          <w:szCs w:val="28"/>
          <w:lang w:val="es-MX" w:eastAsia="es-MX"/>
        </w:rPr>
        <w:lastRenderedPageBreak/>
        <w:t>fincas o cualquier otra cosa perteneciente al Estado o al Municipio, al organismo descentralizado a un particular, si por razón de su cargo los hubiere recibido en administración, en depósito o por otra causa.</w:t>
      </w:r>
    </w:p>
    <w:p w14:paraId="66C4423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22CB450" w14:textId="77777777" w:rsidR="007C0FC2" w:rsidRDefault="007C0FC2" w:rsidP="007C0FC2">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580E185C"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249</w:t>
      </w:r>
      <w:r w:rsidRPr="00B63A75">
        <w:rPr>
          <w:rFonts w:asciiTheme="minorHAnsi" w:hAnsiTheme="minorHAnsi" w:cstheme="minorHAnsi"/>
          <w:sz w:val="28"/>
          <w:szCs w:val="28"/>
          <w:lang w:val="es-MX" w:eastAsia="es-MX"/>
        </w:rPr>
        <w:t xml:space="preserve">.- </w:t>
      </w:r>
      <w:r w:rsidR="007C0FC2" w:rsidRPr="00E832FA">
        <w:rPr>
          <w:rFonts w:asciiTheme="minorHAnsi" w:hAnsiTheme="minorHAnsi" w:cstheme="minorHAnsi"/>
          <w:sz w:val="28"/>
          <w:szCs w:val="28"/>
        </w:rPr>
        <w:t>Al que cometa el delito de peculado se le aplicarán de uno a nueve años de prisión y multa de treinta a cincuenta días y destitución de empleo o cargo e inhabilitación para desempeñar otros similares.</w:t>
      </w:r>
    </w:p>
    <w:p w14:paraId="2FC95D36" w14:textId="77777777" w:rsidR="007C0FC2" w:rsidRPr="00B63A75" w:rsidRDefault="007C0FC2"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B09A7A6" w14:textId="77777777" w:rsidR="007C0FC2" w:rsidRDefault="007C0FC2" w:rsidP="007C0FC2">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1C716CA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250</w:t>
      </w:r>
      <w:r w:rsidRPr="00B63A75">
        <w:rPr>
          <w:rFonts w:asciiTheme="minorHAnsi" w:hAnsiTheme="minorHAnsi" w:cstheme="minorHAnsi"/>
          <w:sz w:val="28"/>
          <w:szCs w:val="28"/>
          <w:lang w:val="es-MX" w:eastAsia="es-MX"/>
        </w:rPr>
        <w:t xml:space="preserve">.- </w:t>
      </w:r>
      <w:r w:rsidR="007C0FC2" w:rsidRPr="00E832FA">
        <w:rPr>
          <w:rFonts w:asciiTheme="minorHAnsi" w:hAnsiTheme="minorHAnsi" w:cstheme="minorHAnsi"/>
          <w:sz w:val="28"/>
          <w:szCs w:val="28"/>
        </w:rPr>
        <w:t>La sanción será de uno a seis meses de prisión y multa de cinco a quince días</w:t>
      </w:r>
      <w:r w:rsidR="007C0FC2" w:rsidRPr="00751C17">
        <w:rPr>
          <w:rFonts w:asciiTheme="minorHAnsi" w:hAnsiTheme="minorHAnsi" w:cstheme="minorHAnsi"/>
          <w:sz w:val="28"/>
          <w:szCs w:val="28"/>
        </w:rPr>
        <w:t>,</w:t>
      </w:r>
      <w:r w:rsidR="007C0FC2" w:rsidRPr="00E832FA">
        <w:rPr>
          <w:rFonts w:asciiTheme="minorHAnsi" w:hAnsiTheme="minorHAnsi" w:cstheme="minorHAnsi"/>
          <w:b/>
          <w:sz w:val="28"/>
          <w:szCs w:val="28"/>
        </w:rPr>
        <w:t xml:space="preserve"> </w:t>
      </w:r>
      <w:r w:rsidR="007C0FC2" w:rsidRPr="00E832FA">
        <w:rPr>
          <w:rFonts w:asciiTheme="minorHAnsi" w:hAnsiTheme="minorHAnsi" w:cstheme="minorHAnsi"/>
          <w:sz w:val="28"/>
          <w:szCs w:val="28"/>
        </w:rPr>
        <w:t>si dentro de los treinta días siguientes a aquél en que se descubrió el delito devolviere el responsable lo sustraído.</w:t>
      </w:r>
    </w:p>
    <w:p w14:paraId="4661812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5A5A4FE" w14:textId="77777777" w:rsidR="00E85047" w:rsidRDefault="00E85047"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(FE DE ERRATAS, P.O. 1 DE FEBRERO DE 2017)</w:t>
      </w:r>
    </w:p>
    <w:p w14:paraId="5EB7719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Esta disposición se entiende sin perjuicio de la destitución, de la inhabilitación y de la multa correspondiente.</w:t>
      </w:r>
    </w:p>
    <w:p w14:paraId="3E8DE5C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4B5E6E7" w14:textId="77777777" w:rsidR="00FB6D2F" w:rsidRPr="00336ED7" w:rsidRDefault="00FB6D2F" w:rsidP="00336ED7">
      <w:pPr>
        <w:pStyle w:val="Ttulo2"/>
        <w:jc w:val="center"/>
        <w:rPr>
          <w:rFonts w:asciiTheme="minorHAnsi" w:hAnsiTheme="minorHAnsi" w:cstheme="minorHAnsi"/>
          <w:b/>
          <w:color w:val="auto"/>
          <w:sz w:val="28"/>
          <w:szCs w:val="28"/>
          <w:lang w:val="es-MX" w:eastAsia="es-MX"/>
        </w:rPr>
      </w:pPr>
      <w:bookmarkStart w:id="214" w:name="_Toc136592540"/>
      <w:r w:rsidRPr="00336ED7">
        <w:rPr>
          <w:rFonts w:asciiTheme="minorHAnsi" w:hAnsiTheme="minorHAnsi" w:cstheme="minorHAnsi"/>
          <w:b/>
          <w:color w:val="auto"/>
          <w:sz w:val="28"/>
          <w:szCs w:val="28"/>
          <w:lang w:val="es-MX" w:eastAsia="es-MX"/>
        </w:rPr>
        <w:t>CAPÍTULO VII</w:t>
      </w:r>
      <w:bookmarkEnd w:id="214"/>
    </w:p>
    <w:p w14:paraId="3168084E" w14:textId="77777777" w:rsidR="00FB6D2F" w:rsidRPr="00336ED7" w:rsidRDefault="00FB6D2F" w:rsidP="00336ED7">
      <w:pPr>
        <w:pStyle w:val="Ttulo2"/>
        <w:jc w:val="center"/>
        <w:rPr>
          <w:rFonts w:asciiTheme="minorHAnsi" w:hAnsiTheme="minorHAnsi" w:cstheme="minorHAnsi"/>
          <w:b/>
          <w:color w:val="auto"/>
          <w:sz w:val="28"/>
          <w:szCs w:val="28"/>
          <w:lang w:val="es-MX" w:eastAsia="es-MX"/>
        </w:rPr>
      </w:pPr>
      <w:bookmarkStart w:id="215" w:name="_Toc136592541"/>
      <w:r w:rsidRPr="00336ED7">
        <w:rPr>
          <w:rFonts w:asciiTheme="minorHAnsi" w:hAnsiTheme="minorHAnsi" w:cstheme="minorHAnsi"/>
          <w:b/>
          <w:color w:val="auto"/>
          <w:sz w:val="28"/>
          <w:szCs w:val="28"/>
          <w:lang w:val="es-MX" w:eastAsia="es-MX"/>
        </w:rPr>
        <w:t>CONCUSIÓN</w:t>
      </w:r>
      <w:bookmarkEnd w:id="215"/>
    </w:p>
    <w:p w14:paraId="7F1370B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7D95C7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251.- </w:t>
      </w:r>
      <w:r w:rsidRPr="00B63A75">
        <w:rPr>
          <w:rFonts w:asciiTheme="minorHAnsi" w:hAnsiTheme="minorHAnsi" w:cstheme="minorHAnsi"/>
          <w:sz w:val="28"/>
          <w:szCs w:val="28"/>
          <w:lang w:val="es-MX" w:eastAsia="es-MX"/>
        </w:rPr>
        <w:t xml:space="preserve">Comete el delito de concusión, el encargado de un servicio público que con tal </w:t>
      </w:r>
      <w:r>
        <w:rPr>
          <w:rFonts w:asciiTheme="minorHAnsi" w:hAnsiTheme="minorHAnsi" w:cstheme="minorHAnsi"/>
          <w:sz w:val="28"/>
          <w:szCs w:val="28"/>
          <w:lang w:val="es-MX" w:eastAsia="es-MX"/>
        </w:rPr>
        <w:t>carácter</w:t>
      </w:r>
      <w:r w:rsidRPr="00B63A75">
        <w:rPr>
          <w:rFonts w:asciiTheme="minorHAnsi" w:hAnsiTheme="minorHAnsi" w:cstheme="minorHAnsi"/>
          <w:sz w:val="28"/>
          <w:szCs w:val="28"/>
          <w:lang w:val="es-MX" w:eastAsia="es-MX"/>
        </w:rPr>
        <w:t xml:space="preserve"> y a título de impuesto o contribución, recargo, renta, rédito, salario o emolumento, exija por sí o por medio de otro, dinero, valores, servicios, o cualquiera otra cosa indebida o en mayor cantidad que la señalada por la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ey.</w:t>
      </w:r>
    </w:p>
    <w:p w14:paraId="58BD8F5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B318A7E" w14:textId="77777777" w:rsidR="00C91765" w:rsidRPr="00EE50C9" w:rsidRDefault="00C91765" w:rsidP="00C91765">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lastRenderedPageBreak/>
        <w:t>(REFORMADO, P.O. 3 DE OCTUBRE DE 2015)</w:t>
      </w:r>
    </w:p>
    <w:p w14:paraId="369B0E5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252.</w:t>
      </w:r>
      <w:r w:rsidRPr="00B63A75">
        <w:rPr>
          <w:rFonts w:asciiTheme="minorHAnsi" w:hAnsiTheme="minorHAnsi" w:cstheme="minorHAnsi"/>
          <w:sz w:val="28"/>
          <w:szCs w:val="28"/>
          <w:lang w:val="es-MX" w:eastAsia="es-MX"/>
        </w:rPr>
        <w:t xml:space="preserve">- </w:t>
      </w:r>
      <w:r w:rsidR="009D51D2" w:rsidRPr="009D51D2">
        <w:rPr>
          <w:rFonts w:asciiTheme="minorHAnsi" w:hAnsiTheme="minorHAnsi" w:cs="Arial"/>
          <w:bCs/>
          <w:color w:val="000000"/>
          <w:sz w:val="28"/>
          <w:szCs w:val="28"/>
        </w:rPr>
        <w:t>A los servidores públicos que cometan el delito de concusión, se les aplicará de uno a cinco años de prisión e inhabilitación inconmutable por el término de la pena impuesta.</w:t>
      </w:r>
    </w:p>
    <w:p w14:paraId="75810DB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2F832F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253</w:t>
      </w:r>
      <w:r w:rsidRPr="00B63A75">
        <w:rPr>
          <w:rFonts w:asciiTheme="minorHAnsi" w:hAnsiTheme="minorHAnsi" w:cstheme="minorHAnsi"/>
          <w:sz w:val="28"/>
          <w:szCs w:val="28"/>
          <w:lang w:val="es-MX" w:eastAsia="es-MX"/>
        </w:rPr>
        <w:t>.- Las sanciones del artículo anterior, se aplicarán también a los encargados o comisionados por un funcionario público, que con aquella investidura cometan el delito de concusión.</w:t>
      </w:r>
    </w:p>
    <w:p w14:paraId="36C7455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5BC8D00" w14:textId="77777777" w:rsidR="00FB6D2F" w:rsidRPr="00375899" w:rsidRDefault="00FB6D2F" w:rsidP="00375899">
      <w:pPr>
        <w:pStyle w:val="Ttulo2"/>
        <w:jc w:val="center"/>
        <w:rPr>
          <w:rFonts w:asciiTheme="minorHAnsi" w:hAnsiTheme="minorHAnsi" w:cstheme="minorHAnsi"/>
          <w:b/>
          <w:color w:val="auto"/>
          <w:sz w:val="28"/>
          <w:szCs w:val="28"/>
          <w:lang w:val="es-MX" w:eastAsia="es-MX"/>
        </w:rPr>
      </w:pPr>
      <w:bookmarkStart w:id="216" w:name="_Toc136592542"/>
      <w:r w:rsidRPr="00375899">
        <w:rPr>
          <w:rFonts w:asciiTheme="minorHAnsi" w:hAnsiTheme="minorHAnsi" w:cstheme="minorHAnsi"/>
          <w:b/>
          <w:color w:val="auto"/>
          <w:sz w:val="28"/>
          <w:szCs w:val="28"/>
          <w:lang w:val="es-MX" w:eastAsia="es-MX"/>
        </w:rPr>
        <w:t>CAPÍTULO VIII</w:t>
      </w:r>
      <w:bookmarkEnd w:id="216"/>
    </w:p>
    <w:p w14:paraId="7D7A03C6" w14:textId="77777777" w:rsidR="00FB6D2F" w:rsidRPr="00375899" w:rsidRDefault="00FB6D2F" w:rsidP="00375899">
      <w:pPr>
        <w:pStyle w:val="Ttulo2"/>
        <w:jc w:val="center"/>
        <w:rPr>
          <w:rFonts w:asciiTheme="minorHAnsi" w:hAnsiTheme="minorHAnsi" w:cstheme="minorHAnsi"/>
          <w:b/>
          <w:bCs/>
          <w:color w:val="auto"/>
          <w:sz w:val="28"/>
          <w:szCs w:val="28"/>
          <w:lang w:val="es-MX" w:eastAsia="es-MX"/>
        </w:rPr>
      </w:pPr>
      <w:bookmarkStart w:id="217" w:name="_Toc136592543"/>
      <w:r w:rsidRPr="00375899">
        <w:rPr>
          <w:rFonts w:asciiTheme="minorHAnsi" w:hAnsiTheme="minorHAnsi" w:cstheme="minorHAnsi"/>
          <w:b/>
          <w:bCs/>
          <w:color w:val="auto"/>
          <w:sz w:val="28"/>
          <w:szCs w:val="28"/>
          <w:lang w:val="es-MX" w:eastAsia="es-MX"/>
        </w:rPr>
        <w:t>DELITOS COMETIDOS EN LA CUSTODIA DE DOCUMENTOS</w:t>
      </w:r>
      <w:bookmarkEnd w:id="217"/>
    </w:p>
    <w:p w14:paraId="4CEFCDC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6B5EEB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254</w:t>
      </w:r>
      <w:r w:rsidRPr="00B63A75">
        <w:rPr>
          <w:rFonts w:asciiTheme="minorHAnsi" w:hAnsiTheme="minorHAnsi" w:cstheme="minorHAnsi"/>
          <w:sz w:val="28"/>
          <w:szCs w:val="28"/>
          <w:lang w:val="es-MX" w:eastAsia="es-MX"/>
        </w:rPr>
        <w:t xml:space="preserve">.- Comete el delito de custodia de documentos, el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 </w:t>
      </w:r>
      <w:r>
        <w:rPr>
          <w:rFonts w:asciiTheme="minorHAnsi" w:hAnsiTheme="minorHAnsi" w:cstheme="minorHAnsi"/>
          <w:sz w:val="28"/>
          <w:szCs w:val="28"/>
          <w:lang w:val="es-MX" w:eastAsia="es-MX"/>
        </w:rPr>
        <w:t>público</w:t>
      </w:r>
      <w:r w:rsidR="00E32331">
        <w:rPr>
          <w:rFonts w:asciiTheme="minorHAnsi" w:hAnsiTheme="minorHAnsi" w:cstheme="minorHAnsi"/>
          <w:sz w:val="28"/>
          <w:szCs w:val="28"/>
          <w:lang w:val="es-MX" w:eastAsia="es-MX"/>
        </w:rPr>
        <w:t xml:space="preserve"> que</w:t>
      </w:r>
      <w:r>
        <w:rPr>
          <w:rFonts w:asciiTheme="minorHAnsi" w:hAnsiTheme="minorHAnsi" w:cstheme="minorHAnsi"/>
          <w:sz w:val="28"/>
          <w:szCs w:val="28"/>
          <w:lang w:val="es-MX" w:eastAsia="es-MX"/>
        </w:rPr>
        <w:t>:</w:t>
      </w:r>
    </w:p>
    <w:p w14:paraId="2C9478E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 Sustraiga, destruya u ocult</w:t>
      </w:r>
      <w:r w:rsidRPr="00B63A75">
        <w:rPr>
          <w:rFonts w:asciiTheme="minorHAnsi" w:hAnsiTheme="minorHAnsi" w:cstheme="minorHAnsi"/>
          <w:sz w:val="28"/>
          <w:szCs w:val="28"/>
          <w:lang w:val="es-MX" w:eastAsia="es-MX"/>
        </w:rPr>
        <w:t>e documentos o papeles que le estuvieren confiados por razón de su cargo;</w:t>
      </w:r>
    </w:p>
    <w:p w14:paraId="56EF81F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Teniendo a su cargo la custodia de documentos o efectos sellados</w:t>
      </w:r>
      <w:r>
        <w:rPr>
          <w:rFonts w:asciiTheme="minorHAnsi" w:hAnsiTheme="minorHAnsi" w:cstheme="minorHAnsi"/>
          <w:sz w:val="28"/>
          <w:szCs w:val="28"/>
          <w:lang w:val="es-MX" w:eastAsia="es-MX"/>
        </w:rPr>
        <w:t xml:space="preserve"> por la autoridad, quebrante los sellos o consi</w:t>
      </w:r>
      <w:r w:rsidRPr="00B63A75">
        <w:rPr>
          <w:rFonts w:asciiTheme="minorHAnsi" w:hAnsiTheme="minorHAnsi" w:cstheme="minorHAnsi"/>
          <w:sz w:val="28"/>
          <w:szCs w:val="28"/>
          <w:lang w:val="es-MX" w:eastAsia="es-MX"/>
        </w:rPr>
        <w:t>e</w:t>
      </w:r>
      <w:r>
        <w:rPr>
          <w:rFonts w:asciiTheme="minorHAnsi" w:hAnsiTheme="minorHAnsi" w:cstheme="minorHAnsi"/>
          <w:sz w:val="28"/>
          <w:szCs w:val="28"/>
          <w:lang w:val="es-MX" w:eastAsia="es-MX"/>
        </w:rPr>
        <w:t>nta</w:t>
      </w:r>
      <w:r w:rsidRPr="00B63A75">
        <w:rPr>
          <w:rFonts w:asciiTheme="minorHAnsi" w:hAnsiTheme="minorHAnsi" w:cstheme="minorHAnsi"/>
          <w:sz w:val="28"/>
          <w:szCs w:val="28"/>
          <w:lang w:val="es-MX" w:eastAsia="es-MX"/>
        </w:rPr>
        <w:t xml:space="preserve"> su quebrantamiento</w:t>
      </w:r>
      <w:r>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y</w:t>
      </w:r>
    </w:p>
    <w:p w14:paraId="3D5912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III. Abra o consienta</w:t>
      </w:r>
      <w:r w:rsidRPr="00B63A75">
        <w:rPr>
          <w:rFonts w:asciiTheme="minorHAnsi" w:hAnsiTheme="minorHAnsi" w:cstheme="minorHAnsi"/>
          <w:sz w:val="28"/>
          <w:szCs w:val="28"/>
          <w:lang w:val="es-MX" w:eastAsia="es-MX"/>
        </w:rPr>
        <w:t xml:space="preserve"> abrir sin la autorización correspondiente, papeles o documentos cerrados cuya custodia le estuviere confiada.</w:t>
      </w:r>
    </w:p>
    <w:p w14:paraId="1D16879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45B8F69" w14:textId="77777777" w:rsidR="00D26BBA" w:rsidRDefault="00D26BBA" w:rsidP="00D26BBA">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8 DE NOVIEMBRE DE 2016)</w:t>
      </w:r>
    </w:p>
    <w:p w14:paraId="4799586E" w14:textId="77777777" w:rsidR="00D26BBA" w:rsidRPr="00E832FA" w:rsidRDefault="00D26BBA" w:rsidP="00D26BBA">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Al responsable de este delito se le impondrá prisión de tres meses a cinco años y multa de diez a treinta días.</w:t>
      </w:r>
    </w:p>
    <w:p w14:paraId="60E25105" w14:textId="77777777" w:rsidR="0022217F" w:rsidRPr="00B63A75" w:rsidRDefault="0022217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54B1D95" w14:textId="77777777" w:rsidR="00FB6D2F" w:rsidRPr="00375899" w:rsidRDefault="00FB6D2F" w:rsidP="00375899">
      <w:pPr>
        <w:pStyle w:val="Ttulo2"/>
        <w:jc w:val="center"/>
        <w:rPr>
          <w:rFonts w:asciiTheme="minorHAnsi" w:hAnsiTheme="minorHAnsi" w:cstheme="minorHAnsi"/>
          <w:b/>
          <w:color w:val="auto"/>
          <w:sz w:val="28"/>
          <w:szCs w:val="28"/>
          <w:lang w:val="es-MX" w:eastAsia="es-MX"/>
        </w:rPr>
      </w:pPr>
      <w:bookmarkStart w:id="218" w:name="_Toc136592544"/>
      <w:r w:rsidRPr="00375899">
        <w:rPr>
          <w:rFonts w:asciiTheme="minorHAnsi" w:hAnsiTheme="minorHAnsi" w:cstheme="minorHAnsi"/>
          <w:b/>
          <w:color w:val="auto"/>
          <w:sz w:val="28"/>
          <w:szCs w:val="28"/>
          <w:lang w:val="es-MX" w:eastAsia="es-MX"/>
        </w:rPr>
        <w:t>CAPÍTULO IX</w:t>
      </w:r>
      <w:bookmarkEnd w:id="218"/>
    </w:p>
    <w:p w14:paraId="0DBAC522" w14:textId="77777777" w:rsidR="00FB6D2F" w:rsidRPr="00375899" w:rsidRDefault="00FB6D2F" w:rsidP="00375899">
      <w:pPr>
        <w:pStyle w:val="Ttulo2"/>
        <w:jc w:val="center"/>
        <w:rPr>
          <w:rFonts w:asciiTheme="minorHAnsi" w:hAnsiTheme="minorHAnsi" w:cstheme="minorHAnsi"/>
          <w:b/>
          <w:bCs/>
          <w:color w:val="auto"/>
          <w:sz w:val="28"/>
          <w:szCs w:val="28"/>
          <w:lang w:val="es-MX" w:eastAsia="es-MX"/>
        </w:rPr>
      </w:pPr>
      <w:bookmarkStart w:id="219" w:name="_Toc136592545"/>
      <w:r w:rsidRPr="00375899">
        <w:rPr>
          <w:rFonts w:asciiTheme="minorHAnsi" w:hAnsiTheme="minorHAnsi" w:cstheme="minorHAnsi"/>
          <w:b/>
          <w:bCs/>
          <w:color w:val="auto"/>
          <w:sz w:val="28"/>
          <w:szCs w:val="28"/>
          <w:lang w:val="es-MX" w:eastAsia="es-MX"/>
        </w:rPr>
        <w:t>ENRIQUECIMIENTO ILÍCITO</w:t>
      </w:r>
      <w:bookmarkEnd w:id="219"/>
    </w:p>
    <w:p w14:paraId="51296153"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39F4463" w14:textId="00861741" w:rsidR="00DC3DAD" w:rsidRPr="00B63A75" w:rsidRDefault="00DC3DAD" w:rsidP="00DC3DAD">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(REFORMADO, P.O. 29 DE DICIEMBRE DE 2022)</w:t>
      </w:r>
    </w:p>
    <w:p w14:paraId="4CB407F1" w14:textId="77777777" w:rsidR="00DC3DAD" w:rsidRDefault="00FB6D2F" w:rsidP="00DC3DAD">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255</w:t>
      </w:r>
      <w:r w:rsidRPr="00B63A75">
        <w:rPr>
          <w:rFonts w:asciiTheme="minorHAnsi" w:hAnsiTheme="minorHAnsi" w:cstheme="minorHAnsi"/>
          <w:sz w:val="28"/>
          <w:szCs w:val="28"/>
          <w:lang w:val="es-MX" w:eastAsia="es-MX"/>
        </w:rPr>
        <w:t xml:space="preserve">.- </w:t>
      </w:r>
      <w:r w:rsidR="00DC3DAD" w:rsidRPr="00DC3DAD">
        <w:rPr>
          <w:rFonts w:asciiTheme="minorHAnsi" w:hAnsiTheme="minorHAnsi" w:cstheme="minorHAnsi"/>
          <w:sz w:val="28"/>
          <w:szCs w:val="28"/>
        </w:rPr>
        <w:t xml:space="preserve">Se sancionará a quien con motivo de su empleo, cargo o comisión en el servicio público, haya incurrido en enriquecimiento ilícito. Existe enriquecimiento ilícito cuando se acredite el ilegítimo aumento del patrimonio de la o el servidor público o se acredite la ilegítima procedencia de bienes a su nombre o de aquellos respecto de los cuales se conduzca como dueño. </w:t>
      </w:r>
    </w:p>
    <w:p w14:paraId="1BBDCBE2" w14:textId="77777777" w:rsidR="00DC3DAD" w:rsidRDefault="00DC3DAD" w:rsidP="00DC3DAD">
      <w:pPr>
        <w:autoSpaceDE w:val="0"/>
        <w:autoSpaceDN w:val="0"/>
        <w:adjustRightInd w:val="0"/>
        <w:spacing w:line="312" w:lineRule="auto"/>
        <w:jc w:val="both"/>
        <w:rPr>
          <w:rFonts w:asciiTheme="minorHAnsi" w:hAnsiTheme="minorHAnsi" w:cstheme="minorHAnsi"/>
          <w:sz w:val="28"/>
          <w:szCs w:val="28"/>
        </w:rPr>
      </w:pPr>
    </w:p>
    <w:p w14:paraId="5B4358AB" w14:textId="77777777" w:rsidR="00DC3DAD" w:rsidRDefault="00DC3DAD" w:rsidP="00DC3DAD">
      <w:pPr>
        <w:autoSpaceDE w:val="0"/>
        <w:autoSpaceDN w:val="0"/>
        <w:adjustRightInd w:val="0"/>
        <w:spacing w:line="312" w:lineRule="auto"/>
        <w:jc w:val="both"/>
        <w:rPr>
          <w:rFonts w:asciiTheme="minorHAnsi" w:hAnsiTheme="minorHAnsi" w:cstheme="minorHAnsi"/>
          <w:sz w:val="28"/>
          <w:szCs w:val="28"/>
        </w:rPr>
      </w:pPr>
      <w:r w:rsidRPr="00DC3DAD">
        <w:rPr>
          <w:rFonts w:asciiTheme="minorHAnsi" w:hAnsiTheme="minorHAnsi" w:cstheme="minorHAnsi"/>
          <w:sz w:val="28"/>
          <w:szCs w:val="28"/>
        </w:rPr>
        <w:t xml:space="preserve">Para efectos del párrafo anterior, se computarán entre los bienes que adquieran las personas servidoras públicas o con respecto de los cuales se conduzcan como dueños, los que reciban y los que dispongan su cónyuge o sus dependientes económicos directos, siempre que se acredite que el cónyuge o sus dependientes económicos directos no los obtuvieron por sí mismos. </w:t>
      </w:r>
    </w:p>
    <w:p w14:paraId="384CC145" w14:textId="77777777" w:rsidR="00DC3DAD" w:rsidRDefault="00DC3DAD" w:rsidP="00DC3DAD">
      <w:pPr>
        <w:autoSpaceDE w:val="0"/>
        <w:autoSpaceDN w:val="0"/>
        <w:adjustRightInd w:val="0"/>
        <w:spacing w:line="312" w:lineRule="auto"/>
        <w:jc w:val="both"/>
        <w:rPr>
          <w:rFonts w:asciiTheme="minorHAnsi" w:hAnsiTheme="minorHAnsi" w:cstheme="minorHAnsi"/>
          <w:sz w:val="28"/>
          <w:szCs w:val="28"/>
        </w:rPr>
      </w:pPr>
    </w:p>
    <w:p w14:paraId="12A79070" w14:textId="41AD8178" w:rsidR="00FB6D2F" w:rsidRDefault="00DC3DAD" w:rsidP="00DC3DAD">
      <w:pPr>
        <w:autoSpaceDE w:val="0"/>
        <w:autoSpaceDN w:val="0"/>
        <w:adjustRightInd w:val="0"/>
        <w:spacing w:line="312" w:lineRule="auto"/>
        <w:jc w:val="both"/>
        <w:rPr>
          <w:rFonts w:asciiTheme="minorHAnsi" w:hAnsiTheme="minorHAnsi" w:cstheme="minorHAnsi"/>
          <w:sz w:val="28"/>
          <w:szCs w:val="28"/>
        </w:rPr>
      </w:pPr>
      <w:r w:rsidRPr="00DC3DAD">
        <w:rPr>
          <w:rFonts w:asciiTheme="minorHAnsi" w:hAnsiTheme="minorHAnsi" w:cstheme="minorHAnsi"/>
          <w:sz w:val="28"/>
          <w:szCs w:val="28"/>
        </w:rPr>
        <w:t>Al que cometa el delito de enriquecimiento ilícito se le impondrán las siguientes sanciones:</w:t>
      </w:r>
    </w:p>
    <w:p w14:paraId="40D73150" w14:textId="77777777" w:rsidR="00DC3DAD" w:rsidRPr="00CE12EC" w:rsidRDefault="00DC3DAD" w:rsidP="00DC3DAD">
      <w:pPr>
        <w:autoSpaceDE w:val="0"/>
        <w:autoSpaceDN w:val="0"/>
        <w:adjustRightInd w:val="0"/>
        <w:spacing w:line="312" w:lineRule="auto"/>
        <w:jc w:val="both"/>
        <w:rPr>
          <w:rFonts w:asciiTheme="minorHAnsi" w:hAnsiTheme="minorHAnsi" w:cstheme="minorHAnsi"/>
          <w:sz w:val="28"/>
          <w:szCs w:val="28"/>
        </w:rPr>
      </w:pPr>
    </w:p>
    <w:p w14:paraId="1308302F" w14:textId="77777777" w:rsidR="00DC3DAD" w:rsidRPr="00CE12EC" w:rsidRDefault="00DC3DAD" w:rsidP="00DC3DAD">
      <w:pPr>
        <w:pStyle w:val="Prrafodelista"/>
        <w:numPr>
          <w:ilvl w:val="0"/>
          <w:numId w:val="16"/>
        </w:numPr>
        <w:autoSpaceDE w:val="0"/>
        <w:autoSpaceDN w:val="0"/>
        <w:adjustRightInd w:val="0"/>
        <w:spacing w:line="312" w:lineRule="auto"/>
        <w:jc w:val="both"/>
        <w:rPr>
          <w:rFonts w:asciiTheme="minorHAnsi" w:hAnsiTheme="minorHAnsi" w:cstheme="minorHAnsi"/>
          <w:sz w:val="28"/>
          <w:szCs w:val="28"/>
        </w:rPr>
      </w:pPr>
      <w:r w:rsidRPr="00CE12EC">
        <w:rPr>
          <w:rFonts w:asciiTheme="minorHAnsi" w:hAnsiTheme="minorHAnsi" w:cstheme="minorHAnsi"/>
          <w:sz w:val="28"/>
          <w:szCs w:val="28"/>
        </w:rPr>
        <w:t xml:space="preserve">Decomiso en beneficio del Estado, de aquellos bienes cuya procedencia sea ilegítima; </w:t>
      </w:r>
    </w:p>
    <w:p w14:paraId="4562250D" w14:textId="77777777" w:rsidR="00DC3DAD" w:rsidRPr="00CE12EC" w:rsidRDefault="00DC3DAD" w:rsidP="00DC3DAD">
      <w:pPr>
        <w:pStyle w:val="Prrafodelista"/>
        <w:numPr>
          <w:ilvl w:val="0"/>
          <w:numId w:val="16"/>
        </w:numPr>
        <w:autoSpaceDE w:val="0"/>
        <w:autoSpaceDN w:val="0"/>
        <w:adjustRightInd w:val="0"/>
        <w:spacing w:line="312" w:lineRule="auto"/>
        <w:jc w:val="both"/>
        <w:rPr>
          <w:rFonts w:asciiTheme="minorHAnsi" w:hAnsiTheme="minorHAnsi" w:cstheme="minorHAnsi"/>
          <w:sz w:val="28"/>
          <w:szCs w:val="28"/>
        </w:rPr>
      </w:pPr>
      <w:r w:rsidRPr="00CE12EC">
        <w:rPr>
          <w:rFonts w:asciiTheme="minorHAnsi" w:hAnsiTheme="minorHAnsi" w:cstheme="minorHAnsi"/>
          <w:sz w:val="28"/>
          <w:szCs w:val="28"/>
        </w:rPr>
        <w:t xml:space="preserve">Cuando el monto a que ascienda el enriquecimiento ilícito no exceda el equivalente a cinco mil veces el valor diario de la Unidad de Medida y Actualización, se impondrán de tres meses a seis años de prisión, multa de treinta a trescientas veces la Unidad de Medida y Actualización al momento de cometerse el delito y destitución e inhabilitación de tres meses a dos años para desempeñar otro empleo, cargo o comisión pública, y </w:t>
      </w:r>
    </w:p>
    <w:p w14:paraId="1A8BA793" w14:textId="3FEFF9D9" w:rsidR="00DC3DAD" w:rsidRPr="00CE12EC" w:rsidRDefault="00DC3DAD" w:rsidP="00DC3DAD">
      <w:pPr>
        <w:pStyle w:val="Prrafodelista"/>
        <w:numPr>
          <w:ilvl w:val="0"/>
          <w:numId w:val="16"/>
        </w:numPr>
        <w:autoSpaceDE w:val="0"/>
        <w:autoSpaceDN w:val="0"/>
        <w:adjustRightInd w:val="0"/>
        <w:spacing w:line="312" w:lineRule="auto"/>
        <w:jc w:val="both"/>
        <w:rPr>
          <w:rFonts w:asciiTheme="minorHAnsi" w:hAnsiTheme="minorHAnsi" w:cstheme="minorHAnsi"/>
          <w:sz w:val="28"/>
          <w:szCs w:val="28"/>
        </w:rPr>
      </w:pPr>
      <w:r w:rsidRPr="00CE12EC">
        <w:rPr>
          <w:rFonts w:asciiTheme="minorHAnsi" w:hAnsiTheme="minorHAnsi" w:cstheme="minorHAnsi"/>
          <w:sz w:val="28"/>
          <w:szCs w:val="28"/>
        </w:rPr>
        <w:lastRenderedPageBreak/>
        <w:t>Cuando el monto a que ascienda el enriquecimiento ilícito exceda del equivalente de cinco mil veces el valor diario de la Unidad de Medida y Actualización, se impondrán de dos años a catorce años de prisión, multa de trescientas a quinientas veces la Unidad de Medida y Actualización al momento de cometerse el delito y destitución e inhabilitación de dos a catorce años para desempeñar otro empleo, cargo o comisión pública.</w:t>
      </w:r>
    </w:p>
    <w:p w14:paraId="415CCC1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00E5910" w14:textId="77777777" w:rsidR="00FB6D2F" w:rsidRPr="00684354" w:rsidRDefault="00FB6D2F" w:rsidP="00684354">
      <w:pPr>
        <w:pStyle w:val="Ttulo2"/>
        <w:jc w:val="center"/>
        <w:rPr>
          <w:rFonts w:asciiTheme="minorHAnsi" w:hAnsiTheme="minorHAnsi" w:cstheme="minorHAnsi"/>
          <w:b/>
          <w:color w:val="auto"/>
          <w:sz w:val="28"/>
          <w:szCs w:val="28"/>
          <w:lang w:val="es-MX" w:eastAsia="es-MX"/>
        </w:rPr>
      </w:pPr>
      <w:bookmarkStart w:id="220" w:name="_Toc136592546"/>
      <w:r w:rsidRPr="00684354">
        <w:rPr>
          <w:rFonts w:asciiTheme="minorHAnsi" w:hAnsiTheme="minorHAnsi" w:cstheme="minorHAnsi"/>
          <w:b/>
          <w:color w:val="auto"/>
          <w:sz w:val="28"/>
          <w:szCs w:val="28"/>
          <w:lang w:val="es-MX" w:eastAsia="es-MX"/>
        </w:rPr>
        <w:t>CAPÍTULO X</w:t>
      </w:r>
      <w:bookmarkEnd w:id="220"/>
    </w:p>
    <w:p w14:paraId="617B71F5" w14:textId="77777777" w:rsidR="00FB6D2F" w:rsidRPr="00684354" w:rsidRDefault="00FB6D2F" w:rsidP="00684354">
      <w:pPr>
        <w:pStyle w:val="Ttulo2"/>
        <w:jc w:val="center"/>
        <w:rPr>
          <w:rFonts w:asciiTheme="minorHAnsi" w:hAnsiTheme="minorHAnsi" w:cstheme="minorHAnsi"/>
          <w:b/>
          <w:color w:val="auto"/>
          <w:sz w:val="28"/>
          <w:szCs w:val="28"/>
          <w:lang w:val="es-MX" w:eastAsia="es-MX"/>
        </w:rPr>
      </w:pPr>
      <w:bookmarkStart w:id="221" w:name="_Toc136592547"/>
      <w:r w:rsidRPr="00684354">
        <w:rPr>
          <w:rFonts w:asciiTheme="minorHAnsi" w:hAnsiTheme="minorHAnsi" w:cstheme="minorHAnsi"/>
          <w:b/>
          <w:color w:val="auto"/>
          <w:sz w:val="28"/>
          <w:szCs w:val="28"/>
          <w:lang w:val="es-MX" w:eastAsia="es-MX"/>
        </w:rPr>
        <w:t>TRÁFICO DE INFLUENCIAS</w:t>
      </w:r>
      <w:bookmarkEnd w:id="221"/>
    </w:p>
    <w:p w14:paraId="57CFB837"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56DB0B9E" w14:textId="77777777" w:rsidR="00025D7D" w:rsidRPr="006D35F2" w:rsidRDefault="00025D7D" w:rsidP="00025D7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C598CFC" w14:textId="77777777" w:rsidR="00FB6D2F" w:rsidRPr="00B63A75" w:rsidRDefault="00FB6D2F" w:rsidP="00025D7D">
      <w:pPr>
        <w:spacing w:line="360" w:lineRule="auto"/>
        <w:jc w:val="both"/>
        <w:rPr>
          <w:rFonts w:asciiTheme="minorHAnsi" w:hAnsiTheme="minorHAnsi" w:cstheme="minorHAnsi"/>
          <w:sz w:val="28"/>
          <w:szCs w:val="28"/>
        </w:rPr>
      </w:pPr>
      <w:r w:rsidRPr="00B63A75">
        <w:rPr>
          <w:rFonts w:asciiTheme="minorHAnsi" w:hAnsiTheme="minorHAnsi" w:cstheme="minorHAnsi"/>
          <w:b/>
          <w:sz w:val="28"/>
          <w:szCs w:val="28"/>
        </w:rPr>
        <w:t>ARTÍCULO 256.-</w:t>
      </w:r>
      <w:r w:rsidRPr="00B63A75">
        <w:rPr>
          <w:rFonts w:asciiTheme="minorHAnsi" w:hAnsiTheme="minorHAnsi" w:cstheme="minorHAnsi"/>
          <w:sz w:val="28"/>
          <w:szCs w:val="28"/>
        </w:rPr>
        <w:t xml:space="preserve"> </w:t>
      </w:r>
      <w:r w:rsidR="00025D7D" w:rsidRPr="00E832FA">
        <w:rPr>
          <w:rFonts w:asciiTheme="minorHAnsi" w:hAnsiTheme="minorHAnsi" w:cstheme="minorHAnsi"/>
          <w:sz w:val="28"/>
          <w:szCs w:val="28"/>
        </w:rPr>
        <w:t>Al servidor público que por sí o por interpósita persona, influyere en otro servidor público o servidores públicos, valiéndose del ejercicio de las facultades de su cargo o de cualquier otra situación derivada de su relación personal, jerárquica o de cualquier otra índole con éste, o con otros u otros servidor público, para tramitar un negocio o conseguir una resolución que le pueda generar directa o indirectamente un beneficio económico para sí o para un tercero, o bien para afectar los servicios o funcionalidad del Estado, se le impondrá pena de prisión de tres a siete años y multa de ciento cincuenta a setecientos días. Si la conducta anterior produce un beneficio económico, la sanción se aumentará en una m</w:t>
      </w:r>
      <w:r w:rsidR="00025D7D">
        <w:rPr>
          <w:rFonts w:asciiTheme="minorHAnsi" w:hAnsiTheme="minorHAnsi" w:cstheme="minorHAnsi"/>
          <w:sz w:val="28"/>
          <w:szCs w:val="28"/>
        </w:rPr>
        <w:t>itad más.</w:t>
      </w:r>
    </w:p>
    <w:p w14:paraId="02825832" w14:textId="77777777" w:rsidR="00FB6D2F" w:rsidRDefault="00FB6D2F" w:rsidP="00FB6D2F">
      <w:pPr>
        <w:spacing w:line="312" w:lineRule="auto"/>
        <w:jc w:val="both"/>
        <w:rPr>
          <w:rFonts w:asciiTheme="minorHAnsi" w:hAnsiTheme="minorHAnsi" w:cstheme="minorHAnsi"/>
          <w:b/>
          <w:sz w:val="28"/>
          <w:szCs w:val="28"/>
        </w:rPr>
      </w:pPr>
    </w:p>
    <w:p w14:paraId="5D7E35ED" w14:textId="77777777" w:rsidR="003537DC" w:rsidRPr="006D35F2" w:rsidRDefault="003537DC" w:rsidP="003537D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DE7B50B"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lastRenderedPageBreak/>
        <w:t xml:space="preserve">ARTÍCULO 257.- </w:t>
      </w:r>
      <w:r w:rsidR="003537DC" w:rsidRPr="00E832FA">
        <w:rPr>
          <w:rFonts w:asciiTheme="minorHAnsi" w:hAnsiTheme="minorHAnsi" w:cstheme="minorHAnsi"/>
          <w:sz w:val="28"/>
          <w:szCs w:val="28"/>
        </w:rPr>
        <w:t>El particular que influyere en un servidor público o en un grupo de servidores públicos valiéndose de cualquier situación derivada de su relación personal o de cualquier otra índole con éste, estos o con otro u otros servidores públicos, para tramitar un negocio o conseguir una resolución que le pueda generar directa o indirectamente, un beneficio económico para sí o para un tercero, o bien para afectar los servicios o funcionalidad del Estado, será sancionado con pena de prisión de un mes a seis años y multa de cien a quinientos días</w:t>
      </w:r>
      <w:r w:rsidR="003537DC" w:rsidRPr="00E832FA">
        <w:rPr>
          <w:rFonts w:asciiTheme="minorHAnsi" w:hAnsiTheme="minorHAnsi" w:cstheme="minorHAnsi"/>
          <w:b/>
          <w:sz w:val="28"/>
          <w:szCs w:val="28"/>
        </w:rPr>
        <w:t xml:space="preserve">. </w:t>
      </w:r>
      <w:r w:rsidR="003537DC" w:rsidRPr="00E832FA">
        <w:rPr>
          <w:rFonts w:asciiTheme="minorHAnsi" w:hAnsiTheme="minorHAnsi" w:cstheme="minorHAnsi"/>
          <w:sz w:val="28"/>
          <w:szCs w:val="28"/>
        </w:rPr>
        <w:t>Si la conducta anterior produce un beneficio económico, la sanción se aumentará en una mitad más.</w:t>
      </w:r>
    </w:p>
    <w:p w14:paraId="4D193FB6" w14:textId="77777777" w:rsidR="00FB6D2F" w:rsidRPr="00B63A75" w:rsidRDefault="00FB6D2F" w:rsidP="00FB6D2F">
      <w:pPr>
        <w:spacing w:line="312" w:lineRule="auto"/>
        <w:jc w:val="both"/>
        <w:rPr>
          <w:rFonts w:asciiTheme="minorHAnsi" w:hAnsiTheme="minorHAnsi" w:cstheme="minorHAnsi"/>
          <w:sz w:val="28"/>
          <w:szCs w:val="28"/>
        </w:rPr>
      </w:pPr>
    </w:p>
    <w:p w14:paraId="5CAE055A"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 </w:t>
      </w:r>
      <w:r w:rsidRPr="00B63A75">
        <w:rPr>
          <w:rFonts w:asciiTheme="minorHAnsi" w:hAnsiTheme="minorHAnsi" w:cstheme="minorHAnsi"/>
          <w:b/>
          <w:sz w:val="28"/>
          <w:szCs w:val="28"/>
        </w:rPr>
        <w:t xml:space="preserve">ARTÍCULO 258. </w:t>
      </w:r>
      <w:r w:rsidRPr="00B63A75">
        <w:rPr>
          <w:rFonts w:asciiTheme="minorHAnsi" w:hAnsiTheme="minorHAnsi" w:cstheme="minorHAnsi"/>
          <w:sz w:val="28"/>
          <w:szCs w:val="28"/>
        </w:rPr>
        <w:t xml:space="preserve">El servidor público que, a cambio de dádivas, presentes o cualquier beneficio económico, ofrezca a un particular influir sobre otro servidor público, para que este último realice las conductas descritas en los artículos anteriores, será sancionado con pena de prisión de seis meses a un año. </w:t>
      </w:r>
    </w:p>
    <w:p w14:paraId="1B103E8A" w14:textId="77777777" w:rsidR="00FB6D2F" w:rsidRDefault="00FB6D2F" w:rsidP="00FB6D2F">
      <w:pPr>
        <w:spacing w:line="312" w:lineRule="auto"/>
        <w:jc w:val="both"/>
        <w:rPr>
          <w:rFonts w:asciiTheme="minorHAnsi" w:hAnsiTheme="minorHAnsi" w:cstheme="minorHAnsi"/>
          <w:sz w:val="28"/>
          <w:szCs w:val="28"/>
        </w:rPr>
      </w:pPr>
    </w:p>
    <w:p w14:paraId="593BFCBD" w14:textId="77777777" w:rsidR="00FB6D2F"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 xml:space="preserve">ARTÍCULO 259. </w:t>
      </w:r>
      <w:r w:rsidRPr="00B63A75">
        <w:rPr>
          <w:rFonts w:asciiTheme="minorHAnsi" w:hAnsiTheme="minorHAnsi" w:cstheme="minorHAnsi"/>
          <w:sz w:val="28"/>
          <w:szCs w:val="28"/>
        </w:rPr>
        <w:t xml:space="preserve">En todos los casos previstos en este Capítulo, las dádivas, presentes o regalos serán materia de decomiso. </w:t>
      </w:r>
    </w:p>
    <w:p w14:paraId="6D5BB8DF" w14:textId="77777777" w:rsidR="00FB6D2F" w:rsidRPr="00B63A75" w:rsidRDefault="00FB6D2F" w:rsidP="00FB6D2F">
      <w:pPr>
        <w:spacing w:line="312" w:lineRule="auto"/>
        <w:jc w:val="both"/>
        <w:rPr>
          <w:rFonts w:asciiTheme="minorHAnsi" w:hAnsiTheme="minorHAnsi" w:cstheme="minorHAnsi"/>
          <w:sz w:val="28"/>
          <w:szCs w:val="28"/>
        </w:rPr>
      </w:pPr>
    </w:p>
    <w:p w14:paraId="72D03786" w14:textId="77777777" w:rsidR="00FB6D2F" w:rsidRPr="00684354" w:rsidRDefault="00FB6D2F" w:rsidP="00684354">
      <w:pPr>
        <w:pStyle w:val="Ttulo1"/>
        <w:jc w:val="center"/>
        <w:rPr>
          <w:rFonts w:asciiTheme="minorHAnsi" w:hAnsiTheme="minorHAnsi" w:cstheme="minorHAnsi"/>
          <w:b/>
          <w:color w:val="auto"/>
          <w:sz w:val="28"/>
          <w:szCs w:val="28"/>
          <w:lang w:val="es-MX" w:eastAsia="es-MX"/>
        </w:rPr>
      </w:pPr>
      <w:bookmarkStart w:id="222" w:name="_Toc136592548"/>
      <w:r w:rsidRPr="00684354">
        <w:rPr>
          <w:rFonts w:asciiTheme="minorHAnsi" w:hAnsiTheme="minorHAnsi" w:cstheme="minorHAnsi"/>
          <w:b/>
          <w:color w:val="auto"/>
          <w:sz w:val="28"/>
          <w:szCs w:val="28"/>
          <w:lang w:val="es-MX" w:eastAsia="es-MX"/>
        </w:rPr>
        <w:t>TÍTULO NOVENO</w:t>
      </w:r>
      <w:bookmarkEnd w:id="222"/>
    </w:p>
    <w:p w14:paraId="38EEFAE7" w14:textId="77777777" w:rsidR="00FB6D2F" w:rsidRPr="00684354" w:rsidRDefault="00FB6D2F" w:rsidP="00684354">
      <w:pPr>
        <w:pStyle w:val="Ttulo1"/>
        <w:jc w:val="center"/>
        <w:rPr>
          <w:rFonts w:asciiTheme="minorHAnsi" w:hAnsiTheme="minorHAnsi" w:cstheme="minorHAnsi"/>
          <w:b/>
          <w:bCs/>
          <w:color w:val="auto"/>
          <w:sz w:val="28"/>
          <w:szCs w:val="28"/>
          <w:lang w:val="es-MX" w:eastAsia="es-MX"/>
        </w:rPr>
      </w:pPr>
      <w:bookmarkStart w:id="223" w:name="_Toc136592549"/>
      <w:r w:rsidRPr="00684354">
        <w:rPr>
          <w:rFonts w:asciiTheme="minorHAnsi" w:hAnsiTheme="minorHAnsi" w:cstheme="minorHAnsi"/>
          <w:b/>
          <w:bCs/>
          <w:color w:val="auto"/>
          <w:sz w:val="28"/>
          <w:szCs w:val="28"/>
          <w:lang w:val="es-MX" w:eastAsia="es-MX"/>
        </w:rPr>
        <w:t>DELITOS COMETIDOS EN LA ADMINISTRACIÓN DE JUSTICIA Y EN OTROS RAMOS DEL PODER PÚBLICO</w:t>
      </w:r>
      <w:bookmarkEnd w:id="223"/>
    </w:p>
    <w:p w14:paraId="431C470F" w14:textId="77777777" w:rsidR="00FB6D2F" w:rsidRPr="00684354" w:rsidRDefault="00FB6D2F" w:rsidP="00684354">
      <w:pPr>
        <w:autoSpaceDE w:val="0"/>
        <w:autoSpaceDN w:val="0"/>
        <w:adjustRightInd w:val="0"/>
        <w:spacing w:line="312" w:lineRule="auto"/>
        <w:jc w:val="center"/>
        <w:rPr>
          <w:rFonts w:asciiTheme="minorHAnsi" w:hAnsiTheme="minorHAnsi" w:cstheme="minorHAnsi"/>
          <w:b/>
          <w:sz w:val="28"/>
          <w:szCs w:val="28"/>
          <w:lang w:val="es-MX" w:eastAsia="es-MX"/>
        </w:rPr>
      </w:pPr>
    </w:p>
    <w:p w14:paraId="2EDEEDCE" w14:textId="77777777" w:rsidR="00FB6D2F" w:rsidRPr="00684354" w:rsidRDefault="00FB6D2F" w:rsidP="00684354">
      <w:pPr>
        <w:pStyle w:val="Ttulo2"/>
        <w:jc w:val="center"/>
        <w:rPr>
          <w:rFonts w:asciiTheme="minorHAnsi" w:hAnsiTheme="minorHAnsi" w:cstheme="minorHAnsi"/>
          <w:b/>
          <w:color w:val="auto"/>
          <w:sz w:val="28"/>
          <w:szCs w:val="28"/>
          <w:lang w:val="es-MX" w:eastAsia="es-MX"/>
        </w:rPr>
      </w:pPr>
      <w:bookmarkStart w:id="224" w:name="_Toc136592550"/>
      <w:r w:rsidRPr="00684354">
        <w:rPr>
          <w:rFonts w:asciiTheme="minorHAnsi" w:hAnsiTheme="minorHAnsi" w:cstheme="minorHAnsi"/>
          <w:b/>
          <w:color w:val="auto"/>
          <w:sz w:val="28"/>
          <w:szCs w:val="28"/>
          <w:lang w:val="es-MX" w:eastAsia="es-MX"/>
        </w:rPr>
        <w:t>CAPÍTULO I</w:t>
      </w:r>
      <w:bookmarkEnd w:id="224"/>
    </w:p>
    <w:p w14:paraId="3955CC22" w14:textId="77777777" w:rsidR="00FB6D2F" w:rsidRPr="00684354" w:rsidRDefault="00FB6D2F" w:rsidP="00684354">
      <w:pPr>
        <w:pStyle w:val="Ttulo2"/>
        <w:jc w:val="center"/>
        <w:rPr>
          <w:rFonts w:asciiTheme="minorHAnsi" w:hAnsiTheme="minorHAnsi" w:cstheme="minorHAnsi"/>
          <w:b/>
          <w:bCs/>
          <w:color w:val="auto"/>
          <w:sz w:val="28"/>
          <w:szCs w:val="28"/>
          <w:lang w:val="es-MX" w:eastAsia="es-MX"/>
        </w:rPr>
      </w:pPr>
      <w:bookmarkStart w:id="225" w:name="_Toc136592551"/>
      <w:r w:rsidRPr="00684354">
        <w:rPr>
          <w:rFonts w:asciiTheme="minorHAnsi" w:hAnsiTheme="minorHAnsi" w:cstheme="minorHAnsi"/>
          <w:b/>
          <w:bCs/>
          <w:color w:val="auto"/>
          <w:sz w:val="28"/>
          <w:szCs w:val="28"/>
          <w:lang w:val="es-MX" w:eastAsia="es-MX"/>
        </w:rPr>
        <w:t>DELITOS COMETIDOS POR LOS SERVIDORES PUBLICOS</w:t>
      </w:r>
      <w:bookmarkEnd w:id="225"/>
    </w:p>
    <w:p w14:paraId="2B84F517"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26BB4ACC" w14:textId="77777777" w:rsidR="00741010" w:rsidRPr="006D35F2" w:rsidRDefault="00741010" w:rsidP="0074101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7A314CF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260</w:t>
      </w:r>
      <w:r w:rsidRPr="00B63A75">
        <w:rPr>
          <w:rFonts w:asciiTheme="minorHAnsi" w:hAnsiTheme="minorHAnsi" w:cstheme="minorHAnsi"/>
          <w:sz w:val="28"/>
          <w:szCs w:val="28"/>
          <w:lang w:val="es-MX" w:eastAsia="es-MX"/>
        </w:rPr>
        <w:t>.-</w:t>
      </w:r>
      <w:r w:rsidR="00741010" w:rsidRPr="00741010">
        <w:rPr>
          <w:rFonts w:asciiTheme="minorHAnsi" w:hAnsiTheme="minorHAnsi" w:cstheme="minorHAnsi"/>
          <w:sz w:val="28"/>
          <w:szCs w:val="28"/>
        </w:rPr>
        <w:t xml:space="preserve"> </w:t>
      </w:r>
      <w:r w:rsidR="00741010" w:rsidRPr="00E832FA">
        <w:rPr>
          <w:rFonts w:asciiTheme="minorHAnsi" w:hAnsiTheme="minorHAnsi" w:cstheme="minorHAnsi"/>
          <w:sz w:val="28"/>
          <w:szCs w:val="28"/>
        </w:rPr>
        <w:t>Se impondrá suspensión de tres meses a tres años o destitución del cargo y en ambos casos multa de diez a treinta días a los funcionarios, empleados o auxiliares de la administración de justicia que cometan al</w:t>
      </w:r>
      <w:r w:rsidR="00741010">
        <w:rPr>
          <w:rFonts w:asciiTheme="minorHAnsi" w:hAnsiTheme="minorHAnsi" w:cstheme="minorHAnsi"/>
          <w:sz w:val="28"/>
          <w:szCs w:val="28"/>
        </w:rPr>
        <w:t>gunos de los delitos siguientes</w:t>
      </w:r>
      <w:r>
        <w:rPr>
          <w:rFonts w:asciiTheme="minorHAnsi" w:hAnsiTheme="minorHAnsi" w:cstheme="minorHAnsi"/>
          <w:sz w:val="28"/>
          <w:szCs w:val="28"/>
          <w:lang w:val="es-MX" w:eastAsia="es-MX"/>
        </w:rPr>
        <w:t>:</w:t>
      </w:r>
    </w:p>
    <w:p w14:paraId="5062D6A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Conocer de negocios contra los cuales tengan impedimento legal o abstenerse de conocer de los que les correspondan sin tener impedimento para ello;</w:t>
      </w:r>
    </w:p>
    <w:p w14:paraId="7AD0C72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Desempeñar algún otro empleo oficial o un puesto o cargo particular que la Ley les prohíba;</w:t>
      </w:r>
    </w:p>
    <w:p w14:paraId="3675669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Litigar por sí o por interpósita persona cuando la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ey les prohíba el ejercicio de su profesión;</w:t>
      </w:r>
    </w:p>
    <w:p w14:paraId="50ED312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Dirigir o aconsejar a las personas que ante ellos litiguen;</w:t>
      </w:r>
    </w:p>
    <w:p w14:paraId="36847D6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No cumplir, sin causa fundada para ello, una disposición que legalmente se les comunique por su superior competente;</w:t>
      </w:r>
    </w:p>
    <w:p w14:paraId="13CB2A5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Ejecutar actos o incurrir en omisiones que produzcan un daño o concedan una ventaja indebida a los interesados en un negocio, o a cualquiera otra persona;</w:t>
      </w:r>
    </w:p>
    <w:p w14:paraId="74240A3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 Retardar o entorpecer maliciosamente o por negligencia la administración de justicia, y</w:t>
      </w:r>
    </w:p>
    <w:p w14:paraId="25A9E708"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lang w:val="es-MX" w:eastAsia="es-MX"/>
        </w:rPr>
        <w:t xml:space="preserve">VIII. </w:t>
      </w:r>
      <w:r w:rsidRPr="00B63A75">
        <w:rPr>
          <w:rFonts w:asciiTheme="minorHAnsi" w:hAnsiTheme="minorHAnsi" w:cstheme="minorHAnsi"/>
          <w:sz w:val="28"/>
          <w:szCs w:val="28"/>
          <w:lang w:val="es-MX"/>
        </w:rPr>
        <w:t>Alterar, destruir, perder o perturbar ilíc</w:t>
      </w:r>
      <w:r>
        <w:rPr>
          <w:rFonts w:asciiTheme="minorHAnsi" w:hAnsiTheme="minorHAnsi" w:cstheme="minorHAnsi"/>
          <w:sz w:val="28"/>
          <w:szCs w:val="28"/>
          <w:lang w:val="es-MX"/>
        </w:rPr>
        <w:t>itamente el lugar de los hechos,</w:t>
      </w:r>
      <w:r w:rsidRPr="00B63A75">
        <w:rPr>
          <w:rFonts w:asciiTheme="minorHAnsi" w:hAnsiTheme="minorHAnsi" w:cstheme="minorHAnsi"/>
          <w:sz w:val="28"/>
          <w:szCs w:val="28"/>
          <w:lang w:val="es-MX"/>
        </w:rPr>
        <w:t xml:space="preserve"> los indicios, huellas o vestigios del hecho delictuoso o los instrumentos, objetos o productos del delito.</w:t>
      </w:r>
    </w:p>
    <w:p w14:paraId="0210F726" w14:textId="77777777" w:rsidR="00FB6D2F" w:rsidRPr="00B63A75" w:rsidRDefault="00FB6D2F" w:rsidP="00FB6D2F">
      <w:pPr>
        <w:spacing w:line="312" w:lineRule="auto"/>
        <w:rPr>
          <w:rFonts w:asciiTheme="minorHAnsi" w:hAnsiTheme="minorHAnsi" w:cstheme="minorHAnsi"/>
          <w:b/>
          <w:sz w:val="28"/>
          <w:szCs w:val="28"/>
          <w:lang w:val="es-MX"/>
        </w:rPr>
      </w:pPr>
    </w:p>
    <w:p w14:paraId="5FE62D17" w14:textId="77777777" w:rsidR="0031560F" w:rsidRPr="006D35F2" w:rsidRDefault="0031560F" w:rsidP="0031560F">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C5CC5B8" w14:textId="27A3ECC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261</w:t>
      </w:r>
      <w:r w:rsidRPr="00B63A75">
        <w:rPr>
          <w:rFonts w:asciiTheme="minorHAnsi" w:hAnsiTheme="minorHAnsi" w:cstheme="minorHAnsi"/>
          <w:sz w:val="28"/>
          <w:szCs w:val="28"/>
          <w:lang w:val="es-MX" w:eastAsia="es-MX"/>
        </w:rPr>
        <w:t xml:space="preserve">.- </w:t>
      </w:r>
      <w:r w:rsidR="0031560F" w:rsidRPr="00E832FA">
        <w:rPr>
          <w:rFonts w:asciiTheme="minorHAnsi" w:hAnsiTheme="minorHAnsi" w:cstheme="minorHAnsi"/>
          <w:sz w:val="28"/>
          <w:szCs w:val="28"/>
        </w:rPr>
        <w:t xml:space="preserve">Se impondrá suspensión de tres meses a tres años y multa de diez a treinta días, al defensor de oficio de un inculpado, que sólo se concrete a aceptar el cargo o a solicitar la libertad caucional, sin promover </w:t>
      </w:r>
      <w:r w:rsidR="0031560F" w:rsidRPr="00E832FA">
        <w:rPr>
          <w:rFonts w:asciiTheme="minorHAnsi" w:hAnsiTheme="minorHAnsi" w:cstheme="minorHAnsi"/>
          <w:sz w:val="28"/>
          <w:szCs w:val="28"/>
        </w:rPr>
        <w:lastRenderedPageBreak/>
        <w:t>injustificadamente las pruebas conducentes o que no interponga los recursos procedentes contra las resoluciones en que se adviertan violaciones notorias a la Ley.</w:t>
      </w:r>
    </w:p>
    <w:p w14:paraId="56BF4E5B" w14:textId="0390955F" w:rsidR="00A54347" w:rsidRDefault="00A54347" w:rsidP="00FB6D2F">
      <w:pPr>
        <w:autoSpaceDE w:val="0"/>
        <w:autoSpaceDN w:val="0"/>
        <w:adjustRightInd w:val="0"/>
        <w:spacing w:line="312" w:lineRule="auto"/>
        <w:jc w:val="both"/>
        <w:rPr>
          <w:rFonts w:asciiTheme="minorHAnsi" w:hAnsiTheme="minorHAnsi" w:cstheme="minorHAnsi"/>
          <w:sz w:val="28"/>
          <w:szCs w:val="28"/>
        </w:rPr>
      </w:pPr>
    </w:p>
    <w:p w14:paraId="5CBF18C7" w14:textId="560F649C" w:rsidR="00A54347" w:rsidRDefault="00A54347" w:rsidP="00A54347">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(ADICIONADO, P.O. 7 DE JUNIO DE 2021)</w:t>
      </w:r>
    </w:p>
    <w:p w14:paraId="25A5FCC5" w14:textId="77777777" w:rsidR="00A54347" w:rsidRPr="00A54347" w:rsidRDefault="00A54347" w:rsidP="00AA5476">
      <w:pPr>
        <w:autoSpaceDE w:val="0"/>
        <w:autoSpaceDN w:val="0"/>
        <w:adjustRightInd w:val="0"/>
        <w:spacing w:line="360" w:lineRule="auto"/>
        <w:jc w:val="both"/>
        <w:rPr>
          <w:rFonts w:asciiTheme="minorHAnsi" w:hAnsiTheme="minorHAnsi" w:cstheme="minorHAnsi"/>
          <w:sz w:val="28"/>
          <w:szCs w:val="28"/>
        </w:rPr>
      </w:pPr>
      <w:r w:rsidRPr="00A54347">
        <w:rPr>
          <w:rFonts w:asciiTheme="minorHAnsi" w:hAnsiTheme="minorHAnsi" w:cstheme="minorHAnsi"/>
          <w:b/>
          <w:bCs/>
          <w:sz w:val="28"/>
          <w:szCs w:val="28"/>
        </w:rPr>
        <w:t>ARTÍCULO 261 Bis</w:t>
      </w:r>
      <w:r w:rsidRPr="00A54347">
        <w:rPr>
          <w:rFonts w:asciiTheme="minorHAnsi" w:hAnsiTheme="minorHAnsi" w:cstheme="minorHAnsi"/>
          <w:sz w:val="28"/>
          <w:szCs w:val="28"/>
        </w:rPr>
        <w:t xml:space="preserve">.- Se impondrá suspensión o destitución del cargo, así como de dos a seis años de prisión, y multa de quinientas a mil Unidades de Medida y Actualización a la persona servidora pública que, difunda, publique, transmita, exponga, remita, distribuya, comercialice, oferte, intercambie o comparta imágenes, audios, videos, información clasificada, documentos del lugar de los hechos o del hallazgo, indicios, evidencias, objetos, instrumentos relacionados con el procedimiento penal en relación con hechos señalados por la Ley como constitutivos de delito. </w:t>
      </w:r>
    </w:p>
    <w:p w14:paraId="61E2C77C" w14:textId="77777777" w:rsidR="00A54347" w:rsidRPr="00A54347" w:rsidRDefault="00A54347" w:rsidP="00B00A53">
      <w:pPr>
        <w:autoSpaceDE w:val="0"/>
        <w:autoSpaceDN w:val="0"/>
        <w:adjustRightInd w:val="0"/>
        <w:spacing w:line="360" w:lineRule="auto"/>
        <w:jc w:val="both"/>
        <w:rPr>
          <w:rFonts w:asciiTheme="minorHAnsi" w:hAnsiTheme="minorHAnsi" w:cstheme="minorHAnsi"/>
          <w:sz w:val="28"/>
          <w:szCs w:val="28"/>
        </w:rPr>
      </w:pPr>
    </w:p>
    <w:p w14:paraId="65CC52C0" w14:textId="13B774AF" w:rsidR="00A54347" w:rsidRDefault="00A54347" w:rsidP="00B00A53">
      <w:pPr>
        <w:autoSpaceDE w:val="0"/>
        <w:autoSpaceDN w:val="0"/>
        <w:adjustRightInd w:val="0"/>
        <w:spacing w:line="360" w:lineRule="auto"/>
        <w:jc w:val="both"/>
        <w:rPr>
          <w:rFonts w:asciiTheme="minorHAnsi" w:hAnsiTheme="minorHAnsi" w:cstheme="minorHAnsi"/>
          <w:sz w:val="28"/>
          <w:szCs w:val="28"/>
        </w:rPr>
      </w:pPr>
      <w:r w:rsidRPr="00A54347">
        <w:rPr>
          <w:rFonts w:asciiTheme="minorHAnsi" w:hAnsiTheme="minorHAnsi" w:cstheme="minorHAnsi"/>
          <w:sz w:val="28"/>
          <w:szCs w:val="28"/>
        </w:rPr>
        <w:t>No se ejercerá acción penal, en aquellos casos que previa autorización por autoridad competente, se utilicen para fines académicos o de investigación científica, siempre que se proteja la información clasificada en los términos de la ley de la materia.</w:t>
      </w:r>
    </w:p>
    <w:p w14:paraId="00042117" w14:textId="77777777" w:rsidR="00AA5476" w:rsidRPr="00A54347" w:rsidRDefault="00AA5476" w:rsidP="00B00A53">
      <w:pPr>
        <w:autoSpaceDE w:val="0"/>
        <w:autoSpaceDN w:val="0"/>
        <w:adjustRightInd w:val="0"/>
        <w:spacing w:line="360" w:lineRule="auto"/>
        <w:jc w:val="both"/>
        <w:rPr>
          <w:rFonts w:asciiTheme="minorHAnsi" w:hAnsiTheme="minorHAnsi" w:cstheme="minorHAnsi"/>
          <w:sz w:val="28"/>
          <w:szCs w:val="28"/>
        </w:rPr>
      </w:pPr>
    </w:p>
    <w:p w14:paraId="3CAD7766" w14:textId="7E278005" w:rsidR="00A54347" w:rsidRPr="00A54347" w:rsidRDefault="00A54347" w:rsidP="00B00A53">
      <w:pPr>
        <w:autoSpaceDE w:val="0"/>
        <w:autoSpaceDN w:val="0"/>
        <w:adjustRightInd w:val="0"/>
        <w:spacing w:line="360" w:lineRule="auto"/>
        <w:jc w:val="both"/>
        <w:rPr>
          <w:rFonts w:asciiTheme="minorHAnsi" w:hAnsiTheme="minorHAnsi" w:cstheme="minorHAnsi"/>
          <w:sz w:val="28"/>
          <w:szCs w:val="28"/>
        </w:rPr>
      </w:pPr>
      <w:r w:rsidRPr="00A54347">
        <w:rPr>
          <w:rFonts w:asciiTheme="minorHAnsi" w:hAnsiTheme="minorHAnsi" w:cstheme="minorHAnsi"/>
          <w:sz w:val="28"/>
          <w:szCs w:val="28"/>
        </w:rPr>
        <w:t xml:space="preserve">Las penas se incrementarán hasta una tercera parte sí la información que se difunda: </w:t>
      </w:r>
    </w:p>
    <w:p w14:paraId="06AE34D2" w14:textId="3FCC4053" w:rsidR="00A54347" w:rsidRPr="00A54347" w:rsidRDefault="00A54347" w:rsidP="00B00A53">
      <w:pPr>
        <w:autoSpaceDE w:val="0"/>
        <w:autoSpaceDN w:val="0"/>
        <w:adjustRightInd w:val="0"/>
        <w:spacing w:line="360" w:lineRule="auto"/>
        <w:jc w:val="both"/>
        <w:rPr>
          <w:rFonts w:asciiTheme="minorHAnsi" w:hAnsiTheme="minorHAnsi" w:cstheme="minorHAnsi"/>
          <w:sz w:val="28"/>
          <w:szCs w:val="28"/>
        </w:rPr>
      </w:pPr>
      <w:r w:rsidRPr="00A54347">
        <w:rPr>
          <w:rFonts w:asciiTheme="minorHAnsi" w:hAnsiTheme="minorHAnsi" w:cstheme="minorHAnsi"/>
          <w:sz w:val="28"/>
          <w:szCs w:val="28"/>
        </w:rPr>
        <w:t xml:space="preserve">I.- Sea con el fin de menoscabar la dignidad de las víctimas o de sus familiares; </w:t>
      </w:r>
    </w:p>
    <w:p w14:paraId="30273F5A" w14:textId="1B5D29EE" w:rsidR="00A54347" w:rsidRPr="00A54347" w:rsidRDefault="00A54347" w:rsidP="00B00A53">
      <w:pPr>
        <w:autoSpaceDE w:val="0"/>
        <w:autoSpaceDN w:val="0"/>
        <w:adjustRightInd w:val="0"/>
        <w:spacing w:line="360" w:lineRule="auto"/>
        <w:jc w:val="both"/>
        <w:rPr>
          <w:rFonts w:asciiTheme="minorHAnsi" w:hAnsiTheme="minorHAnsi" w:cstheme="minorHAnsi"/>
          <w:sz w:val="28"/>
          <w:szCs w:val="28"/>
        </w:rPr>
      </w:pPr>
      <w:r w:rsidRPr="00A54347">
        <w:rPr>
          <w:rFonts w:asciiTheme="minorHAnsi" w:hAnsiTheme="minorHAnsi" w:cstheme="minorHAnsi"/>
          <w:sz w:val="28"/>
          <w:szCs w:val="28"/>
        </w:rPr>
        <w:t xml:space="preserve">II.- Se trate de cadáveres de mujeres, niñas, o adolescentes, o </w:t>
      </w:r>
    </w:p>
    <w:p w14:paraId="2E19DFB6" w14:textId="601E48A1" w:rsidR="00FB6D2F" w:rsidRDefault="00A54347" w:rsidP="00B00A53">
      <w:pPr>
        <w:autoSpaceDE w:val="0"/>
        <w:autoSpaceDN w:val="0"/>
        <w:adjustRightInd w:val="0"/>
        <w:spacing w:line="360" w:lineRule="auto"/>
        <w:jc w:val="both"/>
        <w:rPr>
          <w:rFonts w:asciiTheme="minorHAnsi" w:hAnsiTheme="minorHAnsi" w:cstheme="minorHAnsi"/>
          <w:sz w:val="28"/>
          <w:szCs w:val="28"/>
        </w:rPr>
      </w:pPr>
      <w:r w:rsidRPr="00A54347">
        <w:rPr>
          <w:rFonts w:asciiTheme="minorHAnsi" w:hAnsiTheme="minorHAnsi" w:cstheme="minorHAnsi"/>
          <w:sz w:val="28"/>
          <w:szCs w:val="28"/>
        </w:rPr>
        <w:lastRenderedPageBreak/>
        <w:t>III.- Sea de las circunstancias de la muerte, de las lesiones o del estado de salud de la víctima.</w:t>
      </w:r>
    </w:p>
    <w:p w14:paraId="04D53909" w14:textId="77777777" w:rsidR="00AA5476" w:rsidRPr="00B63A75" w:rsidRDefault="00AA5476" w:rsidP="00B00A53">
      <w:pPr>
        <w:autoSpaceDE w:val="0"/>
        <w:autoSpaceDN w:val="0"/>
        <w:adjustRightInd w:val="0"/>
        <w:spacing w:line="360" w:lineRule="auto"/>
        <w:jc w:val="both"/>
        <w:rPr>
          <w:rFonts w:asciiTheme="minorHAnsi" w:hAnsiTheme="minorHAnsi" w:cstheme="minorHAnsi"/>
          <w:sz w:val="28"/>
          <w:szCs w:val="28"/>
          <w:lang w:val="es-MX" w:eastAsia="es-MX"/>
        </w:rPr>
      </w:pPr>
    </w:p>
    <w:p w14:paraId="31A827F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262</w:t>
      </w:r>
      <w:r w:rsidRPr="00B63A75">
        <w:rPr>
          <w:rFonts w:asciiTheme="minorHAnsi" w:hAnsiTheme="minorHAnsi" w:cstheme="minorHAnsi"/>
          <w:sz w:val="28"/>
          <w:szCs w:val="28"/>
          <w:lang w:val="es-MX" w:eastAsia="es-MX"/>
        </w:rPr>
        <w:t>.- Las disposiciones de los artículos anteriores se aplicarán, en lo conducente, a todos los funcionarios o empleados de la administración pública cuando, en el ejercicio de su cargo o comisión, ejecuten los hechos o incurran en las omisiones que expresan los propios artículos.</w:t>
      </w:r>
    </w:p>
    <w:p w14:paraId="7A8176B8" w14:textId="77777777" w:rsidR="00684354" w:rsidRDefault="00684354" w:rsidP="00684354">
      <w:pPr>
        <w:pStyle w:val="Ttulo2"/>
        <w:jc w:val="center"/>
        <w:rPr>
          <w:rFonts w:asciiTheme="minorHAnsi" w:hAnsiTheme="minorHAnsi" w:cstheme="minorHAnsi"/>
          <w:b/>
          <w:color w:val="auto"/>
          <w:sz w:val="28"/>
          <w:szCs w:val="28"/>
          <w:lang w:val="es-MX" w:eastAsia="es-MX"/>
        </w:rPr>
      </w:pPr>
    </w:p>
    <w:p w14:paraId="1B127A03" w14:textId="77777777" w:rsidR="00FB6D2F" w:rsidRPr="00684354" w:rsidRDefault="00FB6D2F" w:rsidP="00684354">
      <w:pPr>
        <w:pStyle w:val="Ttulo2"/>
        <w:jc w:val="center"/>
        <w:rPr>
          <w:rFonts w:asciiTheme="minorHAnsi" w:hAnsiTheme="minorHAnsi" w:cstheme="minorHAnsi"/>
          <w:b/>
          <w:color w:val="auto"/>
          <w:sz w:val="28"/>
          <w:szCs w:val="28"/>
          <w:lang w:val="es-MX" w:eastAsia="es-MX"/>
        </w:rPr>
      </w:pPr>
      <w:bookmarkStart w:id="226" w:name="_Toc136592552"/>
      <w:r w:rsidRPr="00684354">
        <w:rPr>
          <w:rFonts w:asciiTheme="minorHAnsi" w:hAnsiTheme="minorHAnsi" w:cstheme="minorHAnsi"/>
          <w:b/>
          <w:color w:val="auto"/>
          <w:sz w:val="28"/>
          <w:szCs w:val="28"/>
          <w:lang w:val="es-MX" w:eastAsia="es-MX"/>
        </w:rPr>
        <w:t>CAPÍTULO II</w:t>
      </w:r>
      <w:bookmarkEnd w:id="226"/>
    </w:p>
    <w:p w14:paraId="2EDF96EA" w14:textId="77777777" w:rsidR="00FB6D2F" w:rsidRPr="00684354" w:rsidRDefault="00FB6D2F" w:rsidP="00684354">
      <w:pPr>
        <w:pStyle w:val="Ttulo2"/>
        <w:jc w:val="center"/>
        <w:rPr>
          <w:rFonts w:asciiTheme="minorHAnsi" w:hAnsiTheme="minorHAnsi" w:cstheme="minorHAnsi"/>
          <w:b/>
          <w:bCs/>
          <w:color w:val="auto"/>
          <w:sz w:val="28"/>
          <w:szCs w:val="28"/>
          <w:lang w:val="es-MX" w:eastAsia="es-MX"/>
        </w:rPr>
      </w:pPr>
      <w:bookmarkStart w:id="227" w:name="_Toc136592553"/>
      <w:r w:rsidRPr="00684354">
        <w:rPr>
          <w:rFonts w:asciiTheme="minorHAnsi" w:hAnsiTheme="minorHAnsi" w:cstheme="minorHAnsi"/>
          <w:b/>
          <w:bCs/>
          <w:color w:val="auto"/>
          <w:sz w:val="28"/>
          <w:szCs w:val="28"/>
          <w:lang w:val="es-MX" w:eastAsia="es-MX"/>
        </w:rPr>
        <w:t>DELITOS DE ABOGADOS, PATRONOS Y LITIGANTES</w:t>
      </w:r>
      <w:bookmarkEnd w:id="227"/>
    </w:p>
    <w:p w14:paraId="52AD4FF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DE1C970" w14:textId="77777777" w:rsidR="00300D41" w:rsidRPr="006D35F2" w:rsidRDefault="00300D41" w:rsidP="00300D41">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39F9C08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263.- </w:t>
      </w:r>
      <w:r w:rsidR="00300D41" w:rsidRPr="00E832FA">
        <w:rPr>
          <w:rFonts w:asciiTheme="minorHAnsi" w:hAnsiTheme="minorHAnsi" w:cstheme="minorHAnsi"/>
          <w:sz w:val="28"/>
          <w:szCs w:val="28"/>
        </w:rPr>
        <w:t>Se impondrá prisión de uno a cinco años, multa de diez a treinta días</w:t>
      </w:r>
      <w:r w:rsidR="00300D41" w:rsidRPr="00E832FA">
        <w:rPr>
          <w:rFonts w:asciiTheme="minorHAnsi" w:hAnsiTheme="minorHAnsi" w:cstheme="minorHAnsi"/>
          <w:b/>
          <w:sz w:val="28"/>
          <w:szCs w:val="28"/>
        </w:rPr>
        <w:t xml:space="preserve"> </w:t>
      </w:r>
      <w:r w:rsidR="00300D41" w:rsidRPr="00E832FA">
        <w:rPr>
          <w:rFonts w:asciiTheme="minorHAnsi" w:hAnsiTheme="minorHAnsi" w:cstheme="minorHAnsi"/>
          <w:sz w:val="28"/>
          <w:szCs w:val="28"/>
        </w:rPr>
        <w:t>y suspensión en el ejercicio profesional de tres meses a dos años, a los abogados, patronos o litigantes, cuando éstos últimos no sean ostensiblemente patrocinados por abogados, si cometen algunos de los delitos siguientes:</w:t>
      </w:r>
    </w:p>
    <w:p w14:paraId="3D5CCC8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Alegar, a sabiendas, hechos falsos o leyes inexistentes o derogadas;</w:t>
      </w:r>
    </w:p>
    <w:p w14:paraId="2C1EE85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Pedir términos para probar lo que notoriamente no puede probarse o no ha de aprovechar a su parte; o promover artículos o incidentes con el fin de crear dilaciones o trámites innecesarios para el normal desarrollo del juicio, o recursos claramente improcedentes, o de cualquier otra manera, procurar dilaciones notoriamente indebidas.</w:t>
      </w:r>
    </w:p>
    <w:p w14:paraId="38C49CF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9C6622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Para proceder a la iniciación de la averiguación penal será necesaria la previa calificación de los hechos a que se refiere esta fracción, realizada por el Juez o Trib</w:t>
      </w:r>
      <w:r>
        <w:rPr>
          <w:rFonts w:asciiTheme="minorHAnsi" w:hAnsiTheme="minorHAnsi" w:cstheme="minorHAnsi"/>
          <w:sz w:val="28"/>
          <w:szCs w:val="28"/>
          <w:lang w:val="es-MX" w:eastAsia="es-MX"/>
        </w:rPr>
        <w:t>unal que conozca del negocio, y</w:t>
      </w:r>
    </w:p>
    <w:p w14:paraId="7AB07BB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Presentar por sí mismo o aconsejar a su patrocinado, a que present</w:t>
      </w:r>
      <w:r>
        <w:rPr>
          <w:rFonts w:asciiTheme="minorHAnsi" w:hAnsiTheme="minorHAnsi" w:cstheme="minorHAnsi"/>
          <w:sz w:val="28"/>
          <w:szCs w:val="28"/>
          <w:lang w:val="es-MX" w:eastAsia="es-MX"/>
        </w:rPr>
        <w:t>e testigos o documentos falsos.</w:t>
      </w:r>
    </w:p>
    <w:p w14:paraId="5F87C804" w14:textId="77777777" w:rsidR="00845D28" w:rsidRDefault="00845D28"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71130D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el caso de esta fracción, las sanciones expresadas se impondrán sin perjuicio de las que correspondan por la participación del infractor en la comisión del delito de falsedad en declaraciones ante la Autoridad, falsificación de documentos o uso de los mismos.</w:t>
      </w:r>
    </w:p>
    <w:p w14:paraId="698CB8A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6957A6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264.</w:t>
      </w:r>
      <w:r w:rsidRPr="00B63A75">
        <w:rPr>
          <w:rFonts w:asciiTheme="minorHAnsi" w:hAnsiTheme="minorHAnsi" w:cstheme="minorHAnsi"/>
          <w:sz w:val="28"/>
          <w:szCs w:val="28"/>
          <w:lang w:val="es-MX" w:eastAsia="es-MX"/>
        </w:rPr>
        <w:t>- Además de las sanciones mencionadas en el artículo anterior, se impond</w:t>
      </w:r>
      <w:r>
        <w:rPr>
          <w:rFonts w:asciiTheme="minorHAnsi" w:hAnsiTheme="minorHAnsi" w:cstheme="minorHAnsi"/>
          <w:sz w:val="28"/>
          <w:szCs w:val="28"/>
          <w:lang w:val="es-MX" w:eastAsia="es-MX"/>
        </w:rPr>
        <w:t>rá prisión de uno a cinco años:</w:t>
      </w:r>
    </w:p>
    <w:p w14:paraId="3F86563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Por patrocinar o ayudar a diversos contendientes o partes con intereses opuestos en un mismo negocio o en negocios conexos, o cuando se acepte el patrocinio de alguno y se admita después el de la parte contraria;</w:t>
      </w:r>
    </w:p>
    <w:p w14:paraId="1FA5E1F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Por abandonar la defensa de un cliente o negocio sin motivo justificado y causando daño;</w:t>
      </w:r>
    </w:p>
    <w:p w14:paraId="39DB32E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Por aceptar defender a un procesado sin tener los conocimientos técnicos para ello,  y</w:t>
      </w:r>
    </w:p>
    <w:p w14:paraId="293C7DC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Al defensor particular en los casos del artículo 261 de éste Código.</w:t>
      </w:r>
    </w:p>
    <w:p w14:paraId="10B29F3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F933CAD" w14:textId="77777777" w:rsidR="00FB6D2F" w:rsidRPr="00E22B34" w:rsidRDefault="00FB6D2F" w:rsidP="00E22B34">
      <w:pPr>
        <w:pStyle w:val="Ttulo1"/>
        <w:jc w:val="center"/>
        <w:rPr>
          <w:rFonts w:asciiTheme="minorHAnsi" w:hAnsiTheme="minorHAnsi" w:cstheme="minorHAnsi"/>
          <w:b/>
          <w:color w:val="auto"/>
          <w:sz w:val="28"/>
          <w:szCs w:val="28"/>
          <w:lang w:val="es-MX" w:eastAsia="es-MX"/>
        </w:rPr>
      </w:pPr>
      <w:bookmarkStart w:id="228" w:name="_Toc136592554"/>
      <w:r w:rsidRPr="00E22B34">
        <w:rPr>
          <w:rFonts w:asciiTheme="minorHAnsi" w:hAnsiTheme="minorHAnsi" w:cstheme="minorHAnsi"/>
          <w:b/>
          <w:color w:val="auto"/>
          <w:sz w:val="28"/>
          <w:szCs w:val="28"/>
          <w:lang w:val="es-MX" w:eastAsia="es-MX"/>
        </w:rPr>
        <w:t>TÍTULO DÉCIMO</w:t>
      </w:r>
      <w:bookmarkEnd w:id="228"/>
    </w:p>
    <w:p w14:paraId="3E8B9310" w14:textId="77777777" w:rsidR="00FB6D2F" w:rsidRPr="00E22B34" w:rsidRDefault="00FB6D2F" w:rsidP="00E22B34">
      <w:pPr>
        <w:pStyle w:val="Ttulo1"/>
        <w:jc w:val="center"/>
        <w:rPr>
          <w:rFonts w:asciiTheme="minorHAnsi" w:hAnsiTheme="minorHAnsi" w:cstheme="minorHAnsi"/>
          <w:b/>
          <w:color w:val="auto"/>
          <w:sz w:val="28"/>
          <w:szCs w:val="28"/>
          <w:lang w:val="es-MX" w:eastAsia="es-MX"/>
        </w:rPr>
      </w:pPr>
      <w:bookmarkStart w:id="229" w:name="_Toc136592555"/>
      <w:r w:rsidRPr="00E22B34">
        <w:rPr>
          <w:rFonts w:asciiTheme="minorHAnsi" w:hAnsiTheme="minorHAnsi" w:cstheme="minorHAnsi"/>
          <w:b/>
          <w:color w:val="auto"/>
          <w:sz w:val="28"/>
          <w:szCs w:val="28"/>
          <w:lang w:val="es-MX" w:eastAsia="es-MX"/>
        </w:rPr>
        <w:t>RESPONSABILIDAD PROFESIONAL</w:t>
      </w:r>
      <w:bookmarkEnd w:id="229"/>
    </w:p>
    <w:p w14:paraId="2EEC217A" w14:textId="77777777" w:rsidR="00E22B34" w:rsidRPr="00E22B34" w:rsidRDefault="00E22B34" w:rsidP="00E22B34">
      <w:pPr>
        <w:autoSpaceDE w:val="0"/>
        <w:autoSpaceDN w:val="0"/>
        <w:adjustRightInd w:val="0"/>
        <w:spacing w:line="312" w:lineRule="auto"/>
        <w:jc w:val="center"/>
        <w:rPr>
          <w:rFonts w:asciiTheme="minorHAnsi" w:hAnsiTheme="minorHAnsi" w:cstheme="minorHAnsi"/>
          <w:b/>
          <w:sz w:val="28"/>
          <w:szCs w:val="28"/>
          <w:lang w:val="es-MX" w:eastAsia="es-MX"/>
        </w:rPr>
      </w:pPr>
    </w:p>
    <w:p w14:paraId="0B959AF7" w14:textId="77777777" w:rsidR="00FB6D2F" w:rsidRPr="00E22B34" w:rsidRDefault="00FB6D2F" w:rsidP="00E22B34">
      <w:pPr>
        <w:pStyle w:val="Ttulo2"/>
        <w:jc w:val="center"/>
        <w:rPr>
          <w:rFonts w:asciiTheme="minorHAnsi" w:hAnsiTheme="minorHAnsi" w:cstheme="minorHAnsi"/>
          <w:b/>
          <w:color w:val="auto"/>
          <w:sz w:val="28"/>
          <w:szCs w:val="28"/>
          <w:lang w:val="es-MX" w:eastAsia="es-MX"/>
        </w:rPr>
      </w:pPr>
      <w:bookmarkStart w:id="230" w:name="_Toc136592556"/>
      <w:r w:rsidRPr="00E22B34">
        <w:rPr>
          <w:rFonts w:asciiTheme="minorHAnsi" w:hAnsiTheme="minorHAnsi" w:cstheme="minorHAnsi"/>
          <w:b/>
          <w:color w:val="auto"/>
          <w:sz w:val="28"/>
          <w:szCs w:val="28"/>
          <w:lang w:val="es-MX" w:eastAsia="es-MX"/>
        </w:rPr>
        <w:lastRenderedPageBreak/>
        <w:t>CAPÍTULO ÚNICO</w:t>
      </w:r>
      <w:bookmarkEnd w:id="230"/>
    </w:p>
    <w:p w14:paraId="0566BA85" w14:textId="77777777" w:rsidR="00FB6D2F" w:rsidRPr="00E22B34" w:rsidRDefault="00FB6D2F" w:rsidP="00E22B34">
      <w:pPr>
        <w:pStyle w:val="Ttulo2"/>
        <w:jc w:val="center"/>
        <w:rPr>
          <w:rFonts w:asciiTheme="minorHAnsi" w:hAnsiTheme="minorHAnsi" w:cstheme="minorHAnsi"/>
          <w:b/>
          <w:color w:val="auto"/>
          <w:sz w:val="28"/>
          <w:szCs w:val="28"/>
          <w:lang w:val="es-MX"/>
        </w:rPr>
      </w:pPr>
      <w:bookmarkStart w:id="231" w:name="_Toc136592557"/>
      <w:r w:rsidRPr="00E22B34">
        <w:rPr>
          <w:rFonts w:asciiTheme="minorHAnsi" w:hAnsiTheme="minorHAnsi" w:cstheme="minorHAnsi"/>
          <w:b/>
          <w:color w:val="auto"/>
          <w:sz w:val="28"/>
          <w:szCs w:val="28"/>
          <w:lang w:val="es-MX" w:eastAsia="es-MX"/>
        </w:rPr>
        <w:t>RESPONSABILIDAD MÉDICA Y TÉCNICA</w:t>
      </w:r>
      <w:bookmarkEnd w:id="231"/>
    </w:p>
    <w:p w14:paraId="510E2A0D"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770153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265</w:t>
      </w:r>
      <w:r w:rsidRPr="00B63A75">
        <w:rPr>
          <w:rFonts w:asciiTheme="minorHAnsi" w:hAnsiTheme="minorHAnsi" w:cstheme="minorHAnsi"/>
          <w:sz w:val="28"/>
          <w:szCs w:val="28"/>
          <w:lang w:val="es-MX" w:eastAsia="es-MX"/>
        </w:rPr>
        <w:t>.- Los médicos, cirujanos, parteros, dentistas, veterinarios, practicantes o pasantes de medicina y demás profesionales similares y auxiliares, serán responsables por los daños que causen en la práctica de su profesi</w:t>
      </w:r>
      <w:r>
        <w:rPr>
          <w:rFonts w:asciiTheme="minorHAnsi" w:hAnsiTheme="minorHAnsi" w:cstheme="minorHAnsi"/>
          <w:sz w:val="28"/>
          <w:szCs w:val="28"/>
          <w:lang w:val="es-MX" w:eastAsia="es-MX"/>
        </w:rPr>
        <w:t>ón, en los términos siguientes:</w:t>
      </w:r>
    </w:p>
    <w:p w14:paraId="11EB507A" w14:textId="77777777" w:rsidR="00300D41" w:rsidRPr="006D35F2" w:rsidRDefault="00300D41" w:rsidP="00300D41">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P.O. 8 DE NOVIEMBRE DE 2016)</w:t>
      </w:r>
    </w:p>
    <w:p w14:paraId="0B7B1C3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Además</w:t>
      </w:r>
      <w:r w:rsidR="00300D41" w:rsidRPr="00300D41">
        <w:rPr>
          <w:rFonts w:asciiTheme="minorHAnsi" w:hAnsiTheme="minorHAnsi" w:cstheme="minorHAnsi"/>
          <w:sz w:val="28"/>
          <w:szCs w:val="28"/>
        </w:rPr>
        <w:t xml:space="preserve"> </w:t>
      </w:r>
      <w:r w:rsidR="00300D41" w:rsidRPr="00E832FA">
        <w:rPr>
          <w:rFonts w:asciiTheme="minorHAnsi" w:hAnsiTheme="minorHAnsi" w:cstheme="minorHAnsi"/>
          <w:sz w:val="28"/>
          <w:szCs w:val="28"/>
        </w:rPr>
        <w:t>de las sanciones fijadas para los delitos que resulten consumados, según sean intencionales o culposos, se les aplicará de dos a seis años de prisión y multa de doscientos a mil días, así como suspensión de uno a cinco años en el ejercicio de la profesión o inhabilitación def</w:t>
      </w:r>
      <w:r w:rsidR="00300D41">
        <w:rPr>
          <w:rFonts w:asciiTheme="minorHAnsi" w:hAnsiTheme="minorHAnsi" w:cstheme="minorHAnsi"/>
          <w:sz w:val="28"/>
          <w:szCs w:val="28"/>
        </w:rPr>
        <w:t>initiva en caso de reincidencia</w:t>
      </w:r>
      <w:r>
        <w:rPr>
          <w:rFonts w:asciiTheme="minorHAnsi" w:hAnsiTheme="minorHAnsi" w:cstheme="minorHAnsi"/>
          <w:sz w:val="28"/>
          <w:szCs w:val="28"/>
          <w:lang w:val="es-MX" w:eastAsia="es-MX"/>
        </w:rPr>
        <w:t>, y</w:t>
      </w:r>
    </w:p>
    <w:p w14:paraId="0CF5E67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Estarán obligados a la responsabilidad civil, no solamente por sus actos propios, sino también solidariamente por los de sus ayudantes, enfermeros o practicantes, cuando éstos obren de acuerdo con las instrucciones de aquéllos.</w:t>
      </w:r>
    </w:p>
    <w:p w14:paraId="5097021A" w14:textId="77777777" w:rsidR="00FB6D2F" w:rsidRPr="00B63A75" w:rsidRDefault="00FB6D2F" w:rsidP="00FB6D2F">
      <w:pPr>
        <w:spacing w:line="312" w:lineRule="auto"/>
        <w:rPr>
          <w:rFonts w:asciiTheme="minorHAnsi" w:hAnsiTheme="minorHAnsi" w:cstheme="minorHAnsi"/>
          <w:sz w:val="28"/>
          <w:szCs w:val="28"/>
          <w:lang w:val="es-MX"/>
        </w:rPr>
      </w:pPr>
    </w:p>
    <w:p w14:paraId="4C3872F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266</w:t>
      </w:r>
      <w:r w:rsidRPr="00B63A75">
        <w:rPr>
          <w:rFonts w:asciiTheme="minorHAnsi" w:hAnsiTheme="minorHAnsi" w:cstheme="minorHAnsi"/>
          <w:sz w:val="28"/>
          <w:szCs w:val="28"/>
          <w:lang w:val="es-MX" w:eastAsia="es-MX"/>
        </w:rPr>
        <w:t>.- El artículo anterior, se aplicará a los médicos que habiendo otorgado responsiva para hacerse cargo de la atención de un lesionado o enfermo, lo abandonen en su tratamiento sin causa justificada, y no den aviso inmediato a la autoridad competente.</w:t>
      </w:r>
    </w:p>
    <w:p w14:paraId="2CA042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B12ED61" w14:textId="77777777" w:rsidR="00300D41" w:rsidRPr="006D35F2" w:rsidRDefault="00300D41" w:rsidP="00300D41">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6C4057">
        <w:rPr>
          <w:rFonts w:asciiTheme="minorHAnsi" w:hAnsiTheme="minorHAnsi" w:cstheme="minorHAnsi"/>
          <w:bCs/>
          <w:sz w:val="28"/>
          <w:szCs w:val="28"/>
          <w:lang w:val="es-MX" w:eastAsia="es-MX"/>
        </w:rPr>
        <w:t xml:space="preserve"> PRIMER PÁRRAFO</w:t>
      </w:r>
      <w:r w:rsidRPr="006D35F2">
        <w:rPr>
          <w:rFonts w:asciiTheme="minorHAnsi" w:hAnsiTheme="minorHAnsi" w:cstheme="minorHAnsi"/>
          <w:bCs/>
          <w:sz w:val="28"/>
          <w:szCs w:val="28"/>
          <w:lang w:val="es-MX" w:eastAsia="es-MX"/>
        </w:rPr>
        <w:t>, P.O. 8 DE NOVIEMBRE DE 2016)</w:t>
      </w:r>
    </w:p>
    <w:p w14:paraId="402950F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267</w:t>
      </w:r>
      <w:r w:rsidRPr="00B63A75">
        <w:rPr>
          <w:rFonts w:asciiTheme="minorHAnsi" w:hAnsiTheme="minorHAnsi" w:cstheme="minorHAnsi"/>
          <w:sz w:val="28"/>
          <w:szCs w:val="28"/>
          <w:lang w:val="es-MX" w:eastAsia="es-MX"/>
        </w:rPr>
        <w:t xml:space="preserve">.- </w:t>
      </w:r>
      <w:r w:rsidR="006C4057" w:rsidRPr="00E832FA">
        <w:rPr>
          <w:rFonts w:asciiTheme="minorHAnsi" w:hAnsiTheme="minorHAnsi" w:cstheme="minorHAnsi"/>
          <w:sz w:val="28"/>
          <w:szCs w:val="28"/>
        </w:rPr>
        <w:t>A quienes ejerzan la medicina y sin causa justificada, se nieguen a prestar sus servicios a un enfermo que lo solicite por notoria urgencia, poniendo en peligro la vida de dicho enfermo, serán sancionados con multa hasta de quinientos días.</w:t>
      </w:r>
    </w:p>
    <w:p w14:paraId="0C15074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DC5E57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Si se produce</w:t>
      </w:r>
      <w:r w:rsidRPr="00B63A75">
        <w:rPr>
          <w:rFonts w:asciiTheme="minorHAnsi" w:hAnsiTheme="minorHAnsi" w:cstheme="minorHAnsi"/>
          <w:sz w:val="28"/>
          <w:szCs w:val="28"/>
          <w:lang w:val="es-MX" w:eastAsia="es-MX"/>
        </w:rPr>
        <w:t xml:space="preserve"> daño por la falta de intervención se les impondrán, además, prisión de uno a ocho años e inhabilitación para el ejercicio profesional por el término de tres meses a dos años.</w:t>
      </w:r>
    </w:p>
    <w:p w14:paraId="4C00236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C5AE9D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268</w:t>
      </w:r>
      <w:r w:rsidRPr="00B63A75">
        <w:rPr>
          <w:rFonts w:asciiTheme="minorHAnsi" w:hAnsiTheme="minorHAnsi" w:cstheme="minorHAnsi"/>
          <w:sz w:val="28"/>
          <w:szCs w:val="28"/>
          <w:lang w:val="es-MX" w:eastAsia="es-MX"/>
        </w:rPr>
        <w:t xml:space="preserve">.- Las mismas sanciones señaladas en el artículo anterior, se impondrán a los Directores, Encargados o Administradores de cualquier Centro de Salud, cuando incurran en </w:t>
      </w:r>
      <w:r>
        <w:rPr>
          <w:rFonts w:asciiTheme="minorHAnsi" w:hAnsiTheme="minorHAnsi" w:cstheme="minorHAnsi"/>
          <w:sz w:val="28"/>
          <w:szCs w:val="28"/>
          <w:lang w:val="es-MX" w:eastAsia="es-MX"/>
        </w:rPr>
        <w:t>alguno de los casos siguientes:</w:t>
      </w:r>
    </w:p>
    <w:p w14:paraId="06CA3C5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Impedir la salida de un paciente, cuando éste o sus familiares  lo soliciten, aduciendo adeudos de cualquier índole;</w:t>
      </w:r>
    </w:p>
    <w:p w14:paraId="1778CD6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Retener a un recién nacido, por los motivos a que se refiere la part</w:t>
      </w:r>
      <w:r>
        <w:rPr>
          <w:rFonts w:asciiTheme="minorHAnsi" w:hAnsiTheme="minorHAnsi" w:cstheme="minorHAnsi"/>
          <w:sz w:val="28"/>
          <w:szCs w:val="28"/>
          <w:lang w:val="es-MX" w:eastAsia="es-MX"/>
        </w:rPr>
        <w:t>e final de la fracción anterior, y</w:t>
      </w:r>
    </w:p>
    <w:p w14:paraId="106C204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Retardar o negar por cualquier motivo la entrega de un cadáver, excepto cuando se requiera orden de autoridad competente.</w:t>
      </w:r>
    </w:p>
    <w:p w14:paraId="1F1E87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137851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misma sanción se impondrá a los encargados o administradores de agencias funerarias que retarden o nieguen indebidamente la entrega de un cadáver, e igualmente a los encargados, empleados o dependientes de una farmacia, que al surtir una receta sustituya la medicina, específicamente recetada por otra que cause daño o sea evidentemente inapropiada al padecimiento para el cual se prescribió.</w:t>
      </w:r>
    </w:p>
    <w:p w14:paraId="79F94081" w14:textId="77777777" w:rsidR="00FB6D2F"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A2C98F6" w14:textId="77777777" w:rsidR="00CA501A" w:rsidRPr="006D35F2" w:rsidRDefault="00CA501A" w:rsidP="00CA501A">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BF4F832"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269</w:t>
      </w:r>
      <w:r w:rsidRPr="00B63A75">
        <w:rPr>
          <w:rFonts w:asciiTheme="minorHAnsi" w:hAnsiTheme="minorHAnsi" w:cstheme="minorHAnsi"/>
          <w:sz w:val="28"/>
          <w:szCs w:val="28"/>
          <w:lang w:val="es-MX" w:eastAsia="es-MX"/>
        </w:rPr>
        <w:t xml:space="preserve">.- </w:t>
      </w:r>
      <w:r w:rsidR="00CA501A" w:rsidRPr="00E832FA">
        <w:rPr>
          <w:rFonts w:asciiTheme="minorHAnsi" w:hAnsiTheme="minorHAnsi" w:cstheme="minorHAnsi"/>
          <w:sz w:val="28"/>
          <w:szCs w:val="28"/>
        </w:rPr>
        <w:t xml:space="preserve">Cuando una persona efectúe una exploración ginecológica por motivos deshonestos, se le sancionará con prisión de uno a cinco años y multa de diez a cuarenta días. Si con la exploración se causa el </w:t>
      </w:r>
      <w:r w:rsidR="00CA501A" w:rsidRPr="00E832FA">
        <w:rPr>
          <w:rFonts w:asciiTheme="minorHAnsi" w:hAnsiTheme="minorHAnsi" w:cstheme="minorHAnsi"/>
          <w:sz w:val="28"/>
          <w:szCs w:val="28"/>
        </w:rPr>
        <w:lastRenderedPageBreak/>
        <w:t>desfloramiento de la</w:t>
      </w:r>
      <w:r w:rsidR="00CA501A">
        <w:rPr>
          <w:rFonts w:asciiTheme="minorHAnsi" w:hAnsiTheme="minorHAnsi" w:cstheme="minorHAnsi"/>
          <w:sz w:val="28"/>
          <w:szCs w:val="28"/>
        </w:rPr>
        <w:t xml:space="preserve"> mujer, las sanciones serán de dos a nueve años de prisión y multa de veinte a cien días.</w:t>
      </w:r>
    </w:p>
    <w:p w14:paraId="0FE28669" w14:textId="77777777" w:rsidR="00CA501A" w:rsidRPr="00B63A75" w:rsidRDefault="00CA501A"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04B215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270.</w:t>
      </w:r>
      <w:r w:rsidRPr="00B63A75">
        <w:rPr>
          <w:rFonts w:asciiTheme="minorHAnsi" w:hAnsiTheme="minorHAnsi" w:cstheme="minorHAnsi"/>
          <w:sz w:val="28"/>
          <w:szCs w:val="28"/>
          <w:lang w:val="es-MX" w:eastAsia="es-MX"/>
        </w:rPr>
        <w:t>- Los ingenieros, arquitectos, agrónomos</w:t>
      </w:r>
      <w:r>
        <w:rPr>
          <w:rFonts w:asciiTheme="minorHAnsi" w:hAnsiTheme="minorHAnsi" w:cstheme="minorHAnsi"/>
          <w:sz w:val="28"/>
          <w:szCs w:val="28"/>
          <w:lang w:val="es-MX" w:eastAsia="es-MX"/>
        </w:rPr>
        <w:t xml:space="preserve"> y</w:t>
      </w:r>
      <w:r w:rsidRPr="00B63A75">
        <w:rPr>
          <w:rFonts w:asciiTheme="minorHAnsi" w:hAnsiTheme="minorHAnsi" w:cstheme="minorHAnsi"/>
          <w:sz w:val="28"/>
          <w:szCs w:val="28"/>
          <w:lang w:val="es-MX" w:eastAsia="es-MX"/>
        </w:rPr>
        <w:t xml:space="preserve"> en general, todos los que se dediquen al ejercicio de una profesión, arte</w:t>
      </w:r>
      <w:r>
        <w:rPr>
          <w:rFonts w:asciiTheme="minorHAnsi" w:hAnsiTheme="minorHAnsi" w:cstheme="minorHAnsi"/>
          <w:sz w:val="28"/>
          <w:szCs w:val="28"/>
          <w:lang w:val="es-MX" w:eastAsia="es-MX"/>
        </w:rPr>
        <w:t>, oficio</w:t>
      </w:r>
      <w:r w:rsidRPr="00B63A75">
        <w:rPr>
          <w:rFonts w:asciiTheme="minorHAnsi" w:hAnsiTheme="minorHAnsi" w:cstheme="minorHAnsi"/>
          <w:sz w:val="28"/>
          <w:szCs w:val="28"/>
          <w:lang w:val="es-MX" w:eastAsia="es-MX"/>
        </w:rPr>
        <w:t xml:space="preserve"> o actividad técnica, serán igualmente responsables y sancionados en la forma y términos que previene la fracción pr</w:t>
      </w:r>
      <w:r>
        <w:rPr>
          <w:rFonts w:asciiTheme="minorHAnsi" w:hAnsiTheme="minorHAnsi" w:cstheme="minorHAnsi"/>
          <w:sz w:val="28"/>
          <w:szCs w:val="28"/>
          <w:lang w:val="es-MX" w:eastAsia="es-MX"/>
        </w:rPr>
        <w:t>imera del artículo 265 de este C</w:t>
      </w:r>
      <w:r w:rsidRPr="00B63A75">
        <w:rPr>
          <w:rFonts w:asciiTheme="minorHAnsi" w:hAnsiTheme="minorHAnsi" w:cstheme="minorHAnsi"/>
          <w:sz w:val="28"/>
          <w:szCs w:val="28"/>
          <w:lang w:val="es-MX" w:eastAsia="es-MX"/>
        </w:rPr>
        <w:t>ódigo, cuando causen daños indebidos en el ejercicio de su profesión, arte</w:t>
      </w:r>
      <w:r>
        <w:rPr>
          <w:rFonts w:asciiTheme="minorHAnsi" w:hAnsiTheme="minorHAnsi" w:cstheme="minorHAnsi"/>
          <w:sz w:val="28"/>
          <w:szCs w:val="28"/>
          <w:lang w:val="es-MX" w:eastAsia="es-MX"/>
        </w:rPr>
        <w:t>, oficio</w:t>
      </w:r>
      <w:r w:rsidRPr="00B63A75">
        <w:rPr>
          <w:rFonts w:asciiTheme="minorHAnsi" w:hAnsiTheme="minorHAnsi" w:cstheme="minorHAnsi"/>
          <w:sz w:val="28"/>
          <w:szCs w:val="28"/>
          <w:lang w:val="es-MX" w:eastAsia="es-MX"/>
        </w:rPr>
        <w:t xml:space="preserve"> o actividad técnica. </w:t>
      </w:r>
    </w:p>
    <w:p w14:paraId="5D4BE7F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40EE04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Estarán asimismo obligados a la responsabilidad civil en lo</w:t>
      </w:r>
      <w:r>
        <w:rPr>
          <w:rFonts w:asciiTheme="minorHAnsi" w:hAnsiTheme="minorHAnsi" w:cstheme="minorHAnsi"/>
          <w:sz w:val="28"/>
          <w:szCs w:val="28"/>
          <w:lang w:val="es-MX" w:eastAsia="es-MX"/>
        </w:rPr>
        <w:t>s términos de la fracción II de este</w:t>
      </w:r>
      <w:r w:rsidRPr="00B63A75">
        <w:rPr>
          <w:rFonts w:asciiTheme="minorHAnsi" w:hAnsiTheme="minorHAnsi" w:cstheme="minorHAnsi"/>
          <w:sz w:val="28"/>
          <w:szCs w:val="28"/>
          <w:lang w:val="es-MX" w:eastAsia="es-MX"/>
        </w:rPr>
        <w:t xml:space="preserve"> artículo.</w:t>
      </w:r>
    </w:p>
    <w:p w14:paraId="09BDC03C"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lang w:val="es-MX" w:eastAsia="es-MX"/>
        </w:rPr>
      </w:pPr>
    </w:p>
    <w:p w14:paraId="4F846E20" w14:textId="77777777" w:rsidR="00FB6D2F" w:rsidRPr="008F18A7" w:rsidRDefault="00FB6D2F" w:rsidP="008F18A7">
      <w:pPr>
        <w:pStyle w:val="Ttulo1"/>
        <w:jc w:val="center"/>
        <w:rPr>
          <w:rFonts w:asciiTheme="minorHAnsi" w:hAnsiTheme="minorHAnsi" w:cstheme="minorHAnsi"/>
          <w:b/>
          <w:color w:val="auto"/>
          <w:sz w:val="28"/>
          <w:szCs w:val="28"/>
          <w:lang w:val="es-MX" w:eastAsia="es-MX"/>
        </w:rPr>
      </w:pPr>
      <w:bookmarkStart w:id="232" w:name="_Toc136592558"/>
      <w:r w:rsidRPr="008F18A7">
        <w:rPr>
          <w:rFonts w:asciiTheme="minorHAnsi" w:hAnsiTheme="minorHAnsi" w:cstheme="minorHAnsi"/>
          <w:b/>
          <w:color w:val="auto"/>
          <w:sz w:val="28"/>
          <w:szCs w:val="28"/>
          <w:lang w:val="es-MX" w:eastAsia="es-MX"/>
        </w:rPr>
        <w:t>TÍTULO DÉCIMO PRIMERO</w:t>
      </w:r>
      <w:bookmarkEnd w:id="232"/>
    </w:p>
    <w:p w14:paraId="2681A189" w14:textId="77777777" w:rsidR="00FB6D2F" w:rsidRPr="008F18A7" w:rsidRDefault="00FB6D2F" w:rsidP="008F18A7">
      <w:pPr>
        <w:pStyle w:val="Ttulo1"/>
        <w:jc w:val="center"/>
        <w:rPr>
          <w:rFonts w:asciiTheme="minorHAnsi" w:hAnsiTheme="minorHAnsi" w:cstheme="minorHAnsi"/>
          <w:b/>
          <w:bCs/>
          <w:color w:val="auto"/>
          <w:sz w:val="28"/>
          <w:szCs w:val="28"/>
          <w:lang w:val="es-MX" w:eastAsia="es-MX"/>
        </w:rPr>
      </w:pPr>
      <w:bookmarkStart w:id="233" w:name="_Toc136592559"/>
      <w:r w:rsidRPr="008F18A7">
        <w:rPr>
          <w:rFonts w:asciiTheme="minorHAnsi" w:hAnsiTheme="minorHAnsi" w:cstheme="minorHAnsi"/>
          <w:b/>
          <w:bCs/>
          <w:color w:val="auto"/>
          <w:sz w:val="28"/>
          <w:szCs w:val="28"/>
          <w:lang w:val="es-MX" w:eastAsia="es-MX"/>
        </w:rPr>
        <w:t>FALSEDAD</w:t>
      </w:r>
      <w:bookmarkEnd w:id="233"/>
    </w:p>
    <w:p w14:paraId="76EE9C8C" w14:textId="77777777" w:rsidR="008F18A7" w:rsidRPr="008F18A7" w:rsidRDefault="008F18A7" w:rsidP="008F18A7">
      <w:pPr>
        <w:autoSpaceDE w:val="0"/>
        <w:autoSpaceDN w:val="0"/>
        <w:adjustRightInd w:val="0"/>
        <w:spacing w:line="312" w:lineRule="auto"/>
        <w:jc w:val="center"/>
        <w:rPr>
          <w:rFonts w:asciiTheme="minorHAnsi" w:hAnsiTheme="minorHAnsi" w:cstheme="minorHAnsi"/>
          <w:b/>
          <w:bCs/>
          <w:sz w:val="28"/>
          <w:szCs w:val="28"/>
          <w:lang w:val="es-MX" w:eastAsia="es-MX"/>
        </w:rPr>
      </w:pPr>
    </w:p>
    <w:p w14:paraId="561ECB6D" w14:textId="77777777" w:rsidR="00FB6D2F" w:rsidRPr="008F18A7" w:rsidRDefault="00FB6D2F" w:rsidP="008F18A7">
      <w:pPr>
        <w:pStyle w:val="Ttulo2"/>
        <w:jc w:val="center"/>
        <w:rPr>
          <w:rFonts w:asciiTheme="minorHAnsi" w:hAnsiTheme="minorHAnsi" w:cstheme="minorHAnsi"/>
          <w:b/>
          <w:color w:val="auto"/>
          <w:sz w:val="28"/>
          <w:szCs w:val="28"/>
          <w:lang w:val="es-MX" w:eastAsia="es-MX"/>
        </w:rPr>
      </w:pPr>
      <w:bookmarkStart w:id="234" w:name="_Toc136592560"/>
      <w:r w:rsidRPr="008F18A7">
        <w:rPr>
          <w:rFonts w:asciiTheme="minorHAnsi" w:hAnsiTheme="minorHAnsi" w:cstheme="minorHAnsi"/>
          <w:b/>
          <w:color w:val="auto"/>
          <w:sz w:val="28"/>
          <w:szCs w:val="28"/>
          <w:lang w:val="es-MX" w:eastAsia="es-MX"/>
        </w:rPr>
        <w:t>CAPÍTULO I</w:t>
      </w:r>
      <w:bookmarkEnd w:id="234"/>
    </w:p>
    <w:p w14:paraId="766EF973" w14:textId="77777777" w:rsidR="00FB6D2F" w:rsidRPr="008F18A7" w:rsidRDefault="00FB6D2F" w:rsidP="008F18A7">
      <w:pPr>
        <w:pStyle w:val="Ttulo2"/>
        <w:jc w:val="center"/>
        <w:rPr>
          <w:rFonts w:asciiTheme="minorHAnsi" w:hAnsiTheme="minorHAnsi" w:cstheme="minorHAnsi"/>
          <w:b/>
          <w:bCs/>
          <w:color w:val="auto"/>
          <w:sz w:val="28"/>
          <w:szCs w:val="28"/>
          <w:lang w:val="es-MX" w:eastAsia="es-MX"/>
        </w:rPr>
      </w:pPr>
      <w:bookmarkStart w:id="235" w:name="_Toc136592561"/>
      <w:r w:rsidRPr="008F18A7">
        <w:rPr>
          <w:rFonts w:asciiTheme="minorHAnsi" w:hAnsiTheme="minorHAnsi" w:cstheme="minorHAnsi"/>
          <w:b/>
          <w:bCs/>
          <w:color w:val="auto"/>
          <w:sz w:val="28"/>
          <w:szCs w:val="28"/>
          <w:lang w:val="es-MX" w:eastAsia="es-MX"/>
        </w:rPr>
        <w:t>FALSIFICACIÓN DE DOCUMENTOS DE CRÉDITO</w:t>
      </w:r>
      <w:bookmarkEnd w:id="235"/>
    </w:p>
    <w:p w14:paraId="1A649D5A"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0F540D1" w14:textId="77777777" w:rsidR="00632950" w:rsidRPr="006D35F2" w:rsidRDefault="00632950" w:rsidP="0063295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7BC4517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271</w:t>
      </w:r>
      <w:r w:rsidRPr="00B63A75">
        <w:rPr>
          <w:rFonts w:asciiTheme="minorHAnsi" w:hAnsiTheme="minorHAnsi" w:cstheme="minorHAnsi"/>
          <w:sz w:val="28"/>
          <w:szCs w:val="28"/>
          <w:lang w:val="es-MX" w:eastAsia="es-MX"/>
        </w:rPr>
        <w:t xml:space="preserve">.- </w:t>
      </w:r>
      <w:r w:rsidR="00632950">
        <w:rPr>
          <w:rFonts w:asciiTheme="minorHAnsi" w:hAnsiTheme="minorHAnsi" w:cstheme="minorHAnsi"/>
          <w:sz w:val="28"/>
          <w:szCs w:val="28"/>
          <w:lang w:val="es-MX" w:eastAsia="es-MX"/>
        </w:rPr>
        <w:t>Al que cometa el delito de falsificación de documentos de crédito, se le impondrá de uno a diez años de prisión y multa de cinco a treinta días.</w:t>
      </w:r>
    </w:p>
    <w:p w14:paraId="35761D45"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F4DAE3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272</w:t>
      </w:r>
      <w:r w:rsidRPr="00B63A75">
        <w:rPr>
          <w:rFonts w:asciiTheme="minorHAnsi" w:hAnsiTheme="minorHAnsi" w:cstheme="minorHAnsi"/>
          <w:sz w:val="28"/>
          <w:szCs w:val="28"/>
          <w:lang w:val="es-MX" w:eastAsia="es-MX"/>
        </w:rPr>
        <w:t xml:space="preserve">.- Comete el delito de que habla el artículo anterior, el que falsificare obligaciones u otros documentos de crédito, cupones de interés o de dividendos de los mismos, legalmente emitidos por particulares, por </w:t>
      </w:r>
      <w:r w:rsidRPr="00B63A75">
        <w:rPr>
          <w:rFonts w:asciiTheme="minorHAnsi" w:hAnsiTheme="minorHAnsi" w:cstheme="minorHAnsi"/>
          <w:sz w:val="28"/>
          <w:szCs w:val="28"/>
          <w:lang w:val="es-MX" w:eastAsia="es-MX"/>
        </w:rPr>
        <w:lastRenderedPageBreak/>
        <w:t xml:space="preserve">sociedades o empresas, o por las administraciones públicas del Estado o de cualquiera de los </w:t>
      </w:r>
      <w:r>
        <w:rPr>
          <w:rFonts w:asciiTheme="minorHAnsi" w:hAnsiTheme="minorHAnsi" w:cstheme="minorHAnsi"/>
          <w:sz w:val="28"/>
          <w:szCs w:val="28"/>
          <w:lang w:val="es-MX" w:eastAsia="es-MX"/>
        </w:rPr>
        <w:t>m</w:t>
      </w:r>
      <w:r w:rsidRPr="00B63A75">
        <w:rPr>
          <w:rFonts w:asciiTheme="minorHAnsi" w:hAnsiTheme="minorHAnsi" w:cstheme="minorHAnsi"/>
          <w:sz w:val="28"/>
          <w:szCs w:val="28"/>
          <w:lang w:val="es-MX" w:eastAsia="es-MX"/>
        </w:rPr>
        <w:t>unicipios.</w:t>
      </w:r>
    </w:p>
    <w:p w14:paraId="32215F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54B4516" w14:textId="77777777" w:rsidR="00751C17" w:rsidRPr="006D35F2" w:rsidRDefault="00751C17" w:rsidP="00751C17">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73A63D7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DF375F">
        <w:rPr>
          <w:rFonts w:asciiTheme="minorHAnsi" w:hAnsiTheme="minorHAnsi" w:cstheme="minorHAnsi"/>
          <w:b/>
          <w:bCs/>
          <w:sz w:val="28"/>
          <w:szCs w:val="28"/>
          <w:lang w:val="es-MX" w:eastAsia="es-MX"/>
        </w:rPr>
        <w:t>ARTÍCULO 273</w:t>
      </w:r>
      <w:r w:rsidRPr="00DF375F">
        <w:rPr>
          <w:rFonts w:asciiTheme="minorHAnsi" w:hAnsiTheme="minorHAnsi" w:cstheme="minorHAnsi"/>
          <w:sz w:val="28"/>
          <w:szCs w:val="28"/>
          <w:lang w:val="es-MX" w:eastAsia="es-MX"/>
        </w:rPr>
        <w:t>.- Al que introduzca al Estado o ponga en circulación los documentos falsos de que</w:t>
      </w:r>
      <w:r>
        <w:rPr>
          <w:rFonts w:asciiTheme="minorHAnsi" w:hAnsiTheme="minorHAnsi" w:cstheme="minorHAnsi"/>
          <w:sz w:val="28"/>
          <w:szCs w:val="28"/>
          <w:lang w:val="es-MX" w:eastAsia="es-MX"/>
        </w:rPr>
        <w:t xml:space="preserve"> habla el artículo anterior, </w:t>
      </w:r>
      <w:r w:rsidRPr="00B63A75">
        <w:rPr>
          <w:rFonts w:asciiTheme="minorHAnsi" w:hAnsiTheme="minorHAnsi" w:cstheme="minorHAnsi"/>
          <w:sz w:val="28"/>
          <w:szCs w:val="28"/>
          <w:lang w:val="es-MX" w:eastAsia="es-MX"/>
        </w:rPr>
        <w:t>se sancionará con prisión de dos a diez años y multa de veinte a cien días</w:t>
      </w:r>
      <w:r w:rsidR="00751C17">
        <w:rPr>
          <w:rFonts w:asciiTheme="minorHAnsi" w:hAnsiTheme="minorHAnsi" w:cstheme="minorHAnsi"/>
          <w:sz w:val="28"/>
          <w:szCs w:val="28"/>
          <w:lang w:val="es-MX" w:eastAsia="es-MX"/>
        </w:rPr>
        <w:t>.</w:t>
      </w:r>
    </w:p>
    <w:p w14:paraId="4B922F8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236AB75" w14:textId="77777777" w:rsidR="00FB6D2F" w:rsidRPr="008F18A7" w:rsidRDefault="00FB6D2F" w:rsidP="008F18A7">
      <w:pPr>
        <w:pStyle w:val="Ttulo2"/>
        <w:jc w:val="center"/>
        <w:rPr>
          <w:rFonts w:asciiTheme="minorHAnsi" w:hAnsiTheme="minorHAnsi" w:cstheme="minorHAnsi"/>
          <w:b/>
          <w:color w:val="auto"/>
          <w:sz w:val="28"/>
          <w:szCs w:val="28"/>
          <w:lang w:val="es-MX" w:eastAsia="es-MX"/>
        </w:rPr>
      </w:pPr>
      <w:bookmarkStart w:id="236" w:name="_Toc136592562"/>
      <w:r w:rsidRPr="008F18A7">
        <w:rPr>
          <w:rFonts w:asciiTheme="minorHAnsi" w:hAnsiTheme="minorHAnsi" w:cstheme="minorHAnsi"/>
          <w:b/>
          <w:color w:val="auto"/>
          <w:sz w:val="28"/>
          <w:szCs w:val="28"/>
          <w:lang w:val="es-MX" w:eastAsia="es-MX"/>
        </w:rPr>
        <w:t>CAPÍTULO II</w:t>
      </w:r>
      <w:bookmarkEnd w:id="236"/>
    </w:p>
    <w:p w14:paraId="465C77AD" w14:textId="77777777" w:rsidR="00FB6D2F" w:rsidRPr="008F18A7" w:rsidRDefault="00FB6D2F" w:rsidP="008F18A7">
      <w:pPr>
        <w:pStyle w:val="Ttulo2"/>
        <w:jc w:val="center"/>
        <w:rPr>
          <w:rFonts w:asciiTheme="minorHAnsi" w:hAnsiTheme="minorHAnsi" w:cstheme="minorHAnsi"/>
          <w:b/>
          <w:bCs/>
          <w:color w:val="auto"/>
          <w:sz w:val="28"/>
          <w:szCs w:val="28"/>
          <w:lang w:val="es-MX" w:eastAsia="es-MX"/>
        </w:rPr>
      </w:pPr>
      <w:bookmarkStart w:id="237" w:name="_Toc136592563"/>
      <w:r w:rsidRPr="008F18A7">
        <w:rPr>
          <w:rFonts w:asciiTheme="minorHAnsi" w:hAnsiTheme="minorHAnsi" w:cstheme="minorHAnsi"/>
          <w:b/>
          <w:bCs/>
          <w:color w:val="auto"/>
          <w:sz w:val="28"/>
          <w:szCs w:val="28"/>
          <w:lang w:val="es-MX" w:eastAsia="es-MX"/>
        </w:rPr>
        <w:t>FALSIFICACIÓN DE SELLOS, MARCAS, LLAVES Y TROQUELES</w:t>
      </w:r>
      <w:bookmarkEnd w:id="237"/>
    </w:p>
    <w:p w14:paraId="64680F52"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720B713" w14:textId="77777777" w:rsidR="00251EC5" w:rsidRPr="006D35F2" w:rsidRDefault="00251EC5" w:rsidP="00251EC5">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0D1C182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274.</w:t>
      </w:r>
      <w:r w:rsidRPr="00B63A75">
        <w:rPr>
          <w:rFonts w:asciiTheme="minorHAnsi" w:hAnsiTheme="minorHAnsi" w:cstheme="minorHAnsi"/>
          <w:sz w:val="28"/>
          <w:szCs w:val="28"/>
          <w:lang w:val="es-MX" w:eastAsia="es-MX"/>
        </w:rPr>
        <w:t>- Se impondrá prisión de dos a diez años y multa de diez a cincuenta días</w:t>
      </w:r>
      <w:r>
        <w:rPr>
          <w:rFonts w:asciiTheme="minorHAnsi" w:hAnsiTheme="minorHAnsi" w:cstheme="minorHAnsi"/>
          <w:sz w:val="28"/>
          <w:szCs w:val="28"/>
          <w:lang w:val="es-MX" w:eastAsia="es-MX"/>
        </w:rPr>
        <w:t>:</w:t>
      </w:r>
    </w:p>
    <w:p w14:paraId="09D7C8F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 Al que falsifique los sellos de los Poderes del Estado, de sus dependencias, oficinas o </w:t>
      </w: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 xml:space="preserve">nstituciones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úblicas del Estado o de </w:t>
      </w:r>
      <w:r>
        <w:rPr>
          <w:rFonts w:asciiTheme="minorHAnsi" w:hAnsiTheme="minorHAnsi" w:cstheme="minorHAnsi"/>
          <w:sz w:val="28"/>
          <w:szCs w:val="28"/>
          <w:lang w:val="es-MX" w:eastAsia="es-MX"/>
        </w:rPr>
        <w:t>N</w:t>
      </w:r>
      <w:r w:rsidRPr="00B63A75">
        <w:rPr>
          <w:rFonts w:asciiTheme="minorHAnsi" w:hAnsiTheme="minorHAnsi" w:cstheme="minorHAnsi"/>
          <w:sz w:val="28"/>
          <w:szCs w:val="28"/>
          <w:lang w:val="es-MX" w:eastAsia="es-MX"/>
        </w:rPr>
        <w:t xml:space="preserve">otarios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úblicos;</w:t>
      </w:r>
    </w:p>
    <w:p w14:paraId="36449C8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que falsifique el sello, marca o contraseña que alguna autoridad use para identificar cualquier objeto o para asegurar el pago de algún impuesto;</w:t>
      </w:r>
    </w:p>
    <w:p w14:paraId="013655E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Al que falsifique los punzones, matrices, planchas o cualquier otro objeto que sirva para la fabricación de acciones, obligaciones y demás títulos o documentos a que se refiere el capítulo anterior;</w:t>
      </w:r>
    </w:p>
    <w:p w14:paraId="1C8ACE8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Al que, a sabiendas de su falsedad hiciera uso indebido de los sellos, marcas, punzones y demás matrices, planchas o cualquier otro objeto que sirva para la fabricación de acciones, obligaciones y demás títulos o documentos a que </w:t>
      </w:r>
      <w:r>
        <w:rPr>
          <w:rFonts w:asciiTheme="minorHAnsi" w:hAnsiTheme="minorHAnsi" w:cstheme="minorHAnsi"/>
          <w:sz w:val="28"/>
          <w:szCs w:val="28"/>
          <w:lang w:val="es-MX" w:eastAsia="es-MX"/>
        </w:rPr>
        <w:t>se refiere el capítulo anterior,</w:t>
      </w:r>
      <w:r w:rsidRPr="00B63A75">
        <w:rPr>
          <w:rFonts w:asciiTheme="minorHAnsi" w:hAnsiTheme="minorHAnsi" w:cstheme="minorHAnsi"/>
          <w:sz w:val="28"/>
          <w:szCs w:val="28"/>
          <w:lang w:val="es-MX" w:eastAsia="es-MX"/>
        </w:rPr>
        <w:t xml:space="preserve"> y</w:t>
      </w:r>
    </w:p>
    <w:p w14:paraId="142290D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 Al que, a sabiendas de su falsedad hiciera uso indebido de los sellos, marcas, punzones y demás objetos de que se habla en las fracciones anteriores.</w:t>
      </w:r>
    </w:p>
    <w:p w14:paraId="0D1BBED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C744248" w14:textId="77777777" w:rsidR="00F43835" w:rsidRPr="006D35F2" w:rsidRDefault="00F43835" w:rsidP="00F43835">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131FD15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275</w:t>
      </w:r>
      <w:r w:rsidRPr="00B63A75">
        <w:rPr>
          <w:rFonts w:asciiTheme="minorHAnsi" w:hAnsiTheme="minorHAnsi" w:cstheme="minorHAnsi"/>
          <w:sz w:val="28"/>
          <w:szCs w:val="28"/>
          <w:lang w:val="es-MX" w:eastAsia="es-MX"/>
        </w:rPr>
        <w:t>.- Se impondrá prisión de uno a cinco años y multa de diez a cincuenta días</w:t>
      </w:r>
      <w:r>
        <w:rPr>
          <w:rFonts w:asciiTheme="minorHAnsi" w:hAnsiTheme="minorHAnsi" w:cstheme="minorHAnsi"/>
          <w:sz w:val="28"/>
          <w:szCs w:val="28"/>
          <w:lang w:val="es-MX" w:eastAsia="es-MX"/>
        </w:rPr>
        <w:t>:</w:t>
      </w:r>
    </w:p>
    <w:p w14:paraId="46AF88C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falsifique sellos, marcas, contraseñas o estampillas de un particular, de una casa comercial, de un banco, de un establecimiento industrial, o un boleto o ficha de un espectáculo público;</w:t>
      </w:r>
    </w:p>
    <w:p w14:paraId="571EB8F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que falsifique llaves para adaptarlas a cualquier cerradura sin el consentimiento del dueño o poseedor de ésta;</w:t>
      </w:r>
    </w:p>
    <w:p w14:paraId="50A9EB6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Al que altere, borre o haga desaparecer alguno de los sellos o marcas que se mencionen en este artículo y en el anterior;</w:t>
      </w:r>
    </w:p>
    <w:p w14:paraId="21B910A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Al que, a sabiendas, hiciere uso indebido de las llaves, sellos, marcas y demás objetos expresados en las fracciones I y II de este artículo, y</w:t>
      </w:r>
    </w:p>
    <w:p w14:paraId="53BFE97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Al que falsifique, altere, modifique o desprenda parcial o totalmente por cualquier medio el número de identificación vehicular que imprime el fabricante en la estructura de los vehículos automotores.</w:t>
      </w:r>
    </w:p>
    <w:p w14:paraId="046D9464" w14:textId="77777777" w:rsidR="00FB6D2F" w:rsidRPr="00B63A75" w:rsidRDefault="00FB6D2F" w:rsidP="00FB6D2F">
      <w:pPr>
        <w:spacing w:line="312" w:lineRule="auto"/>
        <w:rPr>
          <w:rFonts w:asciiTheme="minorHAnsi" w:hAnsiTheme="minorHAnsi" w:cstheme="minorHAnsi"/>
          <w:sz w:val="28"/>
          <w:szCs w:val="28"/>
          <w:lang w:val="es-MX"/>
        </w:rPr>
      </w:pPr>
    </w:p>
    <w:p w14:paraId="7AE27F57" w14:textId="77777777" w:rsidR="00FB6D2F" w:rsidRPr="008F18A7" w:rsidRDefault="00FB6D2F" w:rsidP="008F18A7">
      <w:pPr>
        <w:pStyle w:val="Ttulo2"/>
        <w:jc w:val="center"/>
        <w:rPr>
          <w:rFonts w:asciiTheme="minorHAnsi" w:hAnsiTheme="minorHAnsi" w:cstheme="minorHAnsi"/>
          <w:b/>
          <w:color w:val="auto"/>
          <w:sz w:val="28"/>
          <w:szCs w:val="28"/>
          <w:lang w:val="es-MX" w:eastAsia="es-MX"/>
        </w:rPr>
      </w:pPr>
      <w:bookmarkStart w:id="238" w:name="_Toc136592564"/>
      <w:r w:rsidRPr="008F18A7">
        <w:rPr>
          <w:rFonts w:asciiTheme="minorHAnsi" w:hAnsiTheme="minorHAnsi" w:cstheme="minorHAnsi"/>
          <w:b/>
          <w:color w:val="auto"/>
          <w:sz w:val="28"/>
          <w:szCs w:val="28"/>
          <w:lang w:val="es-MX" w:eastAsia="es-MX"/>
        </w:rPr>
        <w:t>CAPÍTULO III</w:t>
      </w:r>
      <w:bookmarkEnd w:id="238"/>
    </w:p>
    <w:p w14:paraId="5E3C2397" w14:textId="77777777" w:rsidR="00FB6D2F" w:rsidRPr="008F18A7" w:rsidRDefault="00FB6D2F" w:rsidP="008F18A7">
      <w:pPr>
        <w:pStyle w:val="Ttulo2"/>
        <w:jc w:val="center"/>
        <w:rPr>
          <w:rFonts w:asciiTheme="minorHAnsi" w:hAnsiTheme="minorHAnsi" w:cstheme="minorHAnsi"/>
          <w:b/>
          <w:bCs/>
          <w:color w:val="auto"/>
          <w:sz w:val="28"/>
          <w:szCs w:val="28"/>
          <w:lang w:val="es-MX" w:eastAsia="es-MX"/>
        </w:rPr>
      </w:pPr>
      <w:bookmarkStart w:id="239" w:name="_Toc136592565"/>
      <w:r w:rsidRPr="008F18A7">
        <w:rPr>
          <w:rFonts w:asciiTheme="minorHAnsi" w:hAnsiTheme="minorHAnsi" w:cstheme="minorHAnsi"/>
          <w:b/>
          <w:bCs/>
          <w:color w:val="auto"/>
          <w:sz w:val="28"/>
          <w:szCs w:val="28"/>
          <w:lang w:val="es-MX" w:eastAsia="es-MX"/>
        </w:rPr>
        <w:t>FALSIFICACIÓN DE DOCUMENTOS EN GENERAL</w:t>
      </w:r>
      <w:bookmarkEnd w:id="239"/>
    </w:p>
    <w:p w14:paraId="442E42C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DC4ADD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276</w:t>
      </w:r>
      <w:r w:rsidRPr="00B63A75">
        <w:rPr>
          <w:rFonts w:asciiTheme="minorHAnsi" w:hAnsiTheme="minorHAnsi" w:cstheme="minorHAnsi"/>
          <w:sz w:val="28"/>
          <w:szCs w:val="28"/>
          <w:lang w:val="es-MX" w:eastAsia="es-MX"/>
        </w:rPr>
        <w:t>.- El delito de falsificación de documentos públicos o privados se comete por a</w:t>
      </w:r>
      <w:r>
        <w:rPr>
          <w:rFonts w:asciiTheme="minorHAnsi" w:hAnsiTheme="minorHAnsi" w:cstheme="minorHAnsi"/>
          <w:sz w:val="28"/>
          <w:szCs w:val="28"/>
          <w:lang w:val="es-MX" w:eastAsia="es-MX"/>
        </w:rPr>
        <w:t>lguno de los medios siguientes:</w:t>
      </w:r>
    </w:p>
    <w:p w14:paraId="3D4E4AB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Poniendo una firma o rúbrica falsas, aunque sean imaginarias o alterando la verdadera;</w:t>
      </w:r>
    </w:p>
    <w:p w14:paraId="3DEE5836" w14:textId="1C893194" w:rsidR="00F80C4D" w:rsidRDefault="00F80C4D"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(REFORMADA, P.O. 13 DE JUNIO DE 2022)</w:t>
      </w:r>
    </w:p>
    <w:p w14:paraId="7F94B24E" w14:textId="3B48E09E"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Aprovechando</w:t>
      </w:r>
      <w:r w:rsidR="00F80C4D">
        <w:rPr>
          <w:rFonts w:asciiTheme="minorHAnsi" w:hAnsiTheme="minorHAnsi" w:cstheme="minorHAnsi"/>
          <w:sz w:val="28"/>
          <w:szCs w:val="28"/>
          <w:lang w:val="es-MX" w:eastAsia="es-MX"/>
        </w:rPr>
        <w:t xml:space="preserve"> </w:t>
      </w:r>
      <w:r w:rsidR="00F80C4D" w:rsidRPr="00F80C4D">
        <w:rPr>
          <w:rFonts w:ascii="Calibri" w:hAnsi="Calibri" w:cs="Calibri"/>
          <w:bCs/>
          <w:sz w:val="28"/>
          <w:szCs w:val="28"/>
        </w:rPr>
        <w:t>indebidamente una firma o rúbrica en blanco ajena,</w:t>
      </w:r>
      <w:r w:rsidR="00F80C4D" w:rsidRPr="00F80C4D">
        <w:rPr>
          <w:rFonts w:ascii="Calibri" w:hAnsi="Calibri" w:cs="Calibri"/>
          <w:b/>
          <w:sz w:val="28"/>
          <w:szCs w:val="28"/>
        </w:rPr>
        <w:t xml:space="preserve"> </w:t>
      </w:r>
      <w:r w:rsidR="00F80C4D" w:rsidRPr="00F80C4D">
        <w:rPr>
          <w:rFonts w:ascii="Calibri" w:hAnsi="Calibri" w:cs="Calibri"/>
          <w:sz w:val="28"/>
          <w:szCs w:val="28"/>
        </w:rPr>
        <w:t xml:space="preserve">la Firma Electrónica Avanzada o el sello electrónico en su caso, </w:t>
      </w:r>
      <w:r w:rsidR="00F80C4D" w:rsidRPr="00F80C4D">
        <w:rPr>
          <w:rFonts w:ascii="Calibri" w:hAnsi="Calibri" w:cs="Calibri"/>
          <w:bCs/>
          <w:sz w:val="28"/>
          <w:szCs w:val="28"/>
        </w:rPr>
        <w:t>extendiendo una obligación,</w:t>
      </w:r>
      <w:r w:rsidR="00F80C4D" w:rsidRPr="00F80C4D">
        <w:rPr>
          <w:rFonts w:ascii="Calibri" w:hAnsi="Calibri" w:cs="Calibri"/>
          <w:b/>
          <w:sz w:val="28"/>
          <w:szCs w:val="28"/>
        </w:rPr>
        <w:t xml:space="preserve"> </w:t>
      </w:r>
      <w:r w:rsidR="00F80C4D" w:rsidRPr="00F80C4D">
        <w:rPr>
          <w:rFonts w:ascii="Calibri" w:hAnsi="Calibri" w:cs="Calibri"/>
          <w:bCs/>
          <w:sz w:val="28"/>
          <w:szCs w:val="28"/>
        </w:rPr>
        <w:t>liberación o cualquier otro documento que pueda comprometer los bienes, la honra, la persona o la reputación de otra, o causar un perjuicio a la sociedad, al Estado, al municipio o a un tercero</w:t>
      </w:r>
      <w:r w:rsidRPr="00B63A75">
        <w:rPr>
          <w:rFonts w:asciiTheme="minorHAnsi" w:hAnsiTheme="minorHAnsi" w:cstheme="minorHAnsi"/>
          <w:sz w:val="28"/>
          <w:szCs w:val="28"/>
          <w:lang w:val="es-MX" w:eastAsia="es-MX"/>
        </w:rPr>
        <w:t>;</w:t>
      </w:r>
    </w:p>
    <w:p w14:paraId="06894F2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Alterando el contexto de un documento verdadero después de concluido y firmado, si esto cambiare su sentido sobre alguna circunstancia o punto sustancial, ya se haga añadiendo, enmendando o borrando, en todo o en parte, una o más palabras o clá</w:t>
      </w:r>
      <w:r>
        <w:rPr>
          <w:rFonts w:asciiTheme="minorHAnsi" w:hAnsiTheme="minorHAnsi" w:cstheme="minorHAnsi"/>
          <w:sz w:val="28"/>
          <w:szCs w:val="28"/>
          <w:lang w:val="es-MX" w:eastAsia="es-MX"/>
        </w:rPr>
        <w:t>usulas o variando la puntuación;</w:t>
      </w:r>
    </w:p>
    <w:p w14:paraId="5CAE458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w:t>
      </w:r>
      <w:r>
        <w:rPr>
          <w:rFonts w:asciiTheme="minorHAnsi" w:hAnsiTheme="minorHAnsi" w:cstheme="minorHAnsi"/>
          <w:sz w:val="28"/>
          <w:szCs w:val="28"/>
          <w:lang w:val="es-MX" w:eastAsia="es-MX"/>
        </w:rPr>
        <w:t>Modificando</w:t>
      </w:r>
      <w:r w:rsidRPr="00B63A75">
        <w:rPr>
          <w:rFonts w:asciiTheme="minorHAnsi" w:hAnsiTheme="minorHAnsi" w:cstheme="minorHAnsi"/>
          <w:sz w:val="28"/>
          <w:szCs w:val="28"/>
          <w:lang w:val="es-MX" w:eastAsia="es-MX"/>
        </w:rPr>
        <w:t xml:space="preserve"> la fecha o cualquiera otra circunstancia relativa al tiempo de ejecución del acto que se exprese en el documento;</w:t>
      </w:r>
    </w:p>
    <w:p w14:paraId="24AE85B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Atribuyéndose el que extiende el documento, o atribuyendo a la persona en cuyo nombre lo hace, un nombre o una investidura, calidad o circunstancia que no tenga y sea necesaria para la validez del acto;</w:t>
      </w:r>
    </w:p>
    <w:p w14:paraId="564C9B5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VI.</w:t>
      </w:r>
      <w:r w:rsidRPr="00B63A75">
        <w:rPr>
          <w:rFonts w:asciiTheme="minorHAnsi" w:hAnsiTheme="minorHAnsi" w:cstheme="minorHAnsi"/>
          <w:sz w:val="28"/>
          <w:szCs w:val="28"/>
          <w:lang w:val="es-MX" w:eastAsia="es-MX"/>
        </w:rPr>
        <w:t xml:space="preserve"> Redactando un documento en términos que cambien la convención celebrada, en otra diversa en que varíen la declaración o disposición del otorgante, las obligaciones que se propuso contraer o los derechos que debió adquirir;</w:t>
      </w:r>
    </w:p>
    <w:p w14:paraId="53F12F7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 Añadiendo o alterando cláusulas o declaraciones, o asentando como ciertos hechos falsos, o como confesados los que no lo están, si el documento en que se asientan se extendiere para hacerlo constar como prueba de ellos;</w:t>
      </w:r>
    </w:p>
    <w:p w14:paraId="66B73C5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VIII. Expidiendo un testimonio supuesto de documentos que no existen; dándolo de otro existente que carece de los requisitos legales, suponiendo falsamente que los tiene; o de otro que no carece de ellos, pero agregando o suprimiendo en la copia algo que impo</w:t>
      </w:r>
      <w:r>
        <w:rPr>
          <w:rFonts w:asciiTheme="minorHAnsi" w:hAnsiTheme="minorHAnsi" w:cstheme="minorHAnsi"/>
          <w:sz w:val="28"/>
          <w:szCs w:val="28"/>
          <w:lang w:val="es-MX" w:eastAsia="es-MX"/>
        </w:rPr>
        <w:t>rte una variación sustancial;</w:t>
      </w:r>
    </w:p>
    <w:p w14:paraId="1E932B2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 xml:space="preserve">IX. Alterando un perito traductor o paleógrafo el contenido de un documento, </w:t>
      </w:r>
      <w:r>
        <w:rPr>
          <w:rFonts w:asciiTheme="minorHAnsi" w:hAnsiTheme="minorHAnsi" w:cstheme="minorHAnsi"/>
          <w:sz w:val="28"/>
          <w:szCs w:val="28"/>
          <w:lang w:val="es-MX" w:eastAsia="es-MX"/>
        </w:rPr>
        <w:t>al traducirlo o descifrarlo;</w:t>
      </w:r>
    </w:p>
    <w:p w14:paraId="51720BEE" w14:textId="69F2AF59" w:rsidR="00F80C4D" w:rsidRDefault="00F80C4D"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13 DE JUNIO DE 2022)</w:t>
      </w:r>
    </w:p>
    <w:p w14:paraId="0EEB4492" w14:textId="19179DF2"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 Falsificando</w:t>
      </w:r>
      <w:r w:rsidR="00F80C4D">
        <w:rPr>
          <w:rFonts w:asciiTheme="minorHAnsi" w:hAnsiTheme="minorHAnsi" w:cstheme="minorHAnsi"/>
          <w:sz w:val="28"/>
          <w:szCs w:val="28"/>
          <w:lang w:val="es-MX" w:eastAsia="es-MX"/>
        </w:rPr>
        <w:t xml:space="preserve">, </w:t>
      </w:r>
      <w:r w:rsidR="00F80C4D" w:rsidRPr="00F80C4D">
        <w:rPr>
          <w:rFonts w:ascii="Calibri" w:hAnsi="Calibri" w:cs="Calibri"/>
          <w:sz w:val="28"/>
          <w:szCs w:val="28"/>
        </w:rPr>
        <w:t>alterando, tramitando u obteniendo de cualquier forma la documentación con la que se pretenda acreditar la propiedad de uno o más vehículos robados</w:t>
      </w:r>
      <w:r w:rsidR="00F80C4D">
        <w:rPr>
          <w:rFonts w:asciiTheme="minorHAnsi" w:hAnsiTheme="minorHAnsi" w:cstheme="minorHAnsi"/>
          <w:sz w:val="28"/>
          <w:szCs w:val="28"/>
          <w:lang w:val="es-MX" w:eastAsia="es-MX"/>
        </w:rPr>
        <w:t>;</w:t>
      </w:r>
    </w:p>
    <w:p w14:paraId="3EA838DE" w14:textId="0DEA2169" w:rsidR="00404701" w:rsidRPr="00B63A75" w:rsidRDefault="00404701"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13 DE JUNIO DE 2022)</w:t>
      </w:r>
    </w:p>
    <w:p w14:paraId="72B260DD" w14:textId="28B0B33E"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XI. Elaborando</w:t>
      </w:r>
      <w:r w:rsidR="00F80C4D" w:rsidRPr="00F80C4D">
        <w:rPr>
          <w:rFonts w:ascii="Arial" w:hAnsi="Arial" w:cs="Arial"/>
        </w:rPr>
        <w:t xml:space="preserve"> </w:t>
      </w:r>
      <w:r w:rsidR="00F80C4D" w:rsidRPr="00F80C4D">
        <w:rPr>
          <w:rFonts w:ascii="Calibri" w:hAnsi="Calibri" w:cs="Calibri"/>
          <w:sz w:val="28"/>
          <w:szCs w:val="28"/>
        </w:rPr>
        <w:t>sin permiso de la autoridad competente, una placa o placas, el engomado, la tarjeta de circulación o cualquier documento oficial que se expide para identificar vehículos automotores o remolques</w:t>
      </w:r>
      <w:r w:rsidR="00F80C4D">
        <w:rPr>
          <w:rFonts w:asciiTheme="minorHAnsi" w:hAnsiTheme="minorHAnsi" w:cstheme="minorHAnsi"/>
          <w:sz w:val="28"/>
          <w:szCs w:val="28"/>
          <w:lang w:val="es-MX" w:eastAsia="es-MX"/>
        </w:rPr>
        <w:t>, y</w:t>
      </w:r>
    </w:p>
    <w:p w14:paraId="6A1065F3" w14:textId="25DA0588" w:rsidR="00404701" w:rsidRDefault="00404701"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(ADICIONADA, P.O. 13 DE JUNIO DE 2022)</w:t>
      </w:r>
    </w:p>
    <w:p w14:paraId="7CCD86F2" w14:textId="77777777" w:rsidR="00F80C4D" w:rsidRPr="00F80C4D" w:rsidRDefault="00F80C4D" w:rsidP="00F80C4D">
      <w:pPr>
        <w:spacing w:line="360" w:lineRule="auto"/>
        <w:jc w:val="both"/>
        <w:rPr>
          <w:rFonts w:ascii="Calibri" w:hAnsi="Calibri" w:cs="Calibri"/>
          <w:sz w:val="28"/>
          <w:szCs w:val="28"/>
        </w:rPr>
      </w:pPr>
      <w:r>
        <w:rPr>
          <w:rFonts w:asciiTheme="minorHAnsi" w:hAnsiTheme="minorHAnsi" w:cstheme="minorHAnsi"/>
          <w:sz w:val="28"/>
          <w:szCs w:val="28"/>
          <w:lang w:val="es-MX" w:eastAsia="es-MX"/>
        </w:rPr>
        <w:t xml:space="preserve">XII. </w:t>
      </w:r>
      <w:r w:rsidRPr="00F80C4D">
        <w:rPr>
          <w:rFonts w:ascii="Calibri" w:hAnsi="Calibri" w:cs="Calibri"/>
          <w:sz w:val="28"/>
          <w:szCs w:val="28"/>
          <w:lang w:val="es-MX" w:eastAsia="es-MX"/>
        </w:rPr>
        <w:t xml:space="preserve">Entregando </w:t>
      </w:r>
      <w:r w:rsidRPr="00F80C4D">
        <w:rPr>
          <w:rFonts w:ascii="Calibri" w:hAnsi="Calibri" w:cs="Calibri"/>
          <w:sz w:val="28"/>
          <w:szCs w:val="28"/>
        </w:rPr>
        <w:t>documentación falsa a los sujetos establecidos en el artículo 2 de la Ley de Gobierno Digital para el Estado de Nayarit, para llevar a cabo la sustanciación de trámites, servicios, procesos administrativos y jurisdiccionales, actos, comunicaciones y procedimientos, realizados a través de los portales que se creen para tal efecto.</w:t>
      </w:r>
    </w:p>
    <w:p w14:paraId="6237A772" w14:textId="77777777" w:rsidR="00F80C4D" w:rsidRPr="00F80C4D" w:rsidRDefault="00F80C4D" w:rsidP="00F80C4D">
      <w:pPr>
        <w:spacing w:line="360" w:lineRule="auto"/>
        <w:jc w:val="both"/>
        <w:rPr>
          <w:rFonts w:ascii="Calibri" w:hAnsi="Calibri" w:cs="Calibri"/>
          <w:sz w:val="28"/>
          <w:szCs w:val="28"/>
        </w:rPr>
      </w:pPr>
    </w:p>
    <w:p w14:paraId="73BEE5E6" w14:textId="77777777" w:rsidR="00F80C4D" w:rsidRPr="00F80C4D" w:rsidRDefault="00F80C4D" w:rsidP="00F80C4D">
      <w:pPr>
        <w:pStyle w:val="Prrafodelista"/>
        <w:snapToGrid w:val="0"/>
        <w:spacing w:line="360" w:lineRule="auto"/>
        <w:ind w:left="0"/>
        <w:jc w:val="both"/>
        <w:rPr>
          <w:rFonts w:cs="Calibri"/>
          <w:sz w:val="28"/>
          <w:szCs w:val="28"/>
        </w:rPr>
      </w:pPr>
      <w:r w:rsidRPr="00F80C4D">
        <w:rPr>
          <w:rFonts w:cs="Calibri"/>
          <w:sz w:val="28"/>
          <w:szCs w:val="28"/>
        </w:rPr>
        <w:t>Los documentos públicos o privados podrán estar en cualquier medio, escrito, impreso, sonoro, visual, electrónico, informático, holográfico y digital.</w:t>
      </w:r>
    </w:p>
    <w:p w14:paraId="403AF79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1395F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277</w:t>
      </w:r>
      <w:r w:rsidRPr="00B63A75">
        <w:rPr>
          <w:rFonts w:asciiTheme="minorHAnsi" w:hAnsiTheme="minorHAnsi" w:cstheme="minorHAnsi"/>
          <w:sz w:val="28"/>
          <w:szCs w:val="28"/>
          <w:lang w:val="es-MX" w:eastAsia="es-MX"/>
        </w:rPr>
        <w:t>.- Para que el delito de falsificación de documentos sea sancionable como tal, se necesita que concu</w:t>
      </w:r>
      <w:r>
        <w:rPr>
          <w:rFonts w:asciiTheme="minorHAnsi" w:hAnsiTheme="minorHAnsi" w:cstheme="minorHAnsi"/>
          <w:sz w:val="28"/>
          <w:szCs w:val="28"/>
          <w:lang w:val="es-MX" w:eastAsia="es-MX"/>
        </w:rPr>
        <w:t>rran los requisitos siguientes:</w:t>
      </w:r>
    </w:p>
    <w:p w14:paraId="010077F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 Que el falsario saque o se proponga sacar algún provecho para sí o para otro, o causar perjuicio a la sociedad, al Estado o a un tercero;</w:t>
      </w:r>
    </w:p>
    <w:p w14:paraId="0A0673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Que resulte o pueda resultar perjuicio a la sociedad, al Estado o a un particular, ya sea en sus bienes, en su persona, en</w:t>
      </w:r>
      <w:r>
        <w:rPr>
          <w:rFonts w:asciiTheme="minorHAnsi" w:hAnsiTheme="minorHAnsi" w:cstheme="minorHAnsi"/>
          <w:sz w:val="28"/>
          <w:szCs w:val="28"/>
          <w:lang w:val="es-MX" w:eastAsia="es-MX"/>
        </w:rPr>
        <w:t xml:space="preserve"> su honra o en su reputación, y</w:t>
      </w:r>
    </w:p>
    <w:p w14:paraId="3481480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Que el falsario haga la falsificación sin consentimiento de la persona a quien resulte o pueda resultar perjuicio o sin el de aquélla en cuyo nombre hizo el documento.</w:t>
      </w:r>
    </w:p>
    <w:p w14:paraId="5EB43234"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1F6E34C" w14:textId="77777777" w:rsidR="0028412D" w:rsidRPr="006D35F2" w:rsidRDefault="0028412D" w:rsidP="0028412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377ABA1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278</w:t>
      </w:r>
      <w:r w:rsidRPr="00B63A75">
        <w:rPr>
          <w:rFonts w:asciiTheme="minorHAnsi" w:hAnsiTheme="minorHAnsi" w:cstheme="minorHAnsi"/>
          <w:sz w:val="28"/>
          <w:szCs w:val="28"/>
          <w:lang w:val="es-MX" w:eastAsia="es-MX"/>
        </w:rPr>
        <w:t xml:space="preserve">.- </w:t>
      </w:r>
      <w:r w:rsidR="0028412D" w:rsidRPr="00E832FA">
        <w:rPr>
          <w:rFonts w:asciiTheme="minorHAnsi" w:hAnsiTheme="minorHAnsi" w:cstheme="minorHAnsi"/>
          <w:sz w:val="28"/>
          <w:szCs w:val="28"/>
        </w:rPr>
        <w:t>La falsificación de documentos públicos o privados de que habla el artículo 276, se sancionará con prisión de dos a diez años y multa de veinte a cien días.</w:t>
      </w:r>
    </w:p>
    <w:p w14:paraId="7A4107B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BD327F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Iguales sanciones se impondrán al que a sabiendas hiciere uso indebido de un documento falso, sea público o privado.</w:t>
      </w:r>
    </w:p>
    <w:p w14:paraId="5EB1190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B1AFE42" w14:textId="77777777" w:rsidR="00672A39" w:rsidRPr="006D35F2" w:rsidRDefault="00672A39" w:rsidP="00672A3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65991173" w14:textId="77777777" w:rsidR="00672A39" w:rsidRPr="00E832FA" w:rsidRDefault="00672A39" w:rsidP="00672A39">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Se impondrán de cuatro a diez años de prisión y multa de trescientos a mil días al responsable de la falsificación de documentos prevista en las fracciones X y XI del artículo 276.</w:t>
      </w:r>
    </w:p>
    <w:p w14:paraId="3C3F631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6C82112" w14:textId="77777777" w:rsidR="00FB6D2F" w:rsidRPr="008F18A7" w:rsidRDefault="00FB6D2F" w:rsidP="008F18A7">
      <w:pPr>
        <w:pStyle w:val="Ttulo2"/>
        <w:jc w:val="center"/>
        <w:rPr>
          <w:rFonts w:asciiTheme="minorHAnsi" w:hAnsiTheme="minorHAnsi" w:cstheme="minorHAnsi"/>
          <w:b/>
          <w:color w:val="auto"/>
          <w:sz w:val="28"/>
          <w:szCs w:val="28"/>
          <w:lang w:val="es-MX" w:eastAsia="es-MX"/>
        </w:rPr>
      </w:pPr>
      <w:bookmarkStart w:id="240" w:name="_Toc136592566"/>
      <w:r w:rsidRPr="008F18A7">
        <w:rPr>
          <w:rFonts w:asciiTheme="minorHAnsi" w:hAnsiTheme="minorHAnsi" w:cstheme="minorHAnsi"/>
          <w:b/>
          <w:color w:val="auto"/>
          <w:sz w:val="28"/>
          <w:szCs w:val="28"/>
          <w:lang w:val="es-MX" w:eastAsia="es-MX"/>
        </w:rPr>
        <w:t>CAPÍTULO IV</w:t>
      </w:r>
      <w:bookmarkEnd w:id="240"/>
    </w:p>
    <w:p w14:paraId="26A99B96" w14:textId="77777777" w:rsidR="00FB6D2F" w:rsidRPr="008F18A7" w:rsidRDefault="00FB6D2F" w:rsidP="008F18A7">
      <w:pPr>
        <w:pStyle w:val="Ttulo2"/>
        <w:jc w:val="center"/>
        <w:rPr>
          <w:rFonts w:asciiTheme="minorHAnsi" w:hAnsiTheme="minorHAnsi" w:cstheme="minorHAnsi"/>
          <w:b/>
          <w:bCs/>
          <w:color w:val="auto"/>
          <w:sz w:val="28"/>
          <w:szCs w:val="28"/>
          <w:lang w:val="es-MX" w:eastAsia="es-MX"/>
        </w:rPr>
      </w:pPr>
      <w:bookmarkStart w:id="241" w:name="_Toc136592567"/>
      <w:r w:rsidRPr="008F18A7">
        <w:rPr>
          <w:rFonts w:asciiTheme="minorHAnsi" w:hAnsiTheme="minorHAnsi" w:cstheme="minorHAnsi"/>
          <w:b/>
          <w:bCs/>
          <w:color w:val="auto"/>
          <w:sz w:val="28"/>
          <w:szCs w:val="28"/>
          <w:lang w:val="es-MX" w:eastAsia="es-MX"/>
        </w:rPr>
        <w:t>FALSIFICACIÓN DE CERTIFICACIONES</w:t>
      </w:r>
      <w:bookmarkEnd w:id="241"/>
    </w:p>
    <w:p w14:paraId="53C2A07C"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C938A76" w14:textId="77777777" w:rsidR="009F1AC2" w:rsidRPr="006D35F2" w:rsidRDefault="009F1AC2" w:rsidP="009F1AC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7333D3C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279</w:t>
      </w:r>
      <w:r w:rsidRPr="00B63A75">
        <w:rPr>
          <w:rFonts w:asciiTheme="minorHAnsi" w:hAnsiTheme="minorHAnsi" w:cstheme="minorHAnsi"/>
          <w:sz w:val="28"/>
          <w:szCs w:val="28"/>
          <w:lang w:val="es-MX" w:eastAsia="es-MX"/>
        </w:rPr>
        <w:t>.-</w:t>
      </w:r>
      <w:r w:rsidR="009F1AC2" w:rsidRPr="009F1AC2">
        <w:rPr>
          <w:rFonts w:asciiTheme="minorHAnsi" w:hAnsiTheme="minorHAnsi" w:cstheme="minorHAnsi"/>
          <w:sz w:val="28"/>
          <w:szCs w:val="28"/>
        </w:rPr>
        <w:t xml:space="preserve"> </w:t>
      </w:r>
      <w:r w:rsidR="009F1AC2" w:rsidRPr="00E832FA">
        <w:rPr>
          <w:rFonts w:asciiTheme="minorHAnsi" w:hAnsiTheme="minorHAnsi" w:cstheme="minorHAnsi"/>
          <w:sz w:val="28"/>
          <w:szCs w:val="28"/>
        </w:rPr>
        <w:t>Se sancionará con uno a cinco años de prisió</w:t>
      </w:r>
      <w:r w:rsidR="009F1AC2">
        <w:rPr>
          <w:rFonts w:asciiTheme="minorHAnsi" w:hAnsiTheme="minorHAnsi" w:cstheme="minorHAnsi"/>
          <w:sz w:val="28"/>
          <w:szCs w:val="28"/>
        </w:rPr>
        <w:t>n y multa de veinte a cien días</w:t>
      </w:r>
      <w:r>
        <w:rPr>
          <w:rFonts w:asciiTheme="minorHAnsi" w:hAnsiTheme="minorHAnsi" w:cstheme="minorHAnsi"/>
          <w:sz w:val="28"/>
          <w:szCs w:val="28"/>
          <w:lang w:val="es-MX" w:eastAsia="es-MX"/>
        </w:rPr>
        <w:t>:</w:t>
      </w:r>
    </w:p>
    <w:p w14:paraId="264FECA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Servidor Público que, por engaño o sorpresa, hiciere que alguien firme un documento público, que no habría firmado sabiendo su contenido;</w:t>
      </w:r>
    </w:p>
    <w:p w14:paraId="6335C204"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 Al Notario y a cualquier otro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úblico que en el ejercicio de sus funciones, expida una certificación de hechos que no sean ciertos o de fe de lo que no conste en autos, registros, protocolos o documentos;</w:t>
      </w:r>
    </w:p>
    <w:p w14:paraId="38130607" w14:textId="4A4CB000" w:rsidR="00404701" w:rsidRDefault="00404701"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(ADICIONADA, P.O. 13 DE JUNIO DE 2022)</w:t>
      </w:r>
    </w:p>
    <w:p w14:paraId="34B56ED4" w14:textId="77777777" w:rsidR="00404701" w:rsidRPr="00404701" w:rsidRDefault="00404701" w:rsidP="00404701">
      <w:pPr>
        <w:spacing w:line="360" w:lineRule="auto"/>
        <w:jc w:val="both"/>
        <w:rPr>
          <w:rFonts w:ascii="Calibri" w:hAnsi="Calibri" w:cs="Calibri"/>
          <w:sz w:val="28"/>
          <w:szCs w:val="28"/>
        </w:rPr>
      </w:pPr>
      <w:r w:rsidRPr="00404701">
        <w:rPr>
          <w:rFonts w:ascii="Calibri" w:hAnsi="Calibri" w:cs="Calibri"/>
          <w:b/>
          <w:sz w:val="28"/>
          <w:szCs w:val="28"/>
        </w:rPr>
        <w:t xml:space="preserve">II Bis. </w:t>
      </w:r>
      <w:r w:rsidRPr="00404701">
        <w:rPr>
          <w:rFonts w:ascii="Calibri" w:hAnsi="Calibri" w:cs="Calibri"/>
          <w:sz w:val="28"/>
          <w:szCs w:val="28"/>
        </w:rPr>
        <w:t>Al que permita por acción u omisión la prestación de servicios exclusivos de la función notarial a través de la utilización de sellos, marcas, protocolos o cualquier otro instrumento exclusivo de la función notarial que esté a su cargo, en oficina o establecimiento diverso al registrado ante la autoridad competente en materia notarial. Las sanciones previstas en la presente fracción se impondrán sin perjuicio de las demás responsabilidades administrativas, civiles o penales que se configuren;</w:t>
      </w:r>
    </w:p>
    <w:p w14:paraId="2060F20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El que, para eximirse de una obligación o de un servicio impuesto por la Ley, suponga una certificación de impedimento que no tenga, sea que la haga aparecer como expedida por un médico o un cirujano real o supuesto, sea que se tome el nombre de una persona real atribuyéndole falsamente la calidad legal para expedir la certificación;</w:t>
      </w:r>
    </w:p>
    <w:p w14:paraId="42313FC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Al médico o cirujano que certifique falsamente que una persona tiene una enfermedad u otro impedimento para dispensarla de prestar un servicio que exige la Ley o cumplir una obligación que ésta impone, o para adquirir algún derecho;</w:t>
      </w:r>
    </w:p>
    <w:p w14:paraId="76684AD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Al que haga uso de una certificación verdadera expedida para otro como si hubiere sido en su favor, o alt</w:t>
      </w:r>
      <w:r>
        <w:rPr>
          <w:rFonts w:asciiTheme="minorHAnsi" w:hAnsiTheme="minorHAnsi" w:cstheme="minorHAnsi"/>
          <w:sz w:val="28"/>
          <w:szCs w:val="28"/>
          <w:lang w:val="es-MX" w:eastAsia="es-MX"/>
        </w:rPr>
        <w:t>erare la que a él se expidió, y</w:t>
      </w:r>
    </w:p>
    <w:p w14:paraId="1A0D32D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VI. A los encargados de un servicio de comunicaciones que supongan o falsifiquen un despacho.</w:t>
      </w:r>
    </w:p>
    <w:p w14:paraId="07643641" w14:textId="77777777" w:rsidR="0022217F" w:rsidRPr="00B63A75" w:rsidRDefault="0022217F" w:rsidP="00FB6D2F">
      <w:pPr>
        <w:autoSpaceDE w:val="0"/>
        <w:autoSpaceDN w:val="0"/>
        <w:adjustRightInd w:val="0"/>
        <w:spacing w:line="312" w:lineRule="auto"/>
        <w:jc w:val="both"/>
        <w:rPr>
          <w:rFonts w:asciiTheme="minorHAnsi" w:hAnsiTheme="minorHAnsi" w:cstheme="minorHAnsi"/>
          <w:b/>
          <w:sz w:val="28"/>
          <w:szCs w:val="28"/>
          <w:lang w:val="es-MX" w:eastAsia="es-MX"/>
        </w:rPr>
      </w:pPr>
    </w:p>
    <w:p w14:paraId="2A820E6B" w14:textId="77777777" w:rsidR="00FB6D2F" w:rsidRPr="008F18A7" w:rsidRDefault="00FB6D2F" w:rsidP="008F18A7">
      <w:pPr>
        <w:pStyle w:val="Ttulo2"/>
        <w:jc w:val="center"/>
        <w:rPr>
          <w:rFonts w:asciiTheme="minorHAnsi" w:hAnsiTheme="minorHAnsi" w:cstheme="minorHAnsi"/>
          <w:b/>
          <w:color w:val="auto"/>
          <w:sz w:val="28"/>
          <w:szCs w:val="28"/>
          <w:lang w:val="es-MX" w:eastAsia="es-MX"/>
        </w:rPr>
      </w:pPr>
      <w:bookmarkStart w:id="242" w:name="_Toc136592568"/>
      <w:r w:rsidRPr="008F18A7">
        <w:rPr>
          <w:rFonts w:asciiTheme="minorHAnsi" w:hAnsiTheme="minorHAnsi" w:cstheme="minorHAnsi"/>
          <w:b/>
          <w:color w:val="auto"/>
          <w:sz w:val="28"/>
          <w:szCs w:val="28"/>
          <w:lang w:val="es-MX" w:eastAsia="es-MX"/>
        </w:rPr>
        <w:t>CAPÍTULO V</w:t>
      </w:r>
      <w:bookmarkEnd w:id="242"/>
    </w:p>
    <w:p w14:paraId="5A6FD831" w14:textId="77777777" w:rsidR="00FB6D2F" w:rsidRPr="008F18A7" w:rsidRDefault="00FB6D2F" w:rsidP="008F18A7">
      <w:pPr>
        <w:pStyle w:val="Ttulo2"/>
        <w:jc w:val="center"/>
        <w:rPr>
          <w:rFonts w:asciiTheme="minorHAnsi" w:hAnsiTheme="minorHAnsi" w:cstheme="minorHAnsi"/>
          <w:b/>
          <w:bCs/>
          <w:color w:val="auto"/>
          <w:sz w:val="28"/>
          <w:szCs w:val="28"/>
          <w:lang w:val="es-MX" w:eastAsia="es-MX"/>
        </w:rPr>
      </w:pPr>
      <w:bookmarkStart w:id="243" w:name="_Toc136592569"/>
      <w:r w:rsidRPr="008F18A7">
        <w:rPr>
          <w:rFonts w:asciiTheme="minorHAnsi" w:hAnsiTheme="minorHAnsi" w:cstheme="minorHAnsi"/>
          <w:b/>
          <w:bCs/>
          <w:color w:val="auto"/>
          <w:sz w:val="28"/>
          <w:szCs w:val="28"/>
          <w:lang w:val="es-MX" w:eastAsia="es-MX"/>
        </w:rPr>
        <w:t>DE LA CERTIFICACIÓN, FORMALIZACIÓN, REGISTRO E INSCRIPCIÓN DE INMUEBLES</w:t>
      </w:r>
      <w:bookmarkEnd w:id="243"/>
    </w:p>
    <w:p w14:paraId="0FC5A7E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CC7AD3A" w14:textId="77777777" w:rsidR="00B65F30" w:rsidRPr="006D35F2" w:rsidRDefault="00B65F30" w:rsidP="00B65F3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034D4F29" w14:textId="77777777" w:rsidR="004B2DA0" w:rsidRPr="00E832FA" w:rsidRDefault="00FB6D2F" w:rsidP="004B2DA0">
      <w:pPr>
        <w:spacing w:line="360" w:lineRule="auto"/>
        <w:jc w:val="both"/>
        <w:rPr>
          <w:rFonts w:asciiTheme="minorHAnsi" w:hAnsiTheme="minorHAnsi" w:cstheme="minorHAnsi"/>
          <w:b/>
          <w:sz w:val="28"/>
          <w:szCs w:val="28"/>
        </w:rPr>
      </w:pPr>
      <w:r w:rsidRPr="00B63A75">
        <w:rPr>
          <w:rFonts w:asciiTheme="minorHAnsi" w:hAnsiTheme="minorHAnsi" w:cstheme="minorHAnsi"/>
          <w:b/>
          <w:bCs/>
          <w:sz w:val="28"/>
          <w:szCs w:val="28"/>
          <w:lang w:val="es-MX" w:eastAsia="es-MX"/>
        </w:rPr>
        <w:t>ARTÍCULO 280</w:t>
      </w:r>
      <w:r w:rsidRPr="00B63A75">
        <w:rPr>
          <w:rFonts w:asciiTheme="minorHAnsi" w:hAnsiTheme="minorHAnsi" w:cstheme="minorHAnsi"/>
          <w:sz w:val="28"/>
          <w:szCs w:val="28"/>
          <w:lang w:val="es-MX" w:eastAsia="es-MX"/>
        </w:rPr>
        <w:t xml:space="preserve">.- </w:t>
      </w:r>
      <w:r w:rsidR="004B2DA0" w:rsidRPr="00E832FA">
        <w:rPr>
          <w:rFonts w:asciiTheme="minorHAnsi" w:hAnsiTheme="minorHAnsi" w:cstheme="minorHAnsi"/>
          <w:sz w:val="28"/>
          <w:szCs w:val="28"/>
        </w:rPr>
        <w:t>A quien certifique o participe dando forma a actos, convenios, o contratos con el propósito de transmitir la propiedad o posesión de inmuebles en contravención a lo dispuesto en las normas, planes o programas de desarrollo urbano, o sin comprobar la existencia de las autorizaciones, permisos o licencias de las autoridades competentes, se le impondrá una pena de tres a seis años de prisión y multa de trescientos a quinientos días.</w:t>
      </w:r>
    </w:p>
    <w:p w14:paraId="47E27724" w14:textId="77777777" w:rsidR="004B2DA0" w:rsidRPr="00E832FA" w:rsidRDefault="004B2DA0" w:rsidP="004B2DA0">
      <w:pPr>
        <w:spacing w:line="360" w:lineRule="auto"/>
        <w:jc w:val="both"/>
        <w:rPr>
          <w:rFonts w:asciiTheme="minorHAnsi" w:hAnsiTheme="minorHAnsi" w:cstheme="minorHAnsi"/>
          <w:sz w:val="28"/>
          <w:szCs w:val="28"/>
        </w:rPr>
      </w:pPr>
    </w:p>
    <w:p w14:paraId="5601701A" w14:textId="77777777" w:rsidR="004B2DA0" w:rsidRPr="006D35F2" w:rsidRDefault="004B2DA0" w:rsidP="004B2DA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03685FE" w14:textId="77777777" w:rsidR="004B2DA0" w:rsidRPr="00E832FA" w:rsidRDefault="004B2DA0" w:rsidP="004B2DA0">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Cuando la certificación y formalización de actos, convenios o contratos a que se refiere el párrafo anterior, se inscriban o registren por parte de los servidores públicos de Catastro y del Registro Público de la Propiedad y del Comercio sin ajustarse a las disposiciones legales y administrativas aplicables, se impondrá a los responsables una pena de uno a cinco años de prisión y multa de cien a trescientos días. Se le impondrá además de dichas sanciones, la destitución e inhabilitación de uno a cinco años, para desempeñar otro empleo, cargo, o comisión públicos.</w:t>
      </w:r>
    </w:p>
    <w:p w14:paraId="16BF0E0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A89271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Serán nulos de pleno derecho las certificaciones, formalizaciones, registro e inscripciones que se otorguen en contravención a lo dispuesto en este artículo.</w:t>
      </w:r>
    </w:p>
    <w:p w14:paraId="3AAC5D77" w14:textId="77777777" w:rsidR="00FB6D2F" w:rsidRPr="00B63A75" w:rsidRDefault="00FB6D2F" w:rsidP="00FB6D2F">
      <w:pPr>
        <w:spacing w:line="312" w:lineRule="auto"/>
        <w:rPr>
          <w:rFonts w:asciiTheme="minorHAnsi" w:hAnsiTheme="minorHAnsi" w:cstheme="minorHAnsi"/>
          <w:sz w:val="28"/>
          <w:szCs w:val="28"/>
          <w:lang w:val="es-MX"/>
        </w:rPr>
      </w:pPr>
    </w:p>
    <w:p w14:paraId="018A711B" w14:textId="77777777" w:rsidR="00FB6D2F" w:rsidRPr="00E241A4" w:rsidRDefault="00FB6D2F" w:rsidP="00E241A4">
      <w:pPr>
        <w:pStyle w:val="Ttulo2"/>
        <w:jc w:val="center"/>
        <w:rPr>
          <w:rFonts w:asciiTheme="minorHAnsi" w:hAnsiTheme="minorHAnsi" w:cstheme="minorHAnsi"/>
          <w:b/>
          <w:color w:val="auto"/>
          <w:sz w:val="28"/>
          <w:szCs w:val="28"/>
          <w:lang w:val="es-MX" w:eastAsia="es-MX"/>
        </w:rPr>
      </w:pPr>
      <w:bookmarkStart w:id="244" w:name="_Toc136592570"/>
      <w:r w:rsidRPr="00E241A4">
        <w:rPr>
          <w:rFonts w:asciiTheme="minorHAnsi" w:hAnsiTheme="minorHAnsi" w:cstheme="minorHAnsi"/>
          <w:b/>
          <w:color w:val="auto"/>
          <w:sz w:val="28"/>
          <w:szCs w:val="28"/>
          <w:lang w:val="es-MX" w:eastAsia="es-MX"/>
        </w:rPr>
        <w:t>CAPÍTULO VI</w:t>
      </w:r>
      <w:bookmarkEnd w:id="244"/>
    </w:p>
    <w:p w14:paraId="3721C83D" w14:textId="77777777" w:rsidR="00FB6D2F" w:rsidRPr="00E241A4" w:rsidRDefault="00FB6D2F" w:rsidP="00E241A4">
      <w:pPr>
        <w:pStyle w:val="Ttulo2"/>
        <w:jc w:val="center"/>
        <w:rPr>
          <w:rFonts w:asciiTheme="minorHAnsi" w:hAnsiTheme="minorHAnsi" w:cstheme="minorHAnsi"/>
          <w:b/>
          <w:bCs/>
          <w:color w:val="auto"/>
          <w:sz w:val="28"/>
          <w:szCs w:val="28"/>
          <w:lang w:val="es-MX" w:eastAsia="es-MX"/>
        </w:rPr>
      </w:pPr>
      <w:bookmarkStart w:id="245" w:name="_Toc136592571"/>
      <w:r w:rsidRPr="00E241A4">
        <w:rPr>
          <w:rFonts w:asciiTheme="minorHAnsi" w:hAnsiTheme="minorHAnsi" w:cstheme="minorHAnsi"/>
          <w:b/>
          <w:bCs/>
          <w:color w:val="auto"/>
          <w:sz w:val="28"/>
          <w:szCs w:val="28"/>
          <w:lang w:val="es-MX" w:eastAsia="es-MX"/>
        </w:rPr>
        <w:t>FALSEDAD EN DECLARACIONES JUDICIALES Y EN INFORMES DADOS A UNA AUTORIDAD</w:t>
      </w:r>
      <w:bookmarkEnd w:id="245"/>
    </w:p>
    <w:p w14:paraId="260BA52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7CC8C8F" w14:textId="77777777" w:rsidR="00D27EBC" w:rsidRPr="006D35F2" w:rsidRDefault="00D27EBC" w:rsidP="00D27EB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6D39224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281</w:t>
      </w:r>
      <w:r w:rsidRPr="00B63A75">
        <w:rPr>
          <w:rFonts w:asciiTheme="minorHAnsi" w:hAnsiTheme="minorHAnsi" w:cstheme="minorHAnsi"/>
          <w:sz w:val="28"/>
          <w:szCs w:val="28"/>
          <w:lang w:val="es-MX" w:eastAsia="es-MX"/>
        </w:rPr>
        <w:t>.-</w:t>
      </w:r>
      <w:r w:rsidR="00D27EBC" w:rsidRPr="00D27EBC">
        <w:rPr>
          <w:rFonts w:asciiTheme="minorHAnsi" w:hAnsiTheme="minorHAnsi" w:cstheme="minorHAnsi"/>
          <w:sz w:val="28"/>
          <w:szCs w:val="28"/>
        </w:rPr>
        <w:t xml:space="preserve"> </w:t>
      </w:r>
      <w:r w:rsidR="00D27EBC" w:rsidRPr="00E832FA">
        <w:rPr>
          <w:rFonts w:asciiTheme="minorHAnsi" w:hAnsiTheme="minorHAnsi" w:cstheme="minorHAnsi"/>
          <w:sz w:val="28"/>
          <w:szCs w:val="28"/>
        </w:rPr>
        <w:t>Se impondrá de tres a siete años de prisión y multa de cincuenta a doscientos días, al que</w:t>
      </w:r>
      <w:r>
        <w:rPr>
          <w:rFonts w:asciiTheme="minorHAnsi" w:hAnsiTheme="minorHAnsi" w:cstheme="minorHAnsi"/>
          <w:sz w:val="28"/>
          <w:szCs w:val="28"/>
          <w:lang w:val="es-MX" w:eastAsia="es-MX"/>
        </w:rPr>
        <w:t>:</w:t>
      </w:r>
    </w:p>
    <w:p w14:paraId="43E550A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En entrevista, interrogatorio, declaración o cualquier manifestación ante alguna autoridad pública distinta de la judicial, en ejercicio de sus funciones o con motivo de ellas, faltare a la verdad;</w:t>
      </w:r>
    </w:p>
    <w:p w14:paraId="4F5382D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Interrogado ante la autoridad judicial como testigo, faltare a la verdad sobre el hecho que se trata de averiguar, ya sea afirmando, negando u ocultando maliciosamente su existencia o la de alguna circunstancia que pueda servir de prueba de la verdad o falsedad del hecho principal, o que aumente o disminuya su gravedad.</w:t>
      </w:r>
    </w:p>
    <w:p w14:paraId="51CE3A3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El máximo de la sanción que señala éste artículo podrá aumentarse hasta </w:t>
      </w:r>
      <w:r>
        <w:rPr>
          <w:rFonts w:asciiTheme="minorHAnsi" w:hAnsiTheme="minorHAnsi" w:cstheme="minorHAnsi"/>
          <w:sz w:val="28"/>
          <w:szCs w:val="28"/>
          <w:lang w:val="es-MX" w:eastAsia="es-MX"/>
        </w:rPr>
        <w:t>diez</w:t>
      </w:r>
      <w:r w:rsidRPr="00B63A75">
        <w:rPr>
          <w:rFonts w:asciiTheme="minorHAnsi" w:hAnsiTheme="minorHAnsi" w:cstheme="minorHAnsi"/>
          <w:sz w:val="28"/>
          <w:szCs w:val="28"/>
          <w:lang w:val="es-MX" w:eastAsia="es-MX"/>
        </w:rPr>
        <w:t xml:space="preserve"> años de prisión para el testigo falso que fuere examinado en un juicio criminal, cuando al reo se le imponga una sanción privativa de libertad y el testimonio fals</w:t>
      </w:r>
      <w:r>
        <w:rPr>
          <w:rFonts w:asciiTheme="minorHAnsi" w:hAnsiTheme="minorHAnsi" w:cstheme="minorHAnsi"/>
          <w:sz w:val="28"/>
          <w:szCs w:val="28"/>
          <w:lang w:val="es-MX" w:eastAsia="es-MX"/>
        </w:rPr>
        <w:t>o haya tenido fuerza probatoria;</w:t>
      </w:r>
    </w:p>
    <w:p w14:paraId="6F9CCD0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Soborne a un testigo, a un perito o a un intérprete para que se produzca con falsedad en un juicio, o los obligue o comprometa de otro modo a ello;</w:t>
      </w:r>
    </w:p>
    <w:p w14:paraId="6D71D54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IV. Siendo intérprete, traduzca falsamente lo dicho por un inculpado, testigo, perito o cualquiera otro que declare ante la autoridad judicial;</w:t>
      </w:r>
    </w:p>
    <w:p w14:paraId="4310529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Con arreglo a derecho, con cualquier carácter, excepto el de testigo, sea examinado por la autoridad y faltare a la verdad en perjuicio de otro, negando ser suya la firma con que hubiere suscrito determinado documento, afirmando un hecho falso, o negando o alterando uno ve</w:t>
      </w:r>
      <w:r>
        <w:rPr>
          <w:rFonts w:asciiTheme="minorHAnsi" w:hAnsiTheme="minorHAnsi" w:cstheme="minorHAnsi"/>
          <w:sz w:val="28"/>
          <w:szCs w:val="28"/>
          <w:lang w:val="es-MX" w:eastAsia="es-MX"/>
        </w:rPr>
        <w:t>rdadero o sus circunstancias su</w:t>
      </w:r>
      <w:r w:rsidRPr="00B63A75">
        <w:rPr>
          <w:rFonts w:asciiTheme="minorHAnsi" w:hAnsiTheme="minorHAnsi" w:cstheme="minorHAnsi"/>
          <w:sz w:val="28"/>
          <w:szCs w:val="28"/>
          <w:lang w:val="es-MX" w:eastAsia="es-MX"/>
        </w:rPr>
        <w:t xml:space="preserve">stanciales, ya sea que lo haga en nombre propio o en nombre de </w:t>
      </w:r>
      <w:r>
        <w:rPr>
          <w:rFonts w:asciiTheme="minorHAnsi" w:hAnsiTheme="minorHAnsi" w:cstheme="minorHAnsi"/>
          <w:sz w:val="28"/>
          <w:szCs w:val="28"/>
          <w:lang w:val="es-MX" w:eastAsia="es-MX"/>
        </w:rPr>
        <w:t>otro. Lo previsto</w:t>
      </w:r>
      <w:r w:rsidRPr="00B63A75">
        <w:rPr>
          <w:rFonts w:asciiTheme="minorHAnsi" w:hAnsiTheme="minorHAnsi" w:cstheme="minorHAnsi"/>
          <w:sz w:val="28"/>
          <w:szCs w:val="28"/>
          <w:lang w:val="es-MX" w:eastAsia="es-MX"/>
        </w:rPr>
        <w:t xml:space="preserve"> en esta fracción no comprende los casos en que la parte sea examinada sobre la cantidad en que estime una cosa, o cuando tenga el carácter de indiciado en una averiguación o proceso penal</w:t>
      </w:r>
      <w:r>
        <w:rPr>
          <w:rFonts w:asciiTheme="minorHAnsi" w:hAnsiTheme="minorHAnsi" w:cstheme="minorHAnsi"/>
          <w:sz w:val="28"/>
          <w:szCs w:val="28"/>
          <w:lang w:val="es-MX" w:eastAsia="es-MX"/>
        </w:rPr>
        <w:t>;</w:t>
      </w:r>
    </w:p>
    <w:p w14:paraId="643E766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Siendo autoridad, rinda a otra informes en los que afirme una falsedad o niegue u oculte la verdad, en todo o en parte, y</w:t>
      </w:r>
    </w:p>
    <w:p w14:paraId="4B5122B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 Se conduzca con falsedad ante fedatario público.</w:t>
      </w:r>
    </w:p>
    <w:p w14:paraId="02AC888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FFEDE5D" w14:textId="77777777" w:rsidR="00D27EBC" w:rsidRPr="006D35F2" w:rsidRDefault="00D27EBC" w:rsidP="00D27EB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5FA5738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282</w:t>
      </w:r>
      <w:r w:rsidRPr="00B63A75">
        <w:rPr>
          <w:rFonts w:asciiTheme="minorHAnsi" w:hAnsiTheme="minorHAnsi" w:cstheme="minorHAnsi"/>
          <w:sz w:val="28"/>
          <w:szCs w:val="28"/>
          <w:lang w:val="es-MX" w:eastAsia="es-MX"/>
        </w:rPr>
        <w:t xml:space="preserve">.- </w:t>
      </w:r>
      <w:r w:rsidR="00D27EBC" w:rsidRPr="00E832FA">
        <w:rPr>
          <w:rFonts w:asciiTheme="minorHAnsi" w:hAnsiTheme="minorHAnsi" w:cstheme="minorHAnsi"/>
          <w:sz w:val="28"/>
          <w:szCs w:val="28"/>
        </w:rPr>
        <w:t>El testigo, el perito, el intérprete o el declarante a que se refieren las fracciones II, IV y V del artículo anterior, que retracte espontáneamente sus falsas declaraciones u opiniones rendidas en juicio antes de que pronuncien sentencia, solo pagará una multa de uno a cinco días.</w:t>
      </w:r>
    </w:p>
    <w:p w14:paraId="694DAF1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4424C1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Pero si faltaren también a la verdad al retractar sus declaraciones, se les aplicará la sanción que corres</w:t>
      </w:r>
      <w:r>
        <w:rPr>
          <w:rFonts w:asciiTheme="minorHAnsi" w:hAnsiTheme="minorHAnsi" w:cstheme="minorHAnsi"/>
          <w:sz w:val="28"/>
          <w:szCs w:val="28"/>
          <w:lang w:val="es-MX" w:eastAsia="es-MX"/>
        </w:rPr>
        <w:t>ponda con arreglo a lo previsto</w:t>
      </w:r>
      <w:r w:rsidRPr="00B63A75">
        <w:rPr>
          <w:rFonts w:asciiTheme="minorHAnsi" w:hAnsiTheme="minorHAnsi" w:cstheme="minorHAnsi"/>
          <w:sz w:val="28"/>
          <w:szCs w:val="28"/>
          <w:lang w:val="es-MX" w:eastAsia="es-MX"/>
        </w:rPr>
        <w:t xml:space="preserve"> por éste capítulo, considerándolo como reincidentes.</w:t>
      </w:r>
    </w:p>
    <w:p w14:paraId="5E6EB0B3" w14:textId="77777777" w:rsidR="00FB6D2F" w:rsidRPr="00B63A75" w:rsidRDefault="00FB6D2F" w:rsidP="00FB6D2F">
      <w:pPr>
        <w:spacing w:line="312" w:lineRule="auto"/>
        <w:rPr>
          <w:rFonts w:asciiTheme="minorHAnsi" w:hAnsiTheme="minorHAnsi" w:cstheme="minorHAnsi"/>
          <w:sz w:val="28"/>
          <w:szCs w:val="28"/>
          <w:lang w:val="es-MX"/>
        </w:rPr>
      </w:pPr>
    </w:p>
    <w:p w14:paraId="577DBDC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283</w:t>
      </w:r>
      <w:r w:rsidRPr="00B63A75">
        <w:rPr>
          <w:rFonts w:asciiTheme="minorHAnsi" w:hAnsiTheme="minorHAnsi" w:cstheme="minorHAnsi"/>
          <w:sz w:val="28"/>
          <w:szCs w:val="28"/>
          <w:lang w:val="es-MX" w:eastAsia="es-MX"/>
        </w:rPr>
        <w:t xml:space="preserve">.- Incurre en el delito de </w:t>
      </w:r>
      <w:r>
        <w:rPr>
          <w:rFonts w:asciiTheme="minorHAnsi" w:hAnsiTheme="minorHAnsi" w:cstheme="minorHAnsi"/>
          <w:sz w:val="28"/>
          <w:szCs w:val="28"/>
          <w:lang w:val="es-MX" w:eastAsia="es-MX"/>
        </w:rPr>
        <w:t>F</w:t>
      </w:r>
      <w:r w:rsidRPr="00B63A75">
        <w:rPr>
          <w:rFonts w:asciiTheme="minorHAnsi" w:hAnsiTheme="minorHAnsi" w:cstheme="minorHAnsi"/>
          <w:sz w:val="28"/>
          <w:szCs w:val="28"/>
          <w:lang w:val="es-MX" w:eastAsia="es-MX"/>
        </w:rPr>
        <w:t xml:space="preserve">alsedad en Informes dados a una </w:t>
      </w:r>
      <w:r>
        <w:rPr>
          <w:rFonts w:asciiTheme="minorHAnsi" w:hAnsiTheme="minorHAnsi" w:cstheme="minorHAnsi"/>
          <w:sz w:val="28"/>
          <w:szCs w:val="28"/>
          <w:lang w:val="es-MX" w:eastAsia="es-MX"/>
        </w:rPr>
        <w:t>A</w:t>
      </w:r>
      <w:r w:rsidRPr="00B63A75">
        <w:rPr>
          <w:rFonts w:asciiTheme="minorHAnsi" w:hAnsiTheme="minorHAnsi" w:cstheme="minorHAnsi"/>
          <w:sz w:val="28"/>
          <w:szCs w:val="28"/>
          <w:lang w:val="es-MX" w:eastAsia="es-MX"/>
        </w:rPr>
        <w:t>utoridad, aquel que haga uso indebido de los sistemas de emergencia y de denuncia</w:t>
      </w:r>
      <w:r>
        <w:rPr>
          <w:rFonts w:asciiTheme="minorHAnsi" w:hAnsiTheme="minorHAnsi" w:cstheme="minorHAnsi"/>
          <w:sz w:val="28"/>
          <w:szCs w:val="28"/>
          <w:lang w:val="es-MX" w:eastAsia="es-MX"/>
        </w:rPr>
        <w:t xml:space="preserve"> en las siguientes modalidades:</w:t>
      </w:r>
    </w:p>
    <w:p w14:paraId="0DE5A98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w:t>
      </w:r>
      <w:r w:rsidRPr="00B63A75">
        <w:rPr>
          <w:rFonts w:asciiTheme="minorHAnsi" w:hAnsiTheme="minorHAnsi" w:cstheme="minorHAnsi"/>
          <w:sz w:val="28"/>
          <w:szCs w:val="28"/>
          <w:lang w:val="es-MX" w:eastAsia="es-MX"/>
        </w:rPr>
        <w:t xml:space="preserve"> Quien realice o consienta que desde cualquier medio de telecomunicación de su propiedad o que se encuentre bajo su control</w:t>
      </w:r>
      <w:r>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se efectúen llamadas o mensajes a los centros de servicio de respuesta a emergencias o redes similares a ésta, aludiendo un reporte para burlarse, proferir insultos o distraer dolosamente al personal a cargo del servicio sin que exista a</w:t>
      </w:r>
      <w:r>
        <w:rPr>
          <w:rFonts w:asciiTheme="minorHAnsi" w:hAnsiTheme="minorHAnsi" w:cstheme="minorHAnsi"/>
          <w:sz w:val="28"/>
          <w:szCs w:val="28"/>
          <w:lang w:val="es-MX" w:eastAsia="es-MX"/>
        </w:rPr>
        <w:t>contecimiento que lo justifique;</w:t>
      </w:r>
    </w:p>
    <w:p w14:paraId="3EA6332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w:t>
      </w:r>
      <w:r w:rsidRPr="00B63A75">
        <w:rPr>
          <w:rFonts w:asciiTheme="minorHAnsi" w:hAnsiTheme="minorHAnsi" w:cstheme="minorHAnsi"/>
          <w:sz w:val="28"/>
          <w:szCs w:val="28"/>
          <w:lang w:val="es-MX" w:eastAsia="es-MX"/>
        </w:rPr>
        <w:t xml:space="preserve"> Quien dolosamente realice reportes falsos, a los centros de servicio de respuesta de emergencia o redes similares, informando o alertando sobre la comisión de ilícitos, desastres o cualquier otra situación que haga necesaria la movilización y presencia de elementos de protección civil, bomberos, personal médico, agentes de corporaciones policiales o de las fuerzas armadas, con el propósito de engañar a las autoridades, dificultar el ejercicio de sus funciones o</w:t>
      </w:r>
      <w:r>
        <w:rPr>
          <w:rFonts w:asciiTheme="minorHAnsi" w:hAnsiTheme="minorHAnsi" w:cstheme="minorHAnsi"/>
          <w:sz w:val="28"/>
          <w:szCs w:val="28"/>
          <w:lang w:val="es-MX" w:eastAsia="es-MX"/>
        </w:rPr>
        <w:t xml:space="preserve"> causar alarma en la población, y</w:t>
      </w:r>
    </w:p>
    <w:p w14:paraId="090644F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bCs/>
          <w:sz w:val="28"/>
          <w:szCs w:val="28"/>
          <w:lang w:val="es-MX" w:eastAsia="es-MX"/>
        </w:rPr>
        <w:t>III.</w:t>
      </w:r>
      <w:r w:rsidRPr="00B63A75">
        <w:rPr>
          <w:rFonts w:asciiTheme="minorHAnsi" w:hAnsiTheme="minorHAnsi" w:cstheme="minorHAnsi"/>
          <w:bCs/>
          <w:sz w:val="28"/>
          <w:szCs w:val="28"/>
          <w:lang w:val="es-MX" w:eastAsia="es-MX"/>
        </w:rPr>
        <w:t xml:space="preserve"> Quien con el propósito de inculpar a alguien como responsable de un delito simule la existencia de pruebas.</w:t>
      </w:r>
    </w:p>
    <w:p w14:paraId="509004E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019F275" w14:textId="77777777" w:rsidR="00D27EBC" w:rsidRPr="006D35F2" w:rsidRDefault="00D27EBC" w:rsidP="00D27EB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3E773DBB" w14:textId="77777777" w:rsidR="00D27EBC" w:rsidRPr="00E832FA" w:rsidRDefault="00D27EBC" w:rsidP="00D27EBC">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 los responsables de las conductas referidas en las fracciones anteriores, se les impondrá de uno a cinco años de prisión y multa de cincuenta a trescientos días.</w:t>
      </w:r>
    </w:p>
    <w:p w14:paraId="7F8816D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2E1CD4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derivado de un reporte falso se originen daños o pérdidas en contra de personas o cosas, se aplicará las reglas de concurso de delitos, además de condenarse a la reparación de los daños ocasionados.</w:t>
      </w:r>
    </w:p>
    <w:p w14:paraId="4B8D61E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9F2BD55" w14:textId="77777777" w:rsidR="00FB6D2F" w:rsidRPr="00995D45" w:rsidRDefault="00FB6D2F" w:rsidP="00995D45">
      <w:pPr>
        <w:pStyle w:val="Ttulo2"/>
        <w:jc w:val="center"/>
        <w:rPr>
          <w:rFonts w:asciiTheme="minorHAnsi" w:hAnsiTheme="minorHAnsi" w:cstheme="minorHAnsi"/>
          <w:b/>
          <w:color w:val="auto"/>
          <w:sz w:val="28"/>
          <w:szCs w:val="28"/>
          <w:lang w:val="es-MX" w:eastAsia="es-MX"/>
        </w:rPr>
      </w:pPr>
      <w:bookmarkStart w:id="246" w:name="_Toc136592572"/>
      <w:r w:rsidRPr="00995D45">
        <w:rPr>
          <w:rFonts w:asciiTheme="minorHAnsi" w:hAnsiTheme="minorHAnsi" w:cstheme="minorHAnsi"/>
          <w:b/>
          <w:color w:val="auto"/>
          <w:sz w:val="28"/>
          <w:szCs w:val="28"/>
          <w:lang w:val="es-MX" w:eastAsia="es-MX"/>
        </w:rPr>
        <w:t>CAPÍTULO VII</w:t>
      </w:r>
      <w:bookmarkEnd w:id="246"/>
    </w:p>
    <w:p w14:paraId="40561F80" w14:textId="77777777" w:rsidR="00FB6D2F" w:rsidRPr="00995D45" w:rsidRDefault="00FB6D2F" w:rsidP="00995D45">
      <w:pPr>
        <w:pStyle w:val="Ttulo2"/>
        <w:jc w:val="center"/>
        <w:rPr>
          <w:rFonts w:asciiTheme="minorHAnsi" w:hAnsiTheme="minorHAnsi" w:cstheme="minorHAnsi"/>
          <w:b/>
          <w:bCs/>
          <w:color w:val="auto"/>
          <w:sz w:val="28"/>
          <w:szCs w:val="28"/>
          <w:lang w:val="es-MX" w:eastAsia="es-MX"/>
        </w:rPr>
      </w:pPr>
      <w:bookmarkStart w:id="247" w:name="_Toc136592573"/>
      <w:r w:rsidRPr="00995D45">
        <w:rPr>
          <w:rFonts w:asciiTheme="minorHAnsi" w:hAnsiTheme="minorHAnsi" w:cstheme="minorHAnsi"/>
          <w:b/>
          <w:bCs/>
          <w:color w:val="auto"/>
          <w:sz w:val="28"/>
          <w:szCs w:val="28"/>
          <w:lang w:val="es-MX" w:eastAsia="es-MX"/>
        </w:rPr>
        <w:t>VARIACIÓN U OCULTACIÓN DEL NOMBRE O DEL DOMICILIO</w:t>
      </w:r>
      <w:bookmarkEnd w:id="247"/>
    </w:p>
    <w:p w14:paraId="43033F2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E998F5B" w14:textId="77777777" w:rsidR="00D27EBC" w:rsidRPr="006D35F2" w:rsidRDefault="00D27EBC" w:rsidP="00D27EB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141D830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284</w:t>
      </w:r>
      <w:r w:rsidRPr="00B63A75">
        <w:rPr>
          <w:rFonts w:asciiTheme="minorHAnsi" w:hAnsiTheme="minorHAnsi" w:cstheme="minorHAnsi"/>
          <w:sz w:val="28"/>
          <w:szCs w:val="28"/>
          <w:lang w:val="es-MX" w:eastAsia="es-MX"/>
        </w:rPr>
        <w:t>.-</w:t>
      </w:r>
      <w:r w:rsidR="00D27EBC" w:rsidRPr="00D27EBC">
        <w:rPr>
          <w:rFonts w:asciiTheme="minorHAnsi" w:hAnsiTheme="minorHAnsi" w:cstheme="minorHAnsi"/>
          <w:sz w:val="28"/>
          <w:szCs w:val="28"/>
        </w:rPr>
        <w:t xml:space="preserve"> </w:t>
      </w:r>
      <w:r w:rsidR="00D27EBC" w:rsidRPr="00E832FA">
        <w:rPr>
          <w:rFonts w:asciiTheme="minorHAnsi" w:hAnsiTheme="minorHAnsi" w:cstheme="minorHAnsi"/>
          <w:sz w:val="28"/>
          <w:szCs w:val="28"/>
        </w:rPr>
        <w:t>Se sancionará con prisión de uno a cinco años y multa de diez a cincuenta días</w:t>
      </w:r>
      <w:r>
        <w:rPr>
          <w:rFonts w:asciiTheme="minorHAnsi" w:hAnsiTheme="minorHAnsi" w:cstheme="minorHAnsi"/>
          <w:sz w:val="28"/>
          <w:szCs w:val="28"/>
          <w:lang w:val="es-MX" w:eastAsia="es-MX"/>
        </w:rPr>
        <w:t>:</w:t>
      </w:r>
    </w:p>
    <w:p w14:paraId="4B379B6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oculte su nombre o apellido y tome otro imaginario o el de otra persona, al declarar ante una autoridad;</w:t>
      </w:r>
    </w:p>
    <w:p w14:paraId="2F51705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 Al que, para eludir la práctica de una diligencia decretada por </w:t>
      </w:r>
      <w:r>
        <w:rPr>
          <w:rFonts w:asciiTheme="minorHAnsi" w:hAnsiTheme="minorHAnsi" w:cstheme="minorHAnsi"/>
          <w:sz w:val="28"/>
          <w:szCs w:val="28"/>
          <w:lang w:val="es-MX" w:eastAsia="es-MX"/>
        </w:rPr>
        <w:t>a</w:t>
      </w:r>
      <w:r w:rsidRPr="00B63A75">
        <w:rPr>
          <w:rFonts w:asciiTheme="minorHAnsi" w:hAnsiTheme="minorHAnsi" w:cstheme="minorHAnsi"/>
          <w:sz w:val="28"/>
          <w:szCs w:val="28"/>
          <w:lang w:val="es-MX" w:eastAsia="es-MX"/>
        </w:rPr>
        <w:t xml:space="preserve">utoridad </w:t>
      </w:r>
      <w:r>
        <w:rPr>
          <w:rFonts w:asciiTheme="minorHAnsi" w:hAnsiTheme="minorHAnsi" w:cstheme="minorHAnsi"/>
          <w:sz w:val="28"/>
          <w:szCs w:val="28"/>
          <w:lang w:val="es-MX" w:eastAsia="es-MX"/>
        </w:rPr>
        <w:t>j</w:t>
      </w:r>
      <w:r w:rsidRPr="00B63A75">
        <w:rPr>
          <w:rFonts w:asciiTheme="minorHAnsi" w:hAnsiTheme="minorHAnsi" w:cstheme="minorHAnsi"/>
          <w:sz w:val="28"/>
          <w:szCs w:val="28"/>
          <w:lang w:val="es-MX" w:eastAsia="es-MX"/>
        </w:rPr>
        <w:t xml:space="preserve">udicial o por los </w:t>
      </w:r>
      <w:r>
        <w:rPr>
          <w:rFonts w:asciiTheme="minorHAnsi" w:hAnsiTheme="minorHAnsi" w:cstheme="minorHAnsi"/>
          <w:sz w:val="28"/>
          <w:szCs w:val="28"/>
          <w:lang w:val="es-MX" w:eastAsia="es-MX"/>
        </w:rPr>
        <w:t>t</w:t>
      </w:r>
      <w:r w:rsidRPr="00B63A75">
        <w:rPr>
          <w:rFonts w:asciiTheme="minorHAnsi" w:hAnsiTheme="minorHAnsi" w:cstheme="minorHAnsi"/>
          <w:sz w:val="28"/>
          <w:szCs w:val="28"/>
          <w:lang w:val="es-MX" w:eastAsia="es-MX"/>
        </w:rPr>
        <w:t xml:space="preserve">ribunales de </w:t>
      </w:r>
      <w:r>
        <w:rPr>
          <w:rFonts w:asciiTheme="minorHAnsi" w:hAnsiTheme="minorHAnsi" w:cstheme="minorHAnsi"/>
          <w:sz w:val="28"/>
          <w:szCs w:val="28"/>
          <w:lang w:val="es-MX" w:eastAsia="es-MX"/>
        </w:rPr>
        <w:t>t</w:t>
      </w:r>
      <w:r w:rsidRPr="00B63A75">
        <w:rPr>
          <w:rFonts w:asciiTheme="minorHAnsi" w:hAnsiTheme="minorHAnsi" w:cstheme="minorHAnsi"/>
          <w:sz w:val="28"/>
          <w:szCs w:val="28"/>
          <w:lang w:val="es-MX" w:eastAsia="es-MX"/>
        </w:rPr>
        <w:t>rabajo; o una notificación de cualquier clase o citación de una autoridad, oculte su domicilio o designe otro que no sea el suyo, o niegue de cualquier modo el verdadero</w:t>
      </w:r>
      <w:r>
        <w:rPr>
          <w:rFonts w:asciiTheme="minorHAnsi" w:hAnsiTheme="minorHAnsi" w:cstheme="minorHAnsi"/>
          <w:sz w:val="28"/>
          <w:szCs w:val="28"/>
          <w:lang w:val="es-MX" w:eastAsia="es-MX"/>
        </w:rPr>
        <w:t>, y</w:t>
      </w:r>
    </w:p>
    <w:p w14:paraId="624ED29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Al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úblico que en los actos propios de su cargo, atribuy</w:t>
      </w:r>
      <w:r>
        <w:rPr>
          <w:rFonts w:asciiTheme="minorHAnsi" w:hAnsiTheme="minorHAnsi" w:cstheme="minorHAnsi"/>
          <w:sz w:val="28"/>
          <w:szCs w:val="28"/>
          <w:lang w:val="es-MX" w:eastAsia="es-MX"/>
        </w:rPr>
        <w:t>a</w:t>
      </w:r>
      <w:r w:rsidRPr="00B63A75">
        <w:rPr>
          <w:rFonts w:asciiTheme="minorHAnsi" w:hAnsiTheme="minorHAnsi" w:cstheme="minorHAnsi"/>
          <w:sz w:val="28"/>
          <w:szCs w:val="28"/>
          <w:lang w:val="es-MX" w:eastAsia="es-MX"/>
        </w:rPr>
        <w:t xml:space="preserve"> a una persona título o nombre, a sabiendas de que no le pertenece y con perjuicio de alguien.</w:t>
      </w:r>
    </w:p>
    <w:p w14:paraId="04F15AF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A3BC8D1" w14:textId="77777777" w:rsidR="00FB6D2F" w:rsidRPr="00ED47B5" w:rsidRDefault="00FB6D2F" w:rsidP="00ED47B5">
      <w:pPr>
        <w:pStyle w:val="Ttulo2"/>
        <w:jc w:val="center"/>
        <w:rPr>
          <w:rFonts w:asciiTheme="minorHAnsi" w:hAnsiTheme="minorHAnsi" w:cstheme="minorHAnsi"/>
          <w:b/>
          <w:color w:val="auto"/>
          <w:sz w:val="28"/>
          <w:szCs w:val="28"/>
          <w:lang w:val="es-MX" w:eastAsia="es-MX"/>
        </w:rPr>
      </w:pPr>
      <w:bookmarkStart w:id="248" w:name="_Toc136592574"/>
      <w:r w:rsidRPr="00ED47B5">
        <w:rPr>
          <w:rFonts w:asciiTheme="minorHAnsi" w:hAnsiTheme="minorHAnsi" w:cstheme="minorHAnsi"/>
          <w:b/>
          <w:color w:val="auto"/>
          <w:sz w:val="28"/>
          <w:szCs w:val="28"/>
          <w:lang w:val="es-MX" w:eastAsia="es-MX"/>
        </w:rPr>
        <w:t>CAPÍTULO VIII</w:t>
      </w:r>
      <w:bookmarkEnd w:id="248"/>
    </w:p>
    <w:p w14:paraId="2293C2E8" w14:textId="77777777" w:rsidR="00FB6D2F" w:rsidRPr="00ED47B5" w:rsidRDefault="00FB6D2F" w:rsidP="00ED47B5">
      <w:pPr>
        <w:pStyle w:val="Ttulo2"/>
        <w:jc w:val="center"/>
        <w:rPr>
          <w:rFonts w:asciiTheme="minorHAnsi" w:hAnsiTheme="minorHAnsi" w:cstheme="minorHAnsi"/>
          <w:b/>
          <w:color w:val="auto"/>
          <w:sz w:val="28"/>
          <w:szCs w:val="28"/>
          <w:lang w:val="es-MX" w:eastAsia="es-MX"/>
        </w:rPr>
      </w:pPr>
      <w:bookmarkStart w:id="249" w:name="_Toc136592575"/>
      <w:r w:rsidRPr="00ED47B5">
        <w:rPr>
          <w:rFonts w:asciiTheme="minorHAnsi" w:hAnsiTheme="minorHAnsi" w:cstheme="minorHAnsi"/>
          <w:b/>
          <w:color w:val="auto"/>
          <w:sz w:val="28"/>
          <w:szCs w:val="28"/>
          <w:lang w:val="es-MX" w:eastAsia="es-MX"/>
        </w:rPr>
        <w:t>USURPACIÓN DE FUNCIONES PÚBLICAS O DE PROFESIÓN</w:t>
      </w:r>
      <w:bookmarkEnd w:id="249"/>
    </w:p>
    <w:p w14:paraId="19A914FA" w14:textId="77777777" w:rsidR="00FB6D2F" w:rsidRPr="00B63A75" w:rsidRDefault="00FB6D2F" w:rsidP="00FB6D2F">
      <w:pPr>
        <w:spacing w:line="312" w:lineRule="auto"/>
        <w:rPr>
          <w:rFonts w:asciiTheme="minorHAnsi" w:hAnsiTheme="minorHAnsi" w:cstheme="minorHAnsi"/>
          <w:sz w:val="28"/>
          <w:szCs w:val="28"/>
          <w:lang w:val="es-MX"/>
        </w:rPr>
      </w:pPr>
    </w:p>
    <w:p w14:paraId="0696745E" w14:textId="77777777" w:rsidR="00CA5BED" w:rsidRPr="006D35F2" w:rsidRDefault="00CA5BED" w:rsidP="00CA5BE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54FB00C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285</w:t>
      </w:r>
      <w:r w:rsidRPr="00B63A75">
        <w:rPr>
          <w:rFonts w:asciiTheme="minorHAnsi" w:hAnsiTheme="minorHAnsi" w:cstheme="minorHAnsi"/>
          <w:sz w:val="28"/>
          <w:szCs w:val="28"/>
          <w:lang w:val="es-MX" w:eastAsia="es-MX"/>
        </w:rPr>
        <w:t>.-</w:t>
      </w:r>
      <w:r w:rsidR="00CA5BED" w:rsidRPr="00CA5BED">
        <w:rPr>
          <w:rFonts w:asciiTheme="minorHAnsi" w:hAnsiTheme="minorHAnsi" w:cstheme="minorHAnsi"/>
          <w:sz w:val="28"/>
          <w:szCs w:val="28"/>
        </w:rPr>
        <w:t xml:space="preserve"> </w:t>
      </w:r>
      <w:r w:rsidR="00CA5BED" w:rsidRPr="00E832FA">
        <w:rPr>
          <w:rFonts w:asciiTheme="minorHAnsi" w:hAnsiTheme="minorHAnsi" w:cstheme="minorHAnsi"/>
          <w:sz w:val="28"/>
          <w:szCs w:val="28"/>
        </w:rPr>
        <w:t>Se sancionará con prisión de tres meses a tres años y multa de uno a diez días</w:t>
      </w:r>
      <w:r>
        <w:rPr>
          <w:rFonts w:asciiTheme="minorHAnsi" w:hAnsiTheme="minorHAnsi" w:cstheme="minorHAnsi"/>
          <w:sz w:val="28"/>
          <w:szCs w:val="28"/>
          <w:lang w:val="es-MX" w:eastAsia="es-MX"/>
        </w:rPr>
        <w:t>:</w:t>
      </w:r>
    </w:p>
    <w:p w14:paraId="3C5AC3B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 Al que, sin ser servidor público, se atribuya</w:t>
      </w:r>
      <w:r w:rsidRPr="00B63A75">
        <w:rPr>
          <w:rFonts w:asciiTheme="minorHAnsi" w:hAnsiTheme="minorHAnsi" w:cstheme="minorHAnsi"/>
          <w:sz w:val="28"/>
          <w:szCs w:val="28"/>
          <w:lang w:val="es-MX" w:eastAsia="es-MX"/>
        </w:rPr>
        <w:t xml:space="preserve"> ese carácter y ejerza algunas de las </w:t>
      </w:r>
      <w:r>
        <w:rPr>
          <w:rFonts w:asciiTheme="minorHAnsi" w:hAnsiTheme="minorHAnsi" w:cstheme="minorHAnsi"/>
          <w:sz w:val="28"/>
          <w:szCs w:val="28"/>
          <w:lang w:val="es-MX" w:eastAsia="es-MX"/>
        </w:rPr>
        <w:t>funciones correspondientes, y</w:t>
      </w:r>
    </w:p>
    <w:p w14:paraId="0112238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 Al que, sin tener título profesional o autorización para ejercer alguna profesión reglamentada, expedidos por autoridad u organismos </w:t>
      </w:r>
      <w:r w:rsidRPr="00B63A75">
        <w:rPr>
          <w:rFonts w:asciiTheme="minorHAnsi" w:hAnsiTheme="minorHAnsi" w:cstheme="minorHAnsi"/>
          <w:sz w:val="28"/>
          <w:szCs w:val="28"/>
          <w:lang w:val="es-MX" w:eastAsia="es-MX"/>
        </w:rPr>
        <w:lastRenderedPageBreak/>
        <w:t>legalmente capacitados para ello, conforme a las disposiciones reglamentarias del artícu</w:t>
      </w:r>
      <w:r>
        <w:rPr>
          <w:rFonts w:asciiTheme="minorHAnsi" w:hAnsiTheme="minorHAnsi" w:cstheme="minorHAnsi"/>
          <w:sz w:val="28"/>
          <w:szCs w:val="28"/>
          <w:lang w:val="es-MX" w:eastAsia="es-MX"/>
        </w:rPr>
        <w:t>lo 5o. de  la Constitución Federal:</w:t>
      </w:r>
    </w:p>
    <w:p w14:paraId="2FE913A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a) Se atribu</w:t>
      </w:r>
      <w:r>
        <w:rPr>
          <w:rFonts w:asciiTheme="minorHAnsi" w:hAnsiTheme="minorHAnsi" w:cstheme="minorHAnsi"/>
          <w:sz w:val="28"/>
          <w:szCs w:val="28"/>
          <w:lang w:val="es-MX" w:eastAsia="es-MX"/>
        </w:rPr>
        <w:t>ya el carácter de profesionista;</w:t>
      </w:r>
    </w:p>
    <w:p w14:paraId="1BA30CC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b) Realice actos propios de una actividad profesional;</w:t>
      </w:r>
    </w:p>
    <w:p w14:paraId="592E65A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 Ofrezca públicamente sus servicios como profesionista;</w:t>
      </w:r>
    </w:p>
    <w:p w14:paraId="63FFA08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d) Use un título o autorización para ejercer alguna actividad profe</w:t>
      </w:r>
      <w:r>
        <w:rPr>
          <w:rFonts w:asciiTheme="minorHAnsi" w:hAnsiTheme="minorHAnsi" w:cstheme="minorHAnsi"/>
          <w:sz w:val="28"/>
          <w:szCs w:val="28"/>
          <w:lang w:val="es-MX" w:eastAsia="es-MX"/>
        </w:rPr>
        <w:t>sional sin tener derecho a ello, o</w:t>
      </w:r>
    </w:p>
    <w:p w14:paraId="60BF761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 Con objeto de lucrar, se asocie a profesionistas legalmente autorizados con fines de ejercicio profesional o administrare alguna asociación profesional.</w:t>
      </w:r>
    </w:p>
    <w:p w14:paraId="2C22895B" w14:textId="77777777" w:rsidR="00FB6D2F" w:rsidRPr="00B63A75" w:rsidRDefault="00FB6D2F" w:rsidP="00FB6D2F">
      <w:pPr>
        <w:spacing w:line="312" w:lineRule="auto"/>
        <w:rPr>
          <w:rFonts w:asciiTheme="minorHAnsi" w:hAnsiTheme="minorHAnsi" w:cstheme="minorHAnsi"/>
          <w:sz w:val="28"/>
          <w:szCs w:val="28"/>
          <w:lang w:val="es-MX"/>
        </w:rPr>
      </w:pPr>
    </w:p>
    <w:p w14:paraId="43FC2D98" w14:textId="77777777" w:rsidR="00FB6D2F" w:rsidRPr="00ED47B5" w:rsidRDefault="00FB6D2F" w:rsidP="00ED47B5">
      <w:pPr>
        <w:pStyle w:val="Ttulo2"/>
        <w:jc w:val="center"/>
        <w:rPr>
          <w:rFonts w:asciiTheme="minorHAnsi" w:hAnsiTheme="minorHAnsi" w:cstheme="minorHAnsi"/>
          <w:b/>
          <w:color w:val="auto"/>
          <w:sz w:val="28"/>
          <w:szCs w:val="28"/>
          <w:lang w:val="es-MX" w:eastAsia="es-MX"/>
        </w:rPr>
      </w:pPr>
      <w:bookmarkStart w:id="250" w:name="_Toc136592576"/>
      <w:r w:rsidRPr="00ED47B5">
        <w:rPr>
          <w:rFonts w:asciiTheme="minorHAnsi" w:hAnsiTheme="minorHAnsi" w:cstheme="minorHAnsi"/>
          <w:b/>
          <w:color w:val="auto"/>
          <w:sz w:val="28"/>
          <w:szCs w:val="28"/>
          <w:lang w:val="es-MX" w:eastAsia="es-MX"/>
        </w:rPr>
        <w:t>CAPÍTULO IX</w:t>
      </w:r>
      <w:bookmarkEnd w:id="250"/>
    </w:p>
    <w:p w14:paraId="3C6DE946" w14:textId="77777777" w:rsidR="00FB6D2F" w:rsidRPr="00ED47B5" w:rsidRDefault="00FB6D2F" w:rsidP="00ED47B5">
      <w:pPr>
        <w:pStyle w:val="Ttulo2"/>
        <w:jc w:val="center"/>
        <w:rPr>
          <w:rFonts w:asciiTheme="minorHAnsi" w:hAnsiTheme="minorHAnsi" w:cstheme="minorHAnsi"/>
          <w:b/>
          <w:bCs/>
          <w:color w:val="auto"/>
          <w:sz w:val="28"/>
          <w:szCs w:val="28"/>
          <w:lang w:val="es-MX" w:eastAsia="es-MX"/>
        </w:rPr>
      </w:pPr>
      <w:bookmarkStart w:id="251" w:name="_Toc136592577"/>
      <w:r w:rsidRPr="00ED47B5">
        <w:rPr>
          <w:rFonts w:asciiTheme="minorHAnsi" w:hAnsiTheme="minorHAnsi" w:cstheme="minorHAnsi"/>
          <w:b/>
          <w:bCs/>
          <w:color w:val="auto"/>
          <w:sz w:val="28"/>
          <w:szCs w:val="28"/>
          <w:lang w:val="es-MX" w:eastAsia="es-MX"/>
        </w:rPr>
        <w:t>USO INDEBIDO DE CONDECORACIONES, INSIGNIAS, DISTINTIVOS O UNIFORMES</w:t>
      </w:r>
      <w:bookmarkEnd w:id="251"/>
    </w:p>
    <w:p w14:paraId="5F9B0017"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85F4E24" w14:textId="77777777" w:rsidR="00653222" w:rsidRPr="006D35F2" w:rsidRDefault="00653222" w:rsidP="0065322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5B45A87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286</w:t>
      </w:r>
      <w:r w:rsidRPr="00B63A75">
        <w:rPr>
          <w:rFonts w:asciiTheme="minorHAnsi" w:hAnsiTheme="minorHAnsi" w:cstheme="minorHAnsi"/>
          <w:sz w:val="28"/>
          <w:szCs w:val="28"/>
          <w:lang w:val="es-MX" w:eastAsia="es-MX"/>
        </w:rPr>
        <w:t xml:space="preserve">.- </w:t>
      </w:r>
      <w:r w:rsidR="00653222" w:rsidRPr="00E832FA">
        <w:rPr>
          <w:rFonts w:asciiTheme="minorHAnsi" w:hAnsiTheme="minorHAnsi" w:cstheme="minorHAnsi"/>
          <w:sz w:val="28"/>
          <w:szCs w:val="28"/>
        </w:rPr>
        <w:t>Se sancionará con prisión de uno a cinco años y multa de diez a cincuenta días, al que usare uniforme, insignia, distintivo o condecoración a que no tenga derecho, que sean exclusivos de funcionarios o de personas que tengan carácter de autoridad en el Estado.</w:t>
      </w:r>
    </w:p>
    <w:p w14:paraId="1A5D0B4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E86EDD8" w14:textId="77777777" w:rsidR="00FB6D2F" w:rsidRPr="00ED47B5" w:rsidRDefault="00FB6D2F" w:rsidP="00ED47B5">
      <w:pPr>
        <w:pStyle w:val="Ttulo2"/>
        <w:jc w:val="center"/>
        <w:rPr>
          <w:rFonts w:asciiTheme="minorHAnsi" w:hAnsiTheme="minorHAnsi" w:cstheme="minorHAnsi"/>
          <w:b/>
          <w:color w:val="auto"/>
          <w:sz w:val="28"/>
          <w:szCs w:val="28"/>
          <w:lang w:val="es-MX" w:eastAsia="es-MX"/>
        </w:rPr>
      </w:pPr>
      <w:bookmarkStart w:id="252" w:name="_Toc136592578"/>
      <w:r w:rsidRPr="00ED47B5">
        <w:rPr>
          <w:rFonts w:asciiTheme="minorHAnsi" w:hAnsiTheme="minorHAnsi" w:cstheme="minorHAnsi"/>
          <w:b/>
          <w:color w:val="auto"/>
          <w:sz w:val="28"/>
          <w:szCs w:val="28"/>
          <w:lang w:val="es-MX" w:eastAsia="es-MX"/>
        </w:rPr>
        <w:t>CAPÍTULO X</w:t>
      </w:r>
      <w:bookmarkEnd w:id="252"/>
    </w:p>
    <w:p w14:paraId="195F811D" w14:textId="77777777" w:rsidR="00FB6D2F" w:rsidRPr="00ED47B5" w:rsidRDefault="00FB6D2F" w:rsidP="00ED47B5">
      <w:pPr>
        <w:pStyle w:val="Ttulo2"/>
        <w:jc w:val="center"/>
        <w:rPr>
          <w:rFonts w:asciiTheme="minorHAnsi" w:hAnsiTheme="minorHAnsi" w:cstheme="minorHAnsi"/>
          <w:b/>
          <w:bCs/>
          <w:color w:val="auto"/>
          <w:sz w:val="28"/>
          <w:szCs w:val="28"/>
          <w:lang w:val="es-MX" w:eastAsia="es-MX"/>
        </w:rPr>
      </w:pPr>
      <w:bookmarkStart w:id="253" w:name="_Toc136592579"/>
      <w:r w:rsidRPr="00ED47B5">
        <w:rPr>
          <w:rFonts w:asciiTheme="minorHAnsi" w:hAnsiTheme="minorHAnsi" w:cstheme="minorHAnsi"/>
          <w:b/>
          <w:bCs/>
          <w:color w:val="auto"/>
          <w:sz w:val="28"/>
          <w:szCs w:val="28"/>
          <w:lang w:val="es-MX" w:eastAsia="es-MX"/>
        </w:rPr>
        <w:t>DISPOSICIONES COMUNES A LOS CAPÍTULOS PRECEDENTES</w:t>
      </w:r>
      <w:bookmarkEnd w:id="253"/>
    </w:p>
    <w:p w14:paraId="7FE902E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9227D0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287</w:t>
      </w:r>
      <w:r w:rsidRPr="00B63A75">
        <w:rPr>
          <w:rFonts w:asciiTheme="minorHAnsi" w:hAnsiTheme="minorHAnsi" w:cstheme="minorHAnsi"/>
          <w:sz w:val="28"/>
          <w:szCs w:val="28"/>
          <w:lang w:val="es-MX" w:eastAsia="es-MX"/>
        </w:rPr>
        <w:t>.- Si el falsario hiciere uso de los documentos u objetos que se mencionan en este Título, la falsificación y el delito que por medio de ella comete el delincuente, se sujetarán a las reglas del concurso.</w:t>
      </w:r>
    </w:p>
    <w:p w14:paraId="2B22D56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26186D0"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Las disposiciones contenidas en este Título, no se aplicarán sino en lo que no esté previsto en las Leyes especiales o no se oponga en lo establecido en ellas.</w:t>
      </w:r>
    </w:p>
    <w:p w14:paraId="227DD4D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05A4E7C" w14:textId="77777777" w:rsidR="00FB6D2F" w:rsidRPr="00ED47B5" w:rsidRDefault="00FB6D2F" w:rsidP="00ED47B5">
      <w:pPr>
        <w:pStyle w:val="Ttulo1"/>
        <w:jc w:val="center"/>
        <w:rPr>
          <w:rFonts w:asciiTheme="minorHAnsi" w:hAnsiTheme="minorHAnsi" w:cstheme="minorHAnsi"/>
          <w:b/>
          <w:color w:val="auto"/>
          <w:sz w:val="28"/>
          <w:szCs w:val="28"/>
          <w:lang w:val="es-MX" w:eastAsia="es-MX"/>
        </w:rPr>
      </w:pPr>
      <w:bookmarkStart w:id="254" w:name="_Toc136592580"/>
      <w:r w:rsidRPr="00ED47B5">
        <w:rPr>
          <w:rFonts w:asciiTheme="minorHAnsi" w:hAnsiTheme="minorHAnsi" w:cstheme="minorHAnsi"/>
          <w:b/>
          <w:color w:val="auto"/>
          <w:sz w:val="28"/>
          <w:szCs w:val="28"/>
          <w:lang w:val="es-MX" w:eastAsia="es-MX"/>
        </w:rPr>
        <w:t>TÍTULO DÉCIMO SEGUNDO</w:t>
      </w:r>
      <w:bookmarkEnd w:id="254"/>
    </w:p>
    <w:p w14:paraId="3381CEDA" w14:textId="77777777" w:rsidR="00FB6D2F" w:rsidRPr="00ED47B5" w:rsidRDefault="00FB6D2F" w:rsidP="00ED47B5">
      <w:pPr>
        <w:pStyle w:val="Ttulo1"/>
        <w:jc w:val="center"/>
        <w:rPr>
          <w:rFonts w:asciiTheme="minorHAnsi" w:hAnsiTheme="minorHAnsi" w:cstheme="minorHAnsi"/>
          <w:b/>
          <w:bCs/>
          <w:color w:val="auto"/>
          <w:sz w:val="28"/>
          <w:szCs w:val="28"/>
          <w:lang w:val="es-MX" w:eastAsia="es-MX"/>
        </w:rPr>
      </w:pPr>
      <w:bookmarkStart w:id="255" w:name="_Toc136592581"/>
      <w:r w:rsidRPr="00ED47B5">
        <w:rPr>
          <w:rFonts w:asciiTheme="minorHAnsi" w:hAnsiTheme="minorHAnsi" w:cstheme="minorHAnsi"/>
          <w:b/>
          <w:bCs/>
          <w:color w:val="auto"/>
          <w:sz w:val="28"/>
          <w:szCs w:val="28"/>
          <w:lang w:val="es-MX" w:eastAsia="es-MX"/>
        </w:rPr>
        <w:t>EXPLOTACIÓN DE MENORES O PERSONAS CON DISCAPACIDAD</w:t>
      </w:r>
      <w:bookmarkEnd w:id="255"/>
    </w:p>
    <w:p w14:paraId="4BC4B720" w14:textId="77777777" w:rsidR="00ED47B5" w:rsidRPr="00ED47B5" w:rsidRDefault="00ED47B5" w:rsidP="00ED47B5">
      <w:pPr>
        <w:autoSpaceDE w:val="0"/>
        <w:autoSpaceDN w:val="0"/>
        <w:adjustRightInd w:val="0"/>
        <w:spacing w:line="312" w:lineRule="auto"/>
        <w:jc w:val="center"/>
        <w:rPr>
          <w:rFonts w:asciiTheme="minorHAnsi" w:hAnsiTheme="minorHAnsi" w:cstheme="minorHAnsi"/>
          <w:b/>
          <w:sz w:val="28"/>
          <w:szCs w:val="28"/>
          <w:lang w:val="es-MX" w:eastAsia="es-MX"/>
        </w:rPr>
      </w:pPr>
    </w:p>
    <w:p w14:paraId="15E958F0" w14:textId="77777777" w:rsidR="00FB6D2F" w:rsidRPr="00ED47B5" w:rsidRDefault="00FB6D2F" w:rsidP="00ED47B5">
      <w:pPr>
        <w:pStyle w:val="Ttulo2"/>
        <w:jc w:val="center"/>
        <w:rPr>
          <w:rFonts w:asciiTheme="minorHAnsi" w:hAnsiTheme="minorHAnsi" w:cstheme="minorHAnsi"/>
          <w:b/>
          <w:color w:val="auto"/>
          <w:sz w:val="28"/>
          <w:szCs w:val="28"/>
          <w:lang w:val="es-MX" w:eastAsia="es-MX"/>
        </w:rPr>
      </w:pPr>
      <w:bookmarkStart w:id="256" w:name="_Toc136592582"/>
      <w:r w:rsidRPr="00ED47B5">
        <w:rPr>
          <w:rFonts w:asciiTheme="minorHAnsi" w:hAnsiTheme="minorHAnsi" w:cstheme="minorHAnsi"/>
          <w:b/>
          <w:color w:val="auto"/>
          <w:sz w:val="28"/>
          <w:szCs w:val="28"/>
          <w:lang w:val="es-MX" w:eastAsia="es-MX"/>
        </w:rPr>
        <w:t>CAPÍTULO ÚNICO</w:t>
      </w:r>
      <w:bookmarkEnd w:id="256"/>
    </w:p>
    <w:p w14:paraId="3405BD9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B461700" w14:textId="77777777" w:rsidR="00653222" w:rsidRPr="006D35F2" w:rsidRDefault="00653222" w:rsidP="0065322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AED451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288</w:t>
      </w:r>
      <w:r w:rsidRPr="00B63A75">
        <w:rPr>
          <w:rFonts w:asciiTheme="minorHAnsi" w:hAnsiTheme="minorHAnsi" w:cstheme="minorHAnsi"/>
          <w:sz w:val="28"/>
          <w:szCs w:val="28"/>
          <w:lang w:val="es-MX" w:eastAsia="es-MX"/>
        </w:rPr>
        <w:t xml:space="preserve">.- </w:t>
      </w:r>
      <w:r w:rsidR="00653222" w:rsidRPr="00E832FA">
        <w:rPr>
          <w:rFonts w:asciiTheme="minorHAnsi" w:hAnsiTheme="minorHAnsi" w:cstheme="minorHAnsi"/>
          <w:sz w:val="28"/>
          <w:szCs w:val="28"/>
        </w:rPr>
        <w:t>Se impondrá prisión de uno a cincos años y multa de diez a cincuenta días, a quien explote a menores de edad o personas con discapacidad, induciéndolos a la mendicidad.</w:t>
      </w:r>
    </w:p>
    <w:p w14:paraId="6B80B1B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32E86F5" w14:textId="77777777" w:rsidR="00FB6D2F" w:rsidRPr="00ED47B5" w:rsidRDefault="00FB6D2F" w:rsidP="00ED47B5">
      <w:pPr>
        <w:pStyle w:val="Ttulo1"/>
        <w:jc w:val="center"/>
        <w:rPr>
          <w:rFonts w:asciiTheme="minorHAnsi" w:hAnsiTheme="minorHAnsi" w:cstheme="minorHAnsi"/>
          <w:b/>
          <w:color w:val="auto"/>
          <w:sz w:val="28"/>
          <w:szCs w:val="28"/>
          <w:lang w:val="es-MX" w:eastAsia="es-MX"/>
        </w:rPr>
      </w:pPr>
      <w:bookmarkStart w:id="257" w:name="_Toc136592583"/>
      <w:r w:rsidRPr="00ED47B5">
        <w:rPr>
          <w:rFonts w:asciiTheme="minorHAnsi" w:hAnsiTheme="minorHAnsi" w:cstheme="minorHAnsi"/>
          <w:b/>
          <w:color w:val="auto"/>
          <w:sz w:val="28"/>
          <w:szCs w:val="28"/>
          <w:lang w:val="es-MX" w:eastAsia="es-MX"/>
        </w:rPr>
        <w:t>TÍTULO DÉCIMO TERCERO</w:t>
      </w:r>
      <w:bookmarkEnd w:id="257"/>
    </w:p>
    <w:p w14:paraId="6AFC37F2" w14:textId="77777777" w:rsidR="00FB6D2F" w:rsidRPr="00ED47B5" w:rsidRDefault="00FB6D2F" w:rsidP="00ED47B5">
      <w:pPr>
        <w:pStyle w:val="Ttulo1"/>
        <w:jc w:val="center"/>
        <w:rPr>
          <w:rFonts w:asciiTheme="minorHAnsi" w:hAnsiTheme="minorHAnsi" w:cstheme="minorHAnsi"/>
          <w:b/>
          <w:bCs/>
          <w:color w:val="auto"/>
          <w:sz w:val="28"/>
          <w:szCs w:val="28"/>
          <w:lang w:val="es-MX" w:eastAsia="es-MX"/>
        </w:rPr>
      </w:pPr>
      <w:bookmarkStart w:id="258" w:name="_Toc136592584"/>
      <w:r w:rsidRPr="00ED47B5">
        <w:rPr>
          <w:rFonts w:asciiTheme="minorHAnsi" w:hAnsiTheme="minorHAnsi" w:cstheme="minorHAnsi"/>
          <w:b/>
          <w:bCs/>
          <w:color w:val="auto"/>
          <w:sz w:val="28"/>
          <w:szCs w:val="28"/>
          <w:lang w:val="es-MX" w:eastAsia="es-MX"/>
        </w:rPr>
        <w:t>DELITOS SEXUALES</w:t>
      </w:r>
      <w:bookmarkEnd w:id="258"/>
    </w:p>
    <w:p w14:paraId="56764250" w14:textId="77777777" w:rsidR="00ED47B5" w:rsidRDefault="00ED47B5" w:rsidP="00ED47B5">
      <w:pPr>
        <w:autoSpaceDE w:val="0"/>
        <w:autoSpaceDN w:val="0"/>
        <w:adjustRightInd w:val="0"/>
        <w:spacing w:line="312" w:lineRule="auto"/>
        <w:jc w:val="center"/>
        <w:rPr>
          <w:rFonts w:asciiTheme="minorHAnsi" w:hAnsiTheme="minorHAnsi" w:cstheme="minorHAnsi"/>
          <w:b/>
          <w:bCs/>
          <w:sz w:val="28"/>
          <w:szCs w:val="28"/>
          <w:lang w:val="es-MX" w:eastAsia="es-MX"/>
        </w:rPr>
      </w:pPr>
    </w:p>
    <w:p w14:paraId="2ACBA10C" w14:textId="67077EB1" w:rsidR="004E0919" w:rsidRPr="004E0919" w:rsidRDefault="004E0919" w:rsidP="004E0919">
      <w:pPr>
        <w:autoSpaceDE w:val="0"/>
        <w:autoSpaceDN w:val="0"/>
        <w:adjustRightInd w:val="0"/>
        <w:jc w:val="center"/>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(REFORMADA SU DENOMINACIÓN, P.O. 2 DE DICIEMBRE DE 2022)</w:t>
      </w:r>
    </w:p>
    <w:p w14:paraId="68FB4209" w14:textId="77777777" w:rsidR="00FB6D2F" w:rsidRPr="00ED47B5" w:rsidRDefault="00FB6D2F" w:rsidP="00ED47B5">
      <w:pPr>
        <w:pStyle w:val="Ttulo2"/>
        <w:jc w:val="center"/>
        <w:rPr>
          <w:rFonts w:asciiTheme="minorHAnsi" w:hAnsiTheme="minorHAnsi" w:cstheme="minorHAnsi"/>
          <w:b/>
          <w:color w:val="auto"/>
          <w:sz w:val="28"/>
          <w:szCs w:val="28"/>
          <w:lang w:val="es-MX" w:eastAsia="es-MX"/>
        </w:rPr>
      </w:pPr>
      <w:bookmarkStart w:id="259" w:name="_Toc136592585"/>
      <w:r w:rsidRPr="00ED47B5">
        <w:rPr>
          <w:rFonts w:asciiTheme="minorHAnsi" w:hAnsiTheme="minorHAnsi" w:cstheme="minorHAnsi"/>
          <w:b/>
          <w:color w:val="auto"/>
          <w:sz w:val="28"/>
          <w:szCs w:val="28"/>
          <w:lang w:val="es-MX" w:eastAsia="es-MX"/>
        </w:rPr>
        <w:t>CAPÍTULO I</w:t>
      </w:r>
      <w:bookmarkEnd w:id="259"/>
    </w:p>
    <w:p w14:paraId="0A214EAE" w14:textId="4BEEFF79" w:rsidR="00FB6D2F" w:rsidRPr="00ED47B5" w:rsidRDefault="004E0919" w:rsidP="00ED47B5">
      <w:pPr>
        <w:pStyle w:val="Ttulo2"/>
        <w:jc w:val="center"/>
        <w:rPr>
          <w:rFonts w:asciiTheme="minorHAnsi" w:hAnsiTheme="minorHAnsi" w:cstheme="minorHAnsi"/>
          <w:b/>
          <w:color w:val="auto"/>
          <w:sz w:val="28"/>
          <w:szCs w:val="28"/>
          <w:lang w:val="es-MX" w:eastAsia="es-MX"/>
        </w:rPr>
      </w:pPr>
      <w:bookmarkStart w:id="260" w:name="_Toc136592586"/>
      <w:r>
        <w:rPr>
          <w:rFonts w:asciiTheme="minorHAnsi" w:hAnsiTheme="minorHAnsi" w:cstheme="minorHAnsi"/>
          <w:b/>
          <w:color w:val="auto"/>
          <w:sz w:val="28"/>
          <w:szCs w:val="28"/>
          <w:lang w:val="es-MX" w:eastAsia="es-MX"/>
        </w:rPr>
        <w:t>ABUSO SEXUAL</w:t>
      </w:r>
      <w:bookmarkEnd w:id="260"/>
    </w:p>
    <w:p w14:paraId="3AD422E8" w14:textId="77777777" w:rsidR="00746F9D" w:rsidRPr="00B63A75" w:rsidRDefault="00746F9D"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774BF2DF" w14:textId="7189AAE3" w:rsidR="00B85F40" w:rsidRPr="006D35F2" w:rsidRDefault="00B85F40" w:rsidP="00627013">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w:t>
      </w:r>
      <w:r w:rsidR="00627013">
        <w:rPr>
          <w:rFonts w:asciiTheme="minorHAnsi" w:hAnsiTheme="minorHAnsi" w:cstheme="minorHAnsi"/>
          <w:sz w:val="28"/>
          <w:szCs w:val="28"/>
        </w:rPr>
        <w:t>REFORMADO, P.O. 2 DE DICIEMBRE DE 2022</w:t>
      </w:r>
      <w:r w:rsidRPr="006D35F2">
        <w:rPr>
          <w:rFonts w:asciiTheme="minorHAnsi" w:hAnsiTheme="minorHAnsi" w:cstheme="minorHAnsi"/>
          <w:bCs/>
          <w:sz w:val="28"/>
          <w:szCs w:val="28"/>
          <w:lang w:val="es-MX" w:eastAsia="es-MX"/>
        </w:rPr>
        <w:t>)</w:t>
      </w:r>
    </w:p>
    <w:p w14:paraId="33671284" w14:textId="77777777" w:rsidR="00627013" w:rsidRPr="00627013" w:rsidRDefault="00FB6D2F" w:rsidP="00627013">
      <w:pPr>
        <w:spacing w:line="360" w:lineRule="auto"/>
        <w:jc w:val="both"/>
        <w:rPr>
          <w:rFonts w:ascii="Calibri" w:hAnsi="Calibri" w:cs="Calibri"/>
          <w:sz w:val="28"/>
          <w:szCs w:val="28"/>
        </w:rPr>
      </w:pPr>
      <w:r w:rsidRPr="00627013">
        <w:rPr>
          <w:rFonts w:ascii="Calibri" w:hAnsi="Calibri" w:cs="Calibri"/>
          <w:b/>
          <w:bCs/>
          <w:sz w:val="28"/>
          <w:szCs w:val="28"/>
          <w:lang w:val="es-MX" w:eastAsia="es-MX"/>
        </w:rPr>
        <w:t>ARTÍCULO 289</w:t>
      </w:r>
      <w:r w:rsidRPr="00627013">
        <w:rPr>
          <w:rFonts w:ascii="Calibri" w:hAnsi="Calibri" w:cs="Calibri"/>
          <w:sz w:val="28"/>
          <w:szCs w:val="28"/>
          <w:lang w:val="es-MX" w:eastAsia="es-MX"/>
        </w:rPr>
        <w:t xml:space="preserve">.- </w:t>
      </w:r>
      <w:r w:rsidR="00627013" w:rsidRPr="00627013">
        <w:rPr>
          <w:rFonts w:ascii="Calibri" w:hAnsi="Calibri" w:cs="Calibri"/>
          <w:sz w:val="28"/>
          <w:szCs w:val="28"/>
        </w:rPr>
        <w:t xml:space="preserve">Comete el delito de abuso sexual, quien ejecute en una persona, sin su consentimiento, o la obligue a ejecutar para sí o en otra persona, actos sexuales sin el propósito de llegar a la cópula. </w:t>
      </w:r>
    </w:p>
    <w:p w14:paraId="2CE718AB" w14:textId="77777777" w:rsidR="00627013" w:rsidRPr="00627013" w:rsidRDefault="00627013" w:rsidP="00627013">
      <w:pPr>
        <w:spacing w:line="360" w:lineRule="auto"/>
        <w:jc w:val="both"/>
        <w:rPr>
          <w:rFonts w:ascii="Calibri" w:hAnsi="Calibri" w:cs="Calibri"/>
          <w:sz w:val="28"/>
          <w:szCs w:val="28"/>
        </w:rPr>
      </w:pPr>
    </w:p>
    <w:p w14:paraId="4F27B507" w14:textId="143E1638" w:rsidR="009606E9" w:rsidRPr="00627013" w:rsidRDefault="00627013" w:rsidP="00627013">
      <w:pPr>
        <w:spacing w:line="360" w:lineRule="auto"/>
        <w:jc w:val="both"/>
        <w:rPr>
          <w:rFonts w:ascii="Calibri" w:hAnsi="Calibri" w:cs="Calibri"/>
          <w:sz w:val="28"/>
          <w:szCs w:val="28"/>
        </w:rPr>
      </w:pPr>
      <w:r w:rsidRPr="00627013">
        <w:rPr>
          <w:rFonts w:ascii="Calibri" w:hAnsi="Calibri" w:cs="Calibri"/>
          <w:sz w:val="28"/>
          <w:szCs w:val="28"/>
        </w:rPr>
        <w:lastRenderedPageBreak/>
        <w:t>Estas conductas se sancionarán con una pena de dos a siete años de prisión y multa de treinta a cincuenta Unidades de Medida y Actualización.</w:t>
      </w:r>
    </w:p>
    <w:p w14:paraId="38AA260C" w14:textId="77777777" w:rsidR="00627013" w:rsidRPr="00627013" w:rsidRDefault="00627013" w:rsidP="00627013">
      <w:pPr>
        <w:spacing w:line="360" w:lineRule="auto"/>
        <w:jc w:val="both"/>
        <w:rPr>
          <w:rFonts w:ascii="Calibri" w:hAnsi="Calibri" w:cs="Calibri"/>
          <w:sz w:val="28"/>
          <w:szCs w:val="28"/>
        </w:rPr>
      </w:pPr>
    </w:p>
    <w:p w14:paraId="7B9A4A82" w14:textId="77777777" w:rsidR="00627013" w:rsidRPr="00627013" w:rsidRDefault="00627013" w:rsidP="00627013">
      <w:pPr>
        <w:spacing w:line="360" w:lineRule="auto"/>
        <w:jc w:val="both"/>
        <w:rPr>
          <w:rFonts w:ascii="Calibri" w:hAnsi="Calibri" w:cs="Calibri"/>
          <w:sz w:val="28"/>
          <w:szCs w:val="28"/>
        </w:rPr>
      </w:pPr>
      <w:r w:rsidRPr="00627013">
        <w:rPr>
          <w:rFonts w:ascii="Calibri" w:hAnsi="Calibri" w:cs="Calibri"/>
          <w:sz w:val="28"/>
          <w:szCs w:val="28"/>
        </w:rPr>
        <w:t xml:space="preserve">Igualmente comete el delito de abuso sexual, al que ejecute un acto sexual, sin el propósito de llegar a la cópula, con una persona menor de dieciocho años y mayor de catorce años, a quien se le impondrá una pena de tres a ocho años de prisión y multa de cincuenta a cien Unidades de Medida y Actualización. </w:t>
      </w:r>
    </w:p>
    <w:p w14:paraId="72D2780D" w14:textId="77777777" w:rsidR="00627013" w:rsidRPr="00627013" w:rsidRDefault="00627013" w:rsidP="00627013">
      <w:pPr>
        <w:spacing w:line="360" w:lineRule="auto"/>
        <w:jc w:val="both"/>
        <w:rPr>
          <w:rFonts w:ascii="Calibri" w:hAnsi="Calibri" w:cs="Calibri"/>
          <w:sz w:val="28"/>
          <w:szCs w:val="28"/>
        </w:rPr>
      </w:pPr>
    </w:p>
    <w:p w14:paraId="0F549172" w14:textId="77777777" w:rsidR="00627013" w:rsidRPr="00627013" w:rsidRDefault="00627013" w:rsidP="00627013">
      <w:pPr>
        <w:spacing w:line="360" w:lineRule="auto"/>
        <w:jc w:val="both"/>
        <w:rPr>
          <w:rFonts w:ascii="Calibri" w:hAnsi="Calibri" w:cs="Calibri"/>
          <w:sz w:val="28"/>
          <w:szCs w:val="28"/>
        </w:rPr>
      </w:pPr>
      <w:r w:rsidRPr="00627013">
        <w:rPr>
          <w:rFonts w:ascii="Calibri" w:hAnsi="Calibri" w:cs="Calibri"/>
          <w:sz w:val="28"/>
          <w:szCs w:val="28"/>
        </w:rPr>
        <w:t xml:space="preserve">Si el sujeto pasivo es una persona menor de catorce años o persona que no tenga la capacidad de comprender el significado del hecho, o que no tiene la capacidad para resistirlo, se le impondrá de cuatro a nueve años de prisión y multa de cien a ciento cincuenta Unidades de Medida y Actualización. </w:t>
      </w:r>
    </w:p>
    <w:p w14:paraId="0B8D5630" w14:textId="77777777" w:rsidR="00627013" w:rsidRPr="00627013" w:rsidRDefault="00627013" w:rsidP="00627013">
      <w:pPr>
        <w:spacing w:line="360" w:lineRule="auto"/>
        <w:jc w:val="both"/>
        <w:rPr>
          <w:rFonts w:ascii="Calibri" w:hAnsi="Calibri" w:cs="Calibri"/>
          <w:sz w:val="28"/>
          <w:szCs w:val="28"/>
        </w:rPr>
      </w:pPr>
    </w:p>
    <w:p w14:paraId="48302FA7" w14:textId="77777777" w:rsidR="00627013" w:rsidRPr="00627013" w:rsidRDefault="00627013" w:rsidP="00627013">
      <w:pPr>
        <w:spacing w:line="360" w:lineRule="auto"/>
        <w:jc w:val="both"/>
        <w:rPr>
          <w:rFonts w:ascii="Calibri" w:hAnsi="Calibri" w:cs="Calibri"/>
          <w:sz w:val="28"/>
          <w:szCs w:val="28"/>
        </w:rPr>
      </w:pPr>
      <w:r w:rsidRPr="00627013">
        <w:rPr>
          <w:rFonts w:ascii="Calibri" w:hAnsi="Calibri" w:cs="Calibri"/>
          <w:sz w:val="28"/>
          <w:szCs w:val="28"/>
        </w:rPr>
        <w:t xml:space="preserve">Para efectos de este artículo, se entiende por actos sexuales los tocamientos o manoseos corporales, o los que representen actos explícitamente sexuales u obliguen a la víctima a representarlos. </w:t>
      </w:r>
    </w:p>
    <w:p w14:paraId="66BF0A03" w14:textId="77777777" w:rsidR="00627013" w:rsidRPr="00627013" w:rsidRDefault="00627013" w:rsidP="00627013">
      <w:pPr>
        <w:spacing w:line="360" w:lineRule="auto"/>
        <w:jc w:val="both"/>
        <w:rPr>
          <w:rFonts w:ascii="Calibri" w:hAnsi="Calibri" w:cs="Calibri"/>
          <w:sz w:val="28"/>
          <w:szCs w:val="28"/>
        </w:rPr>
      </w:pPr>
    </w:p>
    <w:p w14:paraId="72827099" w14:textId="7BA0E6B1" w:rsidR="00627013" w:rsidRPr="00627013" w:rsidRDefault="00627013" w:rsidP="00627013">
      <w:pPr>
        <w:spacing w:line="360" w:lineRule="auto"/>
        <w:jc w:val="both"/>
        <w:rPr>
          <w:rFonts w:ascii="Calibri" w:hAnsi="Calibri" w:cs="Calibri"/>
          <w:sz w:val="28"/>
          <w:szCs w:val="28"/>
        </w:rPr>
      </w:pPr>
      <w:r w:rsidRPr="00627013">
        <w:rPr>
          <w:rFonts w:ascii="Calibri" w:hAnsi="Calibri" w:cs="Calibri"/>
          <w:sz w:val="28"/>
          <w:szCs w:val="28"/>
        </w:rPr>
        <w:t>También se considera abuso sexual cuando se obligue a la víctima a observar un acto sexual, o a exhibir su cuerpo sin su consentimiento.</w:t>
      </w:r>
    </w:p>
    <w:p w14:paraId="78B1737B" w14:textId="77777777" w:rsidR="009606E9" w:rsidRDefault="009606E9" w:rsidP="00FB6D2F">
      <w:pPr>
        <w:spacing w:line="312" w:lineRule="auto"/>
        <w:rPr>
          <w:rFonts w:asciiTheme="minorHAnsi" w:hAnsiTheme="minorHAnsi" w:cstheme="minorHAnsi"/>
          <w:sz w:val="28"/>
          <w:szCs w:val="28"/>
          <w:lang w:val="es-MX"/>
        </w:rPr>
      </w:pPr>
    </w:p>
    <w:p w14:paraId="55EB3154" w14:textId="4873E4D0" w:rsidR="00242D16" w:rsidRDefault="00242D16" w:rsidP="00242D16">
      <w:pPr>
        <w:rPr>
          <w:rFonts w:asciiTheme="minorHAnsi" w:hAnsiTheme="minorHAnsi" w:cstheme="minorHAnsi"/>
          <w:sz w:val="28"/>
          <w:szCs w:val="28"/>
          <w:lang w:val="es-MX"/>
        </w:rPr>
      </w:pPr>
      <w:r>
        <w:rPr>
          <w:rFonts w:asciiTheme="minorHAnsi" w:hAnsiTheme="minorHAnsi" w:cstheme="minorHAnsi"/>
          <w:sz w:val="28"/>
          <w:szCs w:val="28"/>
          <w:lang w:val="es-MX"/>
        </w:rPr>
        <w:t>(ADICIONADO, P.O. 2 DE DICIEMBRE DE 2022)</w:t>
      </w:r>
    </w:p>
    <w:p w14:paraId="32C80F2F"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b/>
          <w:sz w:val="28"/>
          <w:szCs w:val="28"/>
        </w:rPr>
        <w:lastRenderedPageBreak/>
        <w:t>ARTÍCULO 289 Bis</w:t>
      </w:r>
      <w:r w:rsidRPr="00242D16">
        <w:rPr>
          <w:rFonts w:ascii="Calibri" w:hAnsi="Calibri" w:cs="Calibri"/>
          <w:sz w:val="28"/>
          <w:szCs w:val="28"/>
        </w:rPr>
        <w:t xml:space="preserve">.- Las penas para los delitos previstos en este Capítulo, serán de cuatro a diez años de prisión y multa de ciento cincuenta a doscientas Unidades de Medida y Actualización, cuando: </w:t>
      </w:r>
    </w:p>
    <w:p w14:paraId="2415CF79" w14:textId="77777777" w:rsidR="00242D16" w:rsidRDefault="00242D16" w:rsidP="00242D16">
      <w:pPr>
        <w:spacing w:line="312" w:lineRule="auto"/>
        <w:jc w:val="both"/>
        <w:rPr>
          <w:rFonts w:ascii="Calibri" w:hAnsi="Calibri" w:cs="Calibri"/>
          <w:sz w:val="28"/>
          <w:szCs w:val="28"/>
        </w:rPr>
      </w:pPr>
    </w:p>
    <w:p w14:paraId="73C515B1"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I. Se hiciere uso de violencia física o psicológica; </w:t>
      </w:r>
    </w:p>
    <w:p w14:paraId="122891E1"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II. Intervengan directa o indirectamente de dos o más personas; </w:t>
      </w:r>
    </w:p>
    <w:p w14:paraId="414AD835"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III. Al que tenga respecto de la víctima: </w:t>
      </w:r>
    </w:p>
    <w:p w14:paraId="337A92B9"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a. Parentesco por afinidad o consanguinidad en cualquier grado; </w:t>
      </w:r>
    </w:p>
    <w:p w14:paraId="52184FE6"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b. Patria potestad, tutela o curatela, o </w:t>
      </w:r>
    </w:p>
    <w:p w14:paraId="5959BB25"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c. Guarda y custodia; </w:t>
      </w:r>
    </w:p>
    <w:p w14:paraId="1A3DFDB0"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IV. Quien desempeñe un cargo, empleo o comisión público, utilizando los medios que el cargo, empleo o comisión público le proporcione; </w:t>
      </w:r>
    </w:p>
    <w:p w14:paraId="6A32D689"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V. El sujeto activo tenga contacto con la víctima por motivos de ejercicio de su profesión, laborales, docentes, médicos, domésticos, religiosos o cualquier otro que implique confianza, posición jerárquica o subordinación; </w:t>
      </w:r>
    </w:p>
    <w:p w14:paraId="314BC0B1"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VI. Se cometa por quien habite ocasional o permanentemente en el mismo domicilio de la víctima; </w:t>
      </w:r>
    </w:p>
    <w:p w14:paraId="2ED77969"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VII. Cuando los hechos ocurran en vehículos destinados al transporte público o en aquellos de transporte privado solicitado a través de una aplicación móvil, en este caso, ejecutado por la persona conductora del mismo; </w:t>
      </w:r>
    </w:p>
    <w:p w14:paraId="53EE05F6"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VIII. Se cometa en despoblado o lugar solitario, o </w:t>
      </w:r>
    </w:p>
    <w:p w14:paraId="393A1B68"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IX. Cuando los hechos den como resultado una enfermedad incurable transmitida a la víctima. </w:t>
      </w:r>
    </w:p>
    <w:p w14:paraId="2716A4B6" w14:textId="77777777" w:rsidR="00242D16" w:rsidRDefault="00242D16" w:rsidP="00242D16">
      <w:pPr>
        <w:spacing w:line="312" w:lineRule="auto"/>
        <w:jc w:val="both"/>
        <w:rPr>
          <w:rFonts w:ascii="Calibri" w:hAnsi="Calibri" w:cs="Calibri"/>
          <w:sz w:val="28"/>
          <w:szCs w:val="28"/>
        </w:rPr>
      </w:pPr>
    </w:p>
    <w:p w14:paraId="6A7B6BA3" w14:textId="053A4285" w:rsidR="00242D16" w:rsidRP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lastRenderedPageBreak/>
        <w:t>Además de las penas señaladas en este artículo, cuando se trate de las conductas señaladas en la fracción III de este artículo, la persona sentenciada perderá la patria potestad, tutela, curatela, derecho a alimentos, así como a los derechos sucesorios, en los casos en que la ejerciera sobre la víctima, sin que cese su obligación alimentaria para con ella.</w:t>
      </w:r>
    </w:p>
    <w:p w14:paraId="2AB99D08" w14:textId="77777777" w:rsidR="00242D16" w:rsidRDefault="00242D16" w:rsidP="00242D16">
      <w:pPr>
        <w:spacing w:line="312" w:lineRule="auto"/>
        <w:jc w:val="both"/>
        <w:rPr>
          <w:rFonts w:ascii="Calibri" w:hAnsi="Calibri" w:cs="Calibri"/>
          <w:sz w:val="28"/>
          <w:szCs w:val="28"/>
        </w:rPr>
      </w:pPr>
    </w:p>
    <w:p w14:paraId="2DC9F740" w14:textId="77777777"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 xml:space="preserve">Cuando se trate de los hechos señalados en la fracción IV de este artículo, además de la pena de prisión y multa señalada en este artículo, la persona sentenciada será destituida de su cargo, empleo o comisión o suspendida por un término de dos a cinco años en el ejercicio de su cargo, empleo o comisión. </w:t>
      </w:r>
    </w:p>
    <w:p w14:paraId="1E1C4957" w14:textId="77777777" w:rsidR="00242D16" w:rsidRDefault="00242D16" w:rsidP="00242D16">
      <w:pPr>
        <w:spacing w:line="312" w:lineRule="auto"/>
        <w:jc w:val="both"/>
        <w:rPr>
          <w:rFonts w:ascii="Calibri" w:hAnsi="Calibri" w:cs="Calibri"/>
          <w:sz w:val="28"/>
          <w:szCs w:val="28"/>
        </w:rPr>
      </w:pPr>
    </w:p>
    <w:p w14:paraId="292662DE" w14:textId="381F26B2" w:rsidR="00242D16" w:rsidRDefault="00242D16" w:rsidP="00242D16">
      <w:pPr>
        <w:spacing w:line="312" w:lineRule="auto"/>
        <w:jc w:val="both"/>
        <w:rPr>
          <w:rFonts w:ascii="Calibri" w:hAnsi="Calibri" w:cs="Calibri"/>
          <w:sz w:val="28"/>
          <w:szCs w:val="28"/>
        </w:rPr>
      </w:pPr>
      <w:r w:rsidRPr="00242D16">
        <w:rPr>
          <w:rFonts w:ascii="Calibri" w:hAnsi="Calibri" w:cs="Calibri"/>
          <w:sz w:val="28"/>
          <w:szCs w:val="28"/>
        </w:rPr>
        <w:t>Igualmente, cuando el sujeto activo tenga contacto con la víctima por motivos del ejercicio de su profesión, laborales, docentes o médicos, en términos de la fracción V de este artículo, además de la pena de prisión y multa señalada en este artículo, la persona sentenciada será destituida de su cargo, empleo o comisión o suspendida por un término de dos a cinco años en el ejercicio de su profesión.</w:t>
      </w:r>
    </w:p>
    <w:p w14:paraId="3E365DCE" w14:textId="77777777" w:rsidR="00242D16" w:rsidRDefault="00242D16" w:rsidP="00FB6D2F">
      <w:pPr>
        <w:spacing w:line="312" w:lineRule="auto"/>
        <w:rPr>
          <w:rFonts w:ascii="Calibri" w:hAnsi="Calibri" w:cs="Calibri"/>
          <w:sz w:val="28"/>
          <w:szCs w:val="28"/>
          <w:lang w:val="es-MX"/>
        </w:rPr>
      </w:pPr>
    </w:p>
    <w:p w14:paraId="37531952" w14:textId="119423DE" w:rsidR="005D1FAF" w:rsidRPr="00242D16" w:rsidRDefault="005D1FAF" w:rsidP="00FB6D2F">
      <w:pPr>
        <w:spacing w:line="312" w:lineRule="auto"/>
        <w:rPr>
          <w:rFonts w:ascii="Calibri" w:hAnsi="Calibri" w:cs="Calibri"/>
          <w:sz w:val="28"/>
          <w:szCs w:val="28"/>
          <w:lang w:val="es-MX"/>
        </w:rPr>
      </w:pPr>
      <w:r>
        <w:rPr>
          <w:rFonts w:ascii="Calibri" w:hAnsi="Calibri" w:cs="Calibri"/>
          <w:sz w:val="28"/>
          <w:szCs w:val="28"/>
          <w:lang w:val="es-MX"/>
        </w:rPr>
        <w:t>(REFORMADO, P.O. 2 DE DICIEMBRE DE 2022)</w:t>
      </w:r>
    </w:p>
    <w:p w14:paraId="14F3D056" w14:textId="4974BE8E"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290</w:t>
      </w:r>
      <w:r w:rsidRPr="00B63A75">
        <w:rPr>
          <w:rFonts w:asciiTheme="minorHAnsi" w:hAnsiTheme="minorHAnsi" w:cstheme="minorHAnsi"/>
          <w:sz w:val="28"/>
          <w:szCs w:val="28"/>
          <w:lang w:val="es-MX" w:eastAsia="es-MX"/>
        </w:rPr>
        <w:t xml:space="preserve">.- </w:t>
      </w:r>
      <w:r w:rsidR="005D1FAF" w:rsidRPr="005D1FAF">
        <w:rPr>
          <w:rFonts w:ascii="Calibri" w:hAnsi="Calibri" w:cs="Calibri"/>
          <w:sz w:val="28"/>
          <w:szCs w:val="28"/>
        </w:rPr>
        <w:t>El delito de abuso sexual, solo se perseguirá a petición de persona ofendida o de su representante legítimo, a excepción de cuando se trate de las conductas contempladas en el párrafo cuarto del artículo 289 y las establecidas en el artículo 289 Bis del presente Código.</w:t>
      </w:r>
    </w:p>
    <w:p w14:paraId="688C221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30408E6" w14:textId="77777777" w:rsidR="00FB6D2F" w:rsidRPr="00CD04C6" w:rsidRDefault="00FB6D2F" w:rsidP="00CD04C6">
      <w:pPr>
        <w:pStyle w:val="Ttulo2"/>
        <w:jc w:val="center"/>
        <w:rPr>
          <w:rFonts w:asciiTheme="minorHAnsi" w:hAnsiTheme="minorHAnsi" w:cstheme="minorHAnsi"/>
          <w:b/>
          <w:color w:val="auto"/>
          <w:sz w:val="28"/>
          <w:szCs w:val="28"/>
          <w:lang w:val="es-MX" w:eastAsia="es-MX"/>
        </w:rPr>
      </w:pPr>
      <w:bookmarkStart w:id="261" w:name="_Toc136592587"/>
      <w:r w:rsidRPr="00CD04C6">
        <w:rPr>
          <w:rFonts w:asciiTheme="minorHAnsi" w:hAnsiTheme="minorHAnsi" w:cstheme="minorHAnsi"/>
          <w:b/>
          <w:color w:val="auto"/>
          <w:sz w:val="28"/>
          <w:szCs w:val="28"/>
          <w:lang w:val="es-MX" w:eastAsia="es-MX"/>
        </w:rPr>
        <w:lastRenderedPageBreak/>
        <w:t>CAPÍTULO II</w:t>
      </w:r>
      <w:bookmarkEnd w:id="261"/>
    </w:p>
    <w:p w14:paraId="2CD65558" w14:textId="77777777" w:rsidR="00FB6D2F" w:rsidRPr="00CD04C6" w:rsidRDefault="00FB6D2F" w:rsidP="00CD04C6">
      <w:pPr>
        <w:pStyle w:val="Ttulo2"/>
        <w:jc w:val="center"/>
        <w:rPr>
          <w:rFonts w:asciiTheme="minorHAnsi" w:hAnsiTheme="minorHAnsi" w:cstheme="minorHAnsi"/>
          <w:b/>
          <w:bCs/>
          <w:color w:val="auto"/>
          <w:sz w:val="28"/>
          <w:szCs w:val="28"/>
          <w:lang w:val="es-MX" w:eastAsia="es-MX"/>
        </w:rPr>
      </w:pPr>
      <w:bookmarkStart w:id="262" w:name="_Toc136592588"/>
      <w:r w:rsidRPr="00CD04C6">
        <w:rPr>
          <w:rFonts w:asciiTheme="minorHAnsi" w:hAnsiTheme="minorHAnsi" w:cstheme="minorHAnsi"/>
          <w:b/>
          <w:bCs/>
          <w:color w:val="auto"/>
          <w:sz w:val="28"/>
          <w:szCs w:val="28"/>
          <w:lang w:val="es-MX" w:eastAsia="es-MX"/>
        </w:rPr>
        <w:t>ESTUPRO</w:t>
      </w:r>
      <w:bookmarkEnd w:id="262"/>
    </w:p>
    <w:p w14:paraId="3594D92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A5A7765" w14:textId="0F73D513" w:rsidR="00B85F40" w:rsidRPr="006D35F2" w:rsidRDefault="00B85F40" w:rsidP="00B85F4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w:t>
      </w:r>
      <w:r w:rsidR="00461C09">
        <w:rPr>
          <w:rFonts w:asciiTheme="minorHAnsi" w:hAnsiTheme="minorHAnsi" w:cstheme="minorHAnsi"/>
          <w:bCs/>
          <w:sz w:val="28"/>
          <w:szCs w:val="28"/>
          <w:lang w:val="es-MX" w:eastAsia="es-MX"/>
        </w:rPr>
        <w:t>7 DE JUNIO DE 2021</w:t>
      </w:r>
      <w:r w:rsidRPr="006D35F2">
        <w:rPr>
          <w:rFonts w:asciiTheme="minorHAnsi" w:hAnsiTheme="minorHAnsi" w:cstheme="minorHAnsi"/>
          <w:bCs/>
          <w:sz w:val="28"/>
          <w:szCs w:val="28"/>
          <w:lang w:val="es-MX" w:eastAsia="es-MX"/>
        </w:rPr>
        <w:t>)</w:t>
      </w:r>
    </w:p>
    <w:p w14:paraId="6BA31E34" w14:textId="4345F609"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291</w:t>
      </w:r>
      <w:r w:rsidRPr="00B63A75">
        <w:rPr>
          <w:rFonts w:asciiTheme="minorHAnsi" w:hAnsiTheme="minorHAnsi" w:cstheme="minorHAnsi"/>
          <w:sz w:val="28"/>
          <w:szCs w:val="28"/>
          <w:lang w:val="es-MX" w:eastAsia="es-MX"/>
        </w:rPr>
        <w:t xml:space="preserve">.- </w:t>
      </w:r>
      <w:r w:rsidR="00461C09" w:rsidRPr="00461C09">
        <w:rPr>
          <w:rFonts w:asciiTheme="minorHAnsi" w:hAnsiTheme="minorHAnsi" w:cstheme="minorHAnsi"/>
          <w:sz w:val="28"/>
          <w:szCs w:val="28"/>
        </w:rPr>
        <w:t>Al que tenga cópula con una persona mayor de quince y menor de dieciocho años de edad, obteniendo su consentimiento por medio de la seducción o del engaño, se le impondrá de uno a seis años de prisión, y multa de cien a trescientos días.</w:t>
      </w:r>
    </w:p>
    <w:p w14:paraId="6BCA99C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67ABF9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seducción o el engaño se presumen salvo prueba en contrario.</w:t>
      </w:r>
    </w:p>
    <w:p w14:paraId="3E15ACC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092E1E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 entiende por cópula la introducción total o parcial del miembro viril en el cuerpo de la víctima por vía anal, vaginal u oral.</w:t>
      </w:r>
    </w:p>
    <w:p w14:paraId="7DF0516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7709087" w14:textId="77777777" w:rsidR="00B85F40" w:rsidRPr="006D35F2" w:rsidRDefault="00B85F40" w:rsidP="00B85F4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04653AED" w14:textId="77777777" w:rsidR="00FB6D2F" w:rsidRDefault="00B85F40" w:rsidP="00451B41">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Al que en el ejercicio de sus funciones, valiéndose de su posición jerárquica derivada de sus relaciones laborales, docentes, domésticas o cualquier otra que implique subordinación, cometa el delito de estupro, se le impondrá de tres a nueve años de prisión y una multa de doscientos a quinientos días</w:t>
      </w:r>
      <w:r w:rsidR="00451B41">
        <w:rPr>
          <w:rFonts w:asciiTheme="minorHAnsi" w:hAnsiTheme="minorHAnsi" w:cstheme="minorHAnsi"/>
          <w:b/>
          <w:sz w:val="28"/>
          <w:szCs w:val="28"/>
        </w:rPr>
        <w:t>.</w:t>
      </w:r>
    </w:p>
    <w:p w14:paraId="3A924C32" w14:textId="77777777" w:rsidR="00451B41" w:rsidRPr="00451B41" w:rsidRDefault="00451B41" w:rsidP="00451B41">
      <w:pPr>
        <w:spacing w:line="360" w:lineRule="auto"/>
        <w:jc w:val="both"/>
        <w:rPr>
          <w:rFonts w:asciiTheme="minorHAnsi" w:hAnsiTheme="minorHAnsi" w:cstheme="minorHAnsi"/>
          <w:b/>
          <w:sz w:val="28"/>
          <w:szCs w:val="28"/>
        </w:rPr>
      </w:pPr>
    </w:p>
    <w:p w14:paraId="1981F98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292.</w:t>
      </w:r>
      <w:r w:rsidRPr="00B63A75">
        <w:rPr>
          <w:rFonts w:asciiTheme="minorHAnsi" w:hAnsiTheme="minorHAnsi" w:cstheme="minorHAnsi"/>
          <w:sz w:val="28"/>
          <w:szCs w:val="28"/>
          <w:lang w:val="es-MX" w:eastAsia="es-MX"/>
        </w:rPr>
        <w:t>- No se procederá contra el estuprador, sino por queja de persona ofendida o de sus padres, o a falta de éstos de sus representantes legales.</w:t>
      </w:r>
    </w:p>
    <w:p w14:paraId="7097C33F" w14:textId="77777777" w:rsidR="00CD04C6" w:rsidRDefault="00CD04C6"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2A4F5277" w14:textId="77777777" w:rsidR="00FB6D2F" w:rsidRPr="00CD04C6" w:rsidRDefault="00FB6D2F" w:rsidP="00CD04C6">
      <w:pPr>
        <w:pStyle w:val="Ttulo2"/>
        <w:jc w:val="center"/>
        <w:rPr>
          <w:rFonts w:asciiTheme="minorHAnsi" w:hAnsiTheme="minorHAnsi" w:cstheme="minorHAnsi"/>
          <w:b/>
          <w:color w:val="auto"/>
          <w:sz w:val="28"/>
          <w:szCs w:val="28"/>
          <w:lang w:val="es-MX" w:eastAsia="es-MX"/>
        </w:rPr>
      </w:pPr>
      <w:bookmarkStart w:id="263" w:name="_Toc136592589"/>
      <w:r w:rsidRPr="00CD04C6">
        <w:rPr>
          <w:rFonts w:asciiTheme="minorHAnsi" w:hAnsiTheme="minorHAnsi" w:cstheme="minorHAnsi"/>
          <w:b/>
          <w:color w:val="auto"/>
          <w:sz w:val="28"/>
          <w:szCs w:val="28"/>
          <w:lang w:val="es-MX" w:eastAsia="es-MX"/>
        </w:rPr>
        <w:lastRenderedPageBreak/>
        <w:t>CAPÍTULO III</w:t>
      </w:r>
      <w:bookmarkEnd w:id="263"/>
    </w:p>
    <w:p w14:paraId="401B7A92" w14:textId="77777777" w:rsidR="00FB6D2F" w:rsidRPr="00CD04C6" w:rsidRDefault="00FB6D2F" w:rsidP="00CD04C6">
      <w:pPr>
        <w:pStyle w:val="Ttulo2"/>
        <w:jc w:val="center"/>
        <w:rPr>
          <w:rFonts w:asciiTheme="minorHAnsi" w:hAnsiTheme="minorHAnsi" w:cstheme="minorHAnsi"/>
          <w:b/>
          <w:bCs/>
          <w:color w:val="auto"/>
          <w:sz w:val="28"/>
          <w:szCs w:val="28"/>
          <w:lang w:val="es-MX" w:eastAsia="es-MX"/>
        </w:rPr>
      </w:pPr>
      <w:bookmarkStart w:id="264" w:name="_Toc136592590"/>
      <w:r w:rsidRPr="00CD04C6">
        <w:rPr>
          <w:rFonts w:asciiTheme="minorHAnsi" w:hAnsiTheme="minorHAnsi" w:cstheme="minorHAnsi"/>
          <w:b/>
          <w:bCs/>
          <w:color w:val="auto"/>
          <w:sz w:val="28"/>
          <w:szCs w:val="28"/>
          <w:lang w:val="es-MX" w:eastAsia="es-MX"/>
        </w:rPr>
        <w:t>VIOLACIÓN</w:t>
      </w:r>
      <w:bookmarkEnd w:id="264"/>
    </w:p>
    <w:p w14:paraId="7939F69F" w14:textId="77777777" w:rsidR="00FB6D2F" w:rsidRPr="001428F9"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A594F05" w14:textId="4F907F60" w:rsidR="00A67242" w:rsidRPr="001428F9" w:rsidRDefault="00A67242" w:rsidP="00A67242">
      <w:pPr>
        <w:autoSpaceDE w:val="0"/>
        <w:autoSpaceDN w:val="0"/>
        <w:adjustRightInd w:val="0"/>
        <w:spacing w:line="312" w:lineRule="auto"/>
        <w:jc w:val="both"/>
        <w:rPr>
          <w:rFonts w:asciiTheme="minorHAnsi" w:hAnsiTheme="minorHAnsi" w:cstheme="minorHAnsi"/>
          <w:bCs/>
          <w:sz w:val="28"/>
          <w:szCs w:val="28"/>
          <w:lang w:val="es-MX" w:eastAsia="es-MX"/>
        </w:rPr>
      </w:pPr>
      <w:r w:rsidRPr="001428F9">
        <w:rPr>
          <w:rFonts w:asciiTheme="minorHAnsi" w:hAnsiTheme="minorHAnsi" w:cstheme="minorHAnsi"/>
          <w:bCs/>
          <w:sz w:val="28"/>
          <w:szCs w:val="28"/>
          <w:lang w:val="es-MX" w:eastAsia="es-MX"/>
        </w:rPr>
        <w:t xml:space="preserve">(REFORMADO PRIMER PÁRRAFO, P.O. </w:t>
      </w:r>
      <w:r w:rsidR="001428F9" w:rsidRPr="001428F9">
        <w:rPr>
          <w:rFonts w:asciiTheme="minorHAnsi" w:hAnsiTheme="minorHAnsi" w:cstheme="minorHAnsi"/>
          <w:bCs/>
          <w:sz w:val="28"/>
          <w:szCs w:val="28"/>
          <w:lang w:val="es-MX" w:eastAsia="es-MX"/>
        </w:rPr>
        <w:t>23</w:t>
      </w:r>
      <w:r w:rsidRPr="001428F9">
        <w:rPr>
          <w:rFonts w:asciiTheme="minorHAnsi" w:hAnsiTheme="minorHAnsi" w:cstheme="minorHAnsi"/>
          <w:bCs/>
          <w:sz w:val="28"/>
          <w:szCs w:val="28"/>
          <w:lang w:val="es-MX" w:eastAsia="es-MX"/>
        </w:rPr>
        <w:t xml:space="preserve"> DE NOVIEMBRE DE 2023)</w:t>
      </w:r>
    </w:p>
    <w:p w14:paraId="7118ED14" w14:textId="53EB3545"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293</w:t>
      </w:r>
      <w:r w:rsidRPr="00B63A75">
        <w:rPr>
          <w:rFonts w:asciiTheme="minorHAnsi" w:hAnsiTheme="minorHAnsi" w:cstheme="minorHAnsi"/>
          <w:sz w:val="28"/>
          <w:szCs w:val="28"/>
          <w:lang w:val="es-MX" w:eastAsia="es-MX"/>
        </w:rPr>
        <w:t xml:space="preserve">.- </w:t>
      </w:r>
      <w:r w:rsidR="00451B41" w:rsidRPr="00E832FA">
        <w:rPr>
          <w:rFonts w:asciiTheme="minorHAnsi" w:hAnsiTheme="minorHAnsi" w:cstheme="minorHAnsi"/>
          <w:sz w:val="28"/>
          <w:szCs w:val="28"/>
        </w:rPr>
        <w:t xml:space="preserve">Se sancionará con prisión de </w:t>
      </w:r>
      <w:r w:rsidR="00A67242">
        <w:rPr>
          <w:rFonts w:asciiTheme="minorHAnsi" w:hAnsiTheme="minorHAnsi" w:cstheme="minorHAnsi"/>
          <w:sz w:val="28"/>
          <w:szCs w:val="28"/>
        </w:rPr>
        <w:t>diez</w:t>
      </w:r>
      <w:r w:rsidR="00451B41" w:rsidRPr="00E832FA">
        <w:rPr>
          <w:rFonts w:asciiTheme="minorHAnsi" w:hAnsiTheme="minorHAnsi" w:cstheme="minorHAnsi"/>
          <w:sz w:val="28"/>
          <w:szCs w:val="28"/>
        </w:rPr>
        <w:t xml:space="preserve"> a veinte años y multa de cien a trescientos días, a quien por medio de la violencia física o moral tenga cópula con una persona cualquiera que sea su sexo.</w:t>
      </w:r>
    </w:p>
    <w:p w14:paraId="644C17A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633E6B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 entiende por cópula la introducción total o parcial del miembro viril en el cuerpo de la víctima, ya sea por vía anal, oral o vaginal.</w:t>
      </w:r>
    </w:p>
    <w:p w14:paraId="2025CE4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56803B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en la violación exista vínculo matrimonial o de concubinato, se impondrá la pena prevista en el primer párrafo de este artículo, y en este caso el delito será perseguido a petición de parte ofendida.</w:t>
      </w:r>
    </w:p>
    <w:p w14:paraId="62634F9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6F1DC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Tratándose del supuesto previsto en el párrafo anterior, procederá el perdón de parte ofendida por única vez, si el agresor se somete voluntariamente a tratamiento psicológico especializado en institución pública con sede en el Estado, por el tiempo que la autoridad que conozca del asunto determine, el cual no podrá ser menor de seis meses.</w:t>
      </w:r>
    </w:p>
    <w:p w14:paraId="5796AA4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A0EC91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El tratamiento psicológico al que se refiere el párrafo anterior, deberá proporcionarse a la familia en los términos que disponga la Ley de la materia.</w:t>
      </w:r>
    </w:p>
    <w:p w14:paraId="3445881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A83BE0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caso de que el sujeto activo abandone el tratamiento, quedará sin efecto el perdón y por tanto continuará el proceso en sus etapas correspondientes.</w:t>
      </w:r>
    </w:p>
    <w:p w14:paraId="5B1E68FD" w14:textId="77777777" w:rsidR="00FB6D2F" w:rsidRPr="00B63A75" w:rsidRDefault="00FB6D2F" w:rsidP="00FB6D2F">
      <w:pPr>
        <w:spacing w:line="312" w:lineRule="auto"/>
        <w:rPr>
          <w:rFonts w:asciiTheme="minorHAnsi" w:hAnsiTheme="minorHAnsi" w:cstheme="minorHAnsi"/>
          <w:sz w:val="28"/>
          <w:szCs w:val="28"/>
          <w:lang w:val="es-MX"/>
        </w:rPr>
      </w:pPr>
    </w:p>
    <w:p w14:paraId="77F429AD" w14:textId="68A30ECE" w:rsidR="00A67242" w:rsidRPr="00E94640" w:rsidRDefault="00A67242" w:rsidP="00A67242">
      <w:pPr>
        <w:autoSpaceDE w:val="0"/>
        <w:autoSpaceDN w:val="0"/>
        <w:adjustRightInd w:val="0"/>
        <w:spacing w:line="312" w:lineRule="auto"/>
        <w:jc w:val="both"/>
        <w:rPr>
          <w:rFonts w:asciiTheme="minorHAnsi" w:hAnsiTheme="minorHAnsi" w:cstheme="minorHAnsi"/>
          <w:bCs/>
          <w:sz w:val="28"/>
          <w:szCs w:val="28"/>
          <w:lang w:val="es-MX" w:eastAsia="es-MX"/>
        </w:rPr>
      </w:pPr>
      <w:r w:rsidRPr="00E94640">
        <w:rPr>
          <w:rFonts w:asciiTheme="minorHAnsi" w:hAnsiTheme="minorHAnsi" w:cstheme="minorHAnsi"/>
          <w:bCs/>
          <w:sz w:val="28"/>
          <w:szCs w:val="28"/>
          <w:lang w:val="es-MX" w:eastAsia="es-MX"/>
        </w:rPr>
        <w:t xml:space="preserve">(REFORMADO PRIMER PÁRRAFO, P.O. </w:t>
      </w:r>
      <w:r w:rsidR="00E94640" w:rsidRPr="00E94640">
        <w:rPr>
          <w:rFonts w:asciiTheme="minorHAnsi" w:hAnsiTheme="minorHAnsi" w:cstheme="minorHAnsi"/>
          <w:bCs/>
          <w:sz w:val="28"/>
          <w:szCs w:val="28"/>
          <w:lang w:val="es-MX" w:eastAsia="es-MX"/>
        </w:rPr>
        <w:t>23</w:t>
      </w:r>
      <w:r w:rsidRPr="00E94640">
        <w:rPr>
          <w:rFonts w:asciiTheme="minorHAnsi" w:hAnsiTheme="minorHAnsi" w:cstheme="minorHAnsi"/>
          <w:bCs/>
          <w:sz w:val="28"/>
          <w:szCs w:val="28"/>
          <w:lang w:val="es-MX" w:eastAsia="es-MX"/>
        </w:rPr>
        <w:t xml:space="preserve"> DE NOVIEMBRE DE 2023)</w:t>
      </w:r>
    </w:p>
    <w:p w14:paraId="1A5F5FFF" w14:textId="2A08A15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294.-</w:t>
      </w:r>
      <w:r w:rsidR="009B6A91">
        <w:rPr>
          <w:rFonts w:asciiTheme="minorHAnsi" w:hAnsiTheme="minorHAnsi" w:cstheme="minorHAnsi"/>
          <w:b/>
          <w:bCs/>
          <w:sz w:val="28"/>
          <w:szCs w:val="28"/>
          <w:lang w:val="es-MX" w:eastAsia="es-MX"/>
        </w:rPr>
        <w:t xml:space="preserve"> </w:t>
      </w:r>
      <w:r w:rsidR="009B6A91" w:rsidRPr="00E832FA">
        <w:rPr>
          <w:rFonts w:asciiTheme="minorHAnsi" w:hAnsiTheme="minorHAnsi" w:cstheme="minorHAnsi"/>
          <w:sz w:val="28"/>
          <w:szCs w:val="28"/>
        </w:rPr>
        <w:t>Se sancionará con prisión de die</w:t>
      </w:r>
      <w:r w:rsidR="00A67242">
        <w:rPr>
          <w:rFonts w:asciiTheme="minorHAnsi" w:hAnsiTheme="minorHAnsi" w:cstheme="minorHAnsi"/>
          <w:sz w:val="28"/>
          <w:szCs w:val="28"/>
        </w:rPr>
        <w:t>cisiete</w:t>
      </w:r>
      <w:r w:rsidR="009B6A91" w:rsidRPr="00E832FA">
        <w:rPr>
          <w:rFonts w:asciiTheme="minorHAnsi" w:hAnsiTheme="minorHAnsi" w:cstheme="minorHAnsi"/>
          <w:sz w:val="28"/>
          <w:szCs w:val="28"/>
        </w:rPr>
        <w:t xml:space="preserve"> a treinta años y multa de cien</w:t>
      </w:r>
      <w:r w:rsidR="00A67242">
        <w:rPr>
          <w:rFonts w:asciiTheme="minorHAnsi" w:hAnsiTheme="minorHAnsi" w:cstheme="minorHAnsi"/>
          <w:sz w:val="28"/>
          <w:szCs w:val="28"/>
        </w:rPr>
        <w:t xml:space="preserve">to cincuenta </w:t>
      </w:r>
      <w:r w:rsidR="009B6A91" w:rsidRPr="00E832FA">
        <w:rPr>
          <w:rFonts w:asciiTheme="minorHAnsi" w:hAnsiTheme="minorHAnsi" w:cstheme="minorHAnsi"/>
          <w:sz w:val="28"/>
          <w:szCs w:val="28"/>
        </w:rPr>
        <w:t>a trescientos días, cuando la violación se cometa en los siguientes casos:</w:t>
      </w:r>
    </w:p>
    <w:p w14:paraId="776BDE33" w14:textId="77777777" w:rsidR="00E94640" w:rsidRPr="00B63A75" w:rsidRDefault="00E94640"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7F26AB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La violación de un ascendiente a su descendiente, o de éste a aquél, sin importar el grado u origen del parentesco;</w:t>
      </w:r>
    </w:p>
    <w:p w14:paraId="09F4C75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La violación del padrastro a la hijastra o hijastro y la ejecutada por éste a su madrastra o padrastro, así como la cometida por el hermanastro a su hermanastra o hermanastro o entre parientes co</w:t>
      </w:r>
      <w:r>
        <w:rPr>
          <w:rFonts w:asciiTheme="minorHAnsi" w:hAnsiTheme="minorHAnsi" w:cstheme="minorHAnsi"/>
          <w:sz w:val="28"/>
          <w:szCs w:val="28"/>
          <w:lang w:val="es-MX" w:eastAsia="es-MX"/>
        </w:rPr>
        <w:t>laterales hasta el cuarto grado.</w:t>
      </w:r>
    </w:p>
    <w:p w14:paraId="0E906525" w14:textId="77777777" w:rsidR="00FB6D2F" w:rsidRPr="007158C8" w:rsidRDefault="00FB6D2F" w:rsidP="00FB6D2F">
      <w:pPr>
        <w:autoSpaceDE w:val="0"/>
        <w:autoSpaceDN w:val="0"/>
        <w:adjustRightInd w:val="0"/>
        <w:spacing w:line="312" w:lineRule="auto"/>
        <w:jc w:val="both"/>
        <w:rPr>
          <w:rFonts w:asciiTheme="minorHAnsi" w:hAnsiTheme="minorHAnsi" w:cstheme="minorHAnsi"/>
          <w:sz w:val="28"/>
          <w:szCs w:val="28"/>
          <w:lang w:eastAsia="es-MX"/>
        </w:rPr>
      </w:pPr>
      <w:r w:rsidRPr="00B63A75">
        <w:rPr>
          <w:rFonts w:asciiTheme="minorHAnsi" w:hAnsiTheme="minorHAnsi" w:cstheme="minorHAnsi"/>
          <w:sz w:val="28"/>
          <w:szCs w:val="28"/>
        </w:rPr>
        <w:t>Igualmente la realizada por la concubina o concubinario en contra de los descendientes de su pareja, entre los propios descendientes y la ejecutada por éstos a la concubina o al concubinario siempre y cuando exista cohabitación ent</w:t>
      </w:r>
      <w:r>
        <w:rPr>
          <w:rFonts w:asciiTheme="minorHAnsi" w:hAnsiTheme="minorHAnsi" w:cstheme="minorHAnsi"/>
          <w:sz w:val="28"/>
          <w:szCs w:val="28"/>
        </w:rPr>
        <w:t>re el sujeto activo y el pasivo;</w:t>
      </w:r>
    </w:p>
    <w:p w14:paraId="5484FE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La violación cometida por el sujeto activo en ejercicio de sus funciones, valiéndose de su posición jerárquica, derivada de sus relaciones laborales, docentes, domésticas o cualquier otra que implique subordinación;</w:t>
      </w:r>
    </w:p>
    <w:p w14:paraId="0D2B229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Cuando en una violación intervengan tres o más personas, aun cuando sólo una de ellas efectúe la cópula, se aplicarán a todas ellas la pena anteriormente señalada, y</w:t>
      </w:r>
    </w:p>
    <w:p w14:paraId="4AD9E7D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Cuando la violación se cometa sobre persona impúber o púber menor de doce años.</w:t>
      </w:r>
    </w:p>
    <w:p w14:paraId="24A03B23" w14:textId="77777777" w:rsidR="00FB6D2F" w:rsidRPr="00B63A75" w:rsidRDefault="00FB6D2F" w:rsidP="00FB6D2F">
      <w:pPr>
        <w:spacing w:line="312" w:lineRule="auto"/>
        <w:rPr>
          <w:rFonts w:asciiTheme="minorHAnsi" w:hAnsiTheme="minorHAnsi" w:cstheme="minorHAnsi"/>
          <w:sz w:val="28"/>
          <w:szCs w:val="28"/>
          <w:lang w:val="es-MX"/>
        </w:rPr>
      </w:pPr>
    </w:p>
    <w:p w14:paraId="3209763F" w14:textId="637A26F2"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295.- </w:t>
      </w:r>
      <w:r w:rsidRPr="00B63A75">
        <w:rPr>
          <w:rFonts w:asciiTheme="minorHAnsi" w:hAnsiTheme="minorHAnsi" w:cstheme="minorHAnsi"/>
          <w:sz w:val="28"/>
          <w:szCs w:val="28"/>
          <w:lang w:val="es-MX" w:eastAsia="es-MX"/>
        </w:rPr>
        <w:t>Se equipara a la violación y se sancionará con las m</w:t>
      </w:r>
      <w:r>
        <w:rPr>
          <w:rFonts w:asciiTheme="minorHAnsi" w:hAnsiTheme="minorHAnsi" w:cstheme="minorHAnsi"/>
          <w:sz w:val="28"/>
          <w:szCs w:val="28"/>
          <w:lang w:val="es-MX" w:eastAsia="es-MX"/>
        </w:rPr>
        <w:t>ismas penas que anteceden:</w:t>
      </w:r>
    </w:p>
    <w:p w14:paraId="60350AEC" w14:textId="4BDEE1DC" w:rsidR="001709F5" w:rsidRPr="00B63A75" w:rsidRDefault="001709F5" w:rsidP="001709F5">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(REFORMADA, P.O. 7 DE JUNIO DE 2021)</w:t>
      </w:r>
    </w:p>
    <w:p w14:paraId="300A2222" w14:textId="42890D00"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w:t>
      </w:r>
      <w:r w:rsidR="001709F5">
        <w:rPr>
          <w:rFonts w:asciiTheme="minorHAnsi" w:hAnsiTheme="minorHAnsi" w:cstheme="minorHAnsi"/>
          <w:sz w:val="28"/>
          <w:szCs w:val="28"/>
          <w:lang w:val="es-MX" w:eastAsia="es-MX"/>
        </w:rPr>
        <w:t xml:space="preserve"> </w:t>
      </w:r>
      <w:r w:rsidR="001709F5" w:rsidRPr="001709F5">
        <w:rPr>
          <w:rFonts w:asciiTheme="minorHAnsi" w:hAnsiTheme="minorHAnsi" w:cstheme="minorHAnsi"/>
          <w:sz w:val="28"/>
          <w:szCs w:val="28"/>
        </w:rPr>
        <w:t>que tenga cópula con persona menor de quince años de edad</w:t>
      </w:r>
      <w:r w:rsidRPr="001709F5">
        <w:rPr>
          <w:rFonts w:asciiTheme="minorHAnsi" w:hAnsiTheme="minorHAnsi" w:cstheme="minorHAnsi"/>
          <w:sz w:val="28"/>
          <w:szCs w:val="28"/>
          <w:lang w:val="es-MX" w:eastAsia="es-MX"/>
        </w:rPr>
        <w:t>;</w:t>
      </w:r>
    </w:p>
    <w:p w14:paraId="0FCC44A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La introducción por vía anal o vaginal de cualquier objeto o parte del cuerpo humano distinto al miembro viril, mediando violencia física o moral, cualquiera que sea el sexo de la víctima;</w:t>
      </w:r>
    </w:p>
    <w:p w14:paraId="2524E020" w14:textId="743B376E" w:rsidR="001709F5" w:rsidRDefault="001709F5" w:rsidP="001709F5">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7 DE JUNIO DE 2021)</w:t>
      </w:r>
    </w:p>
    <w:p w14:paraId="2A717289" w14:textId="64F9A745"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w:t>
      </w:r>
      <w:r w:rsidRPr="001709F5">
        <w:rPr>
          <w:rFonts w:asciiTheme="minorHAnsi" w:hAnsiTheme="minorHAnsi" w:cstheme="minorHAnsi"/>
          <w:sz w:val="28"/>
          <w:szCs w:val="28"/>
          <w:lang w:val="es-MX" w:eastAsia="es-MX"/>
        </w:rPr>
        <w:t>La</w:t>
      </w:r>
      <w:r w:rsidR="00AC091C">
        <w:rPr>
          <w:rFonts w:asciiTheme="minorHAnsi" w:hAnsiTheme="minorHAnsi" w:cstheme="minorHAnsi"/>
          <w:sz w:val="28"/>
          <w:szCs w:val="28"/>
          <w:lang w:val="es-MX" w:eastAsia="es-MX"/>
        </w:rPr>
        <w:t xml:space="preserve"> </w:t>
      </w:r>
      <w:r w:rsidR="001709F5" w:rsidRPr="001709F5">
        <w:rPr>
          <w:rFonts w:asciiTheme="minorHAnsi" w:hAnsiTheme="minorHAnsi" w:cstheme="minorHAnsi"/>
          <w:sz w:val="28"/>
          <w:szCs w:val="28"/>
        </w:rPr>
        <w:t>introducción por vía anal o vaginal de cualquier objeto o parte del cuerpo humano distinto al miembro viril, cometida sobre persona menor de quince años de edad o privada de razón o de sentido, o cuando por enfermedad o por cualquiera otra causa no pueda resistir, cualquiera que sea el sexo de la víctima;</w:t>
      </w:r>
    </w:p>
    <w:p w14:paraId="1F2F4005" w14:textId="411F7674" w:rsidR="00457275" w:rsidRDefault="00457275" w:rsidP="00FB6D2F">
      <w:pPr>
        <w:autoSpaceDE w:val="0"/>
        <w:autoSpaceDN w:val="0"/>
        <w:adjustRightInd w:val="0"/>
        <w:spacing w:line="312" w:lineRule="auto"/>
        <w:jc w:val="both"/>
        <w:rPr>
          <w:rFonts w:asciiTheme="minorHAnsi" w:hAnsiTheme="minorHAnsi" w:cstheme="minorHAnsi"/>
          <w:sz w:val="28"/>
          <w:szCs w:val="28"/>
          <w:lang w:val="es-MX"/>
        </w:rPr>
      </w:pPr>
      <w:r>
        <w:rPr>
          <w:rFonts w:asciiTheme="minorHAnsi" w:hAnsiTheme="minorHAnsi" w:cstheme="minorHAnsi"/>
          <w:sz w:val="28"/>
          <w:szCs w:val="28"/>
          <w:lang w:val="es-MX"/>
        </w:rPr>
        <w:t>(</w:t>
      </w:r>
      <w:r>
        <w:rPr>
          <w:rFonts w:asciiTheme="minorHAnsi" w:hAnsiTheme="minorHAnsi" w:cstheme="minorHAnsi"/>
          <w:sz w:val="28"/>
          <w:szCs w:val="28"/>
          <w:lang w:val="es-MX" w:eastAsia="es-MX"/>
        </w:rPr>
        <w:t>REFORMADA, P.O. 7 DE JUNIO DE 2021)</w:t>
      </w:r>
    </w:p>
    <w:p w14:paraId="5D43C563" w14:textId="5B95DC3F" w:rsidR="00FB6D2F" w:rsidRDefault="00FB6D2F" w:rsidP="00FB6D2F">
      <w:pPr>
        <w:autoSpaceDE w:val="0"/>
        <w:autoSpaceDN w:val="0"/>
        <w:adjustRightInd w:val="0"/>
        <w:spacing w:line="312" w:lineRule="auto"/>
        <w:jc w:val="both"/>
        <w:rPr>
          <w:rFonts w:asciiTheme="minorHAnsi" w:hAnsiTheme="minorHAnsi" w:cstheme="minorHAnsi"/>
          <w:bCs/>
          <w:sz w:val="28"/>
          <w:szCs w:val="28"/>
          <w:lang w:val="es-MX" w:eastAsia="es-MX"/>
        </w:rPr>
      </w:pPr>
      <w:r w:rsidRPr="00B63A75">
        <w:rPr>
          <w:rFonts w:asciiTheme="minorHAnsi" w:hAnsiTheme="minorHAnsi" w:cstheme="minorHAnsi"/>
          <w:sz w:val="28"/>
          <w:szCs w:val="28"/>
          <w:lang w:val="es-MX"/>
        </w:rPr>
        <w:t xml:space="preserve">IV. </w:t>
      </w:r>
      <w:r w:rsidRPr="00B63A75">
        <w:rPr>
          <w:rFonts w:asciiTheme="minorHAnsi" w:hAnsiTheme="minorHAnsi" w:cstheme="minorHAnsi"/>
          <w:bCs/>
          <w:sz w:val="28"/>
          <w:szCs w:val="28"/>
          <w:lang w:val="es-MX" w:eastAsia="es-MX"/>
        </w:rPr>
        <w:t>Cuando</w:t>
      </w:r>
      <w:r w:rsidR="002A5855" w:rsidRPr="002A5855">
        <w:t xml:space="preserve"> </w:t>
      </w:r>
      <w:r w:rsidR="002A5855" w:rsidRPr="002A5855">
        <w:rPr>
          <w:rFonts w:asciiTheme="minorHAnsi" w:hAnsiTheme="minorHAnsi" w:cstheme="minorHAnsi"/>
          <w:sz w:val="28"/>
          <w:szCs w:val="28"/>
        </w:rPr>
        <w:t>el sujeto activo por medio de la violencia física o moral obligue al sujeto pasivo menor de edad a que le realice cópula</w:t>
      </w:r>
      <w:r w:rsidR="002A5855">
        <w:rPr>
          <w:rFonts w:asciiTheme="minorHAnsi" w:hAnsiTheme="minorHAnsi" w:cstheme="minorHAnsi"/>
          <w:bCs/>
          <w:sz w:val="28"/>
          <w:szCs w:val="28"/>
          <w:lang w:val="es-MX" w:eastAsia="es-MX"/>
        </w:rPr>
        <w:t>, y</w:t>
      </w:r>
    </w:p>
    <w:p w14:paraId="1EDBC04C" w14:textId="10C83DA6" w:rsidR="00D1419C" w:rsidRDefault="00D1419C" w:rsidP="00205576">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(ADICIONADA, P.O. 7 DE JUNIO DE 2021)</w:t>
      </w:r>
    </w:p>
    <w:p w14:paraId="5639D752" w14:textId="2D11CC6A" w:rsidR="002A5855" w:rsidRPr="002A5855" w:rsidRDefault="002A5855" w:rsidP="002A5855">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 xml:space="preserve">V. Al que </w:t>
      </w:r>
      <w:r w:rsidRPr="002A5855">
        <w:rPr>
          <w:rFonts w:asciiTheme="minorHAnsi" w:hAnsiTheme="minorHAnsi" w:cstheme="minorHAnsi"/>
          <w:sz w:val="28"/>
          <w:szCs w:val="28"/>
        </w:rPr>
        <w:t>tenga cópula con persona privada de razón o de sentido, o cuando por enfermedad o por cualquiera otra causa no pueda resistir.</w:t>
      </w:r>
    </w:p>
    <w:p w14:paraId="0BF85C15" w14:textId="77777777" w:rsidR="00FB6D2F" w:rsidRPr="00B63A75" w:rsidRDefault="00FB6D2F" w:rsidP="00FB6D2F">
      <w:pPr>
        <w:spacing w:line="312" w:lineRule="auto"/>
        <w:rPr>
          <w:rFonts w:asciiTheme="minorHAnsi" w:hAnsiTheme="minorHAnsi" w:cstheme="minorHAnsi"/>
          <w:sz w:val="28"/>
          <w:szCs w:val="28"/>
          <w:lang w:val="es-MX"/>
        </w:rPr>
      </w:pPr>
    </w:p>
    <w:p w14:paraId="51F1416F" w14:textId="77777777" w:rsidR="00FB6D2F" w:rsidRPr="00CD04C6" w:rsidRDefault="00FB6D2F" w:rsidP="00CD04C6">
      <w:pPr>
        <w:pStyle w:val="Ttulo2"/>
        <w:jc w:val="center"/>
        <w:rPr>
          <w:rFonts w:asciiTheme="minorHAnsi" w:hAnsiTheme="minorHAnsi" w:cstheme="minorHAnsi"/>
          <w:b/>
          <w:color w:val="auto"/>
          <w:sz w:val="28"/>
          <w:szCs w:val="28"/>
          <w:lang w:val="es-MX" w:eastAsia="es-MX"/>
        </w:rPr>
      </w:pPr>
      <w:bookmarkStart w:id="265" w:name="_Toc136592591"/>
      <w:r w:rsidRPr="00CD04C6">
        <w:rPr>
          <w:rFonts w:asciiTheme="minorHAnsi" w:hAnsiTheme="minorHAnsi" w:cstheme="minorHAnsi"/>
          <w:b/>
          <w:color w:val="auto"/>
          <w:sz w:val="28"/>
          <w:szCs w:val="28"/>
          <w:lang w:val="es-MX" w:eastAsia="es-MX"/>
        </w:rPr>
        <w:t>CAPÍTULO IV</w:t>
      </w:r>
      <w:bookmarkEnd w:id="265"/>
    </w:p>
    <w:p w14:paraId="2F6814D2" w14:textId="77777777" w:rsidR="00FB6D2F" w:rsidRPr="00CD04C6" w:rsidRDefault="00FB6D2F" w:rsidP="00CD04C6">
      <w:pPr>
        <w:pStyle w:val="Ttulo2"/>
        <w:jc w:val="center"/>
        <w:rPr>
          <w:rFonts w:asciiTheme="minorHAnsi" w:hAnsiTheme="minorHAnsi" w:cstheme="minorHAnsi"/>
          <w:b/>
          <w:bCs/>
          <w:color w:val="auto"/>
          <w:sz w:val="28"/>
          <w:szCs w:val="28"/>
          <w:lang w:val="es-MX" w:eastAsia="es-MX"/>
        </w:rPr>
      </w:pPr>
      <w:bookmarkStart w:id="266" w:name="_Toc136592592"/>
      <w:r w:rsidRPr="00CD04C6">
        <w:rPr>
          <w:rFonts w:asciiTheme="minorHAnsi" w:hAnsiTheme="minorHAnsi" w:cstheme="minorHAnsi"/>
          <w:b/>
          <w:bCs/>
          <w:color w:val="auto"/>
          <w:sz w:val="28"/>
          <w:szCs w:val="28"/>
          <w:lang w:val="es-MX" w:eastAsia="es-MX"/>
        </w:rPr>
        <w:t>HOSTIGAMIENTO O ACOSO SEXUAL</w:t>
      </w:r>
      <w:bookmarkEnd w:id="266"/>
    </w:p>
    <w:p w14:paraId="46F3796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5865332" w14:textId="15946D9D" w:rsidR="00415842" w:rsidRPr="006D35F2" w:rsidRDefault="00415842" w:rsidP="0041584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sidR="00F321BF">
        <w:rPr>
          <w:rFonts w:asciiTheme="minorHAnsi" w:hAnsiTheme="minorHAnsi" w:cstheme="minorHAnsi"/>
          <w:bCs/>
          <w:sz w:val="28"/>
          <w:szCs w:val="28"/>
          <w:lang w:val="es-MX" w:eastAsia="es-MX"/>
        </w:rPr>
        <w:t>O</w:t>
      </w:r>
      <w:r w:rsidR="00CE7D38">
        <w:rPr>
          <w:rFonts w:asciiTheme="minorHAnsi" w:hAnsiTheme="minorHAnsi" w:cstheme="minorHAnsi"/>
          <w:bCs/>
          <w:sz w:val="28"/>
          <w:szCs w:val="28"/>
          <w:lang w:val="es-MX" w:eastAsia="es-MX"/>
        </w:rPr>
        <w:t xml:space="preserve"> PRIMER PÁRRAFO, P.O. 7 DE JUNIO DE 2021</w:t>
      </w:r>
      <w:r w:rsidRPr="006D35F2">
        <w:rPr>
          <w:rFonts w:asciiTheme="minorHAnsi" w:hAnsiTheme="minorHAnsi" w:cstheme="minorHAnsi"/>
          <w:bCs/>
          <w:sz w:val="28"/>
          <w:szCs w:val="28"/>
          <w:lang w:val="es-MX" w:eastAsia="es-MX"/>
        </w:rPr>
        <w:t>)</w:t>
      </w:r>
    </w:p>
    <w:p w14:paraId="0D325DAA" w14:textId="50D2BE9F" w:rsidR="00415842" w:rsidRPr="00CE7D38" w:rsidRDefault="00FB6D2F" w:rsidP="00415842">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 xml:space="preserve">ARTÍCULO 296.- </w:t>
      </w:r>
      <w:r w:rsidR="00CE7D38" w:rsidRPr="00CE7D38">
        <w:rPr>
          <w:rFonts w:asciiTheme="minorHAnsi" w:hAnsiTheme="minorHAnsi" w:cstheme="minorHAnsi"/>
          <w:sz w:val="28"/>
          <w:szCs w:val="28"/>
        </w:rPr>
        <w:t xml:space="preserve">Al que con fines sexuales acose reiteradamente a persona de cualquier sexo, valiéndose de su posición jerárquica o de cualquier circunstancia que genere condiciones de preeminencia entre el ofensor y el ofendido, trátese del ámbito familiar, doméstico, docente, laboral, vecinal o cuando los hechos ocurrieran en vehículos destinados al </w:t>
      </w:r>
      <w:r w:rsidR="00CE7D38" w:rsidRPr="00CE7D38">
        <w:rPr>
          <w:rFonts w:asciiTheme="minorHAnsi" w:hAnsiTheme="minorHAnsi" w:cstheme="minorHAnsi"/>
          <w:sz w:val="28"/>
          <w:szCs w:val="28"/>
        </w:rPr>
        <w:lastRenderedPageBreak/>
        <w:t>transporte público o en aquellos de transporte privado solicitado a través de una aplicación móvil, o cualquier otro medio o circunstancia que implique subordinación, respeto o ventaja, se le impondrá de dos a seis años de prisión y multa de cien a trescientos días.</w:t>
      </w:r>
    </w:p>
    <w:p w14:paraId="603FF495" w14:textId="77777777" w:rsidR="00415842" w:rsidRPr="00E832FA" w:rsidRDefault="00415842" w:rsidP="00EB4B41">
      <w:pPr>
        <w:spacing w:line="360" w:lineRule="auto"/>
        <w:jc w:val="both"/>
        <w:rPr>
          <w:rFonts w:asciiTheme="minorHAnsi" w:hAnsiTheme="minorHAnsi" w:cstheme="minorHAnsi"/>
          <w:sz w:val="28"/>
          <w:szCs w:val="28"/>
        </w:rPr>
      </w:pPr>
    </w:p>
    <w:p w14:paraId="1096F051" w14:textId="77777777" w:rsidR="00415842" w:rsidRPr="006D35F2" w:rsidRDefault="00415842" w:rsidP="00EB4B41">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098E1464" w14:textId="77777777" w:rsidR="00415842" w:rsidRPr="00E832FA" w:rsidRDefault="00415842" w:rsidP="00EB4B41">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Si el sujeto pasivo fuere menor de edad o incapaz, la pena será de tres a ocho años de prisión y multa de doscientos a cuatrocientos días.</w:t>
      </w:r>
    </w:p>
    <w:p w14:paraId="2AB10650" w14:textId="77777777" w:rsidR="00FB6D2F" w:rsidRDefault="00FB6D2F" w:rsidP="00EB4B41">
      <w:pPr>
        <w:autoSpaceDE w:val="0"/>
        <w:autoSpaceDN w:val="0"/>
        <w:adjustRightInd w:val="0"/>
        <w:spacing w:line="360" w:lineRule="auto"/>
        <w:jc w:val="both"/>
        <w:rPr>
          <w:rFonts w:asciiTheme="minorHAnsi" w:hAnsiTheme="minorHAnsi" w:cstheme="minorHAnsi"/>
          <w:sz w:val="28"/>
          <w:szCs w:val="28"/>
          <w:lang w:val="es-MX" w:eastAsia="es-MX"/>
        </w:rPr>
      </w:pPr>
    </w:p>
    <w:p w14:paraId="644BF790" w14:textId="77777777" w:rsidR="00AE4D44" w:rsidRPr="00AE4D44" w:rsidRDefault="00AE4D44" w:rsidP="00EB4B41">
      <w:pPr>
        <w:jc w:val="both"/>
        <w:rPr>
          <w:rFonts w:asciiTheme="minorHAnsi" w:hAnsiTheme="minorHAnsi" w:cstheme="minorHAnsi"/>
          <w:bCs/>
          <w:sz w:val="28"/>
          <w:szCs w:val="28"/>
        </w:rPr>
      </w:pPr>
      <w:r w:rsidRPr="00AE4D44">
        <w:rPr>
          <w:rFonts w:asciiTheme="minorHAnsi" w:hAnsiTheme="minorHAnsi" w:cstheme="minorHAnsi"/>
          <w:bCs/>
          <w:sz w:val="28"/>
          <w:szCs w:val="28"/>
        </w:rPr>
        <w:t>(ADICIONADO, P.O. 9 DE ENERO DE 2020)</w:t>
      </w:r>
    </w:p>
    <w:p w14:paraId="51653A9C" w14:textId="77777777" w:rsidR="00AE4D44" w:rsidRPr="00AE4D44" w:rsidRDefault="00AE4D44" w:rsidP="00EB4B41">
      <w:pPr>
        <w:spacing w:line="360" w:lineRule="auto"/>
        <w:jc w:val="both"/>
        <w:rPr>
          <w:rFonts w:asciiTheme="minorHAnsi" w:hAnsiTheme="minorHAnsi" w:cstheme="minorHAnsi"/>
          <w:bCs/>
          <w:sz w:val="28"/>
          <w:szCs w:val="28"/>
          <w:lang w:eastAsia="en-US"/>
        </w:rPr>
      </w:pPr>
      <w:r w:rsidRPr="00AE4D44">
        <w:rPr>
          <w:rFonts w:asciiTheme="minorHAnsi" w:hAnsiTheme="minorHAnsi" w:cstheme="minorHAnsi"/>
          <w:bCs/>
          <w:sz w:val="28"/>
          <w:szCs w:val="28"/>
        </w:rPr>
        <w:t xml:space="preserve">Si el hostigador fuese servidor público y utilizare los medios o circunstancias que el encargo le proporcione, además de las penas señaladas, se le destituirá del cargo y se le inhabilitará para ocupar cualquier otro cargo público de uno a tres años. </w:t>
      </w:r>
    </w:p>
    <w:p w14:paraId="338650B5" w14:textId="77777777" w:rsidR="00AE4D44" w:rsidRPr="00AE4D44" w:rsidRDefault="00AE4D44" w:rsidP="00EB4B41">
      <w:pPr>
        <w:spacing w:line="360" w:lineRule="auto"/>
        <w:jc w:val="both"/>
        <w:rPr>
          <w:rFonts w:asciiTheme="minorHAnsi" w:hAnsiTheme="minorHAnsi" w:cstheme="minorHAnsi"/>
          <w:bCs/>
          <w:sz w:val="28"/>
          <w:szCs w:val="28"/>
        </w:rPr>
      </w:pPr>
    </w:p>
    <w:p w14:paraId="42D30805" w14:textId="77777777" w:rsidR="00AE4D44" w:rsidRPr="00AE4D44" w:rsidRDefault="00AE4D44" w:rsidP="00EB4B41">
      <w:pPr>
        <w:spacing w:line="360" w:lineRule="auto"/>
        <w:jc w:val="both"/>
        <w:rPr>
          <w:rFonts w:asciiTheme="minorHAnsi" w:hAnsiTheme="minorHAnsi" w:cstheme="minorHAnsi"/>
          <w:bCs/>
          <w:sz w:val="28"/>
          <w:szCs w:val="28"/>
        </w:rPr>
      </w:pPr>
      <w:r w:rsidRPr="00AE4D44">
        <w:rPr>
          <w:rFonts w:asciiTheme="minorHAnsi" w:hAnsiTheme="minorHAnsi" w:cstheme="minorHAnsi"/>
          <w:bCs/>
          <w:sz w:val="28"/>
          <w:szCs w:val="28"/>
        </w:rPr>
        <w:t>Las penas previstas en este artículo son independientes de cualquier otro delito que resulte cometido con motivo del acoso.</w:t>
      </w:r>
    </w:p>
    <w:p w14:paraId="34E7809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03D9D84" w14:textId="77777777" w:rsidR="00160F8E" w:rsidRPr="006D35F2" w:rsidRDefault="00160F8E" w:rsidP="00160F8E">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6D09750"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 xml:space="preserve">ARTÍCULO 297.- </w:t>
      </w:r>
      <w:r w:rsidR="00160F8E" w:rsidRPr="00E832FA">
        <w:rPr>
          <w:rFonts w:asciiTheme="minorHAnsi" w:hAnsiTheme="minorHAnsi" w:cstheme="minorHAnsi"/>
          <w:sz w:val="28"/>
          <w:szCs w:val="28"/>
        </w:rPr>
        <w:t>Al que con fines lascivos, sexuales o de lujuria, asedie reiteradamente a una persona de cualquier sexo, aprovechándose de cualquier circunstancia que produzca desventaja, indefensión o riesgo inminente para la víctima, se le impondrán de uno a tres años de prisión y multa de cien a trescientos días.</w:t>
      </w:r>
    </w:p>
    <w:p w14:paraId="4B49A10B" w14:textId="77777777" w:rsidR="00C77217" w:rsidRDefault="00C77217" w:rsidP="00C77217">
      <w:pPr>
        <w:jc w:val="both"/>
        <w:rPr>
          <w:rFonts w:ascii="Arial Nova Light" w:hAnsi="Arial Nova Light" w:cs="Arial"/>
          <w:bCs/>
          <w:sz w:val="28"/>
          <w:szCs w:val="28"/>
        </w:rPr>
      </w:pPr>
    </w:p>
    <w:p w14:paraId="62B3F9B0" w14:textId="77777777" w:rsidR="00C77217" w:rsidRPr="00C77217" w:rsidRDefault="00C77217" w:rsidP="00C77217">
      <w:pPr>
        <w:jc w:val="both"/>
        <w:rPr>
          <w:rFonts w:asciiTheme="minorHAnsi" w:hAnsiTheme="minorHAnsi" w:cstheme="minorHAnsi"/>
          <w:bCs/>
          <w:sz w:val="28"/>
          <w:szCs w:val="28"/>
        </w:rPr>
      </w:pPr>
      <w:r w:rsidRPr="00C77217">
        <w:rPr>
          <w:rFonts w:asciiTheme="minorHAnsi" w:hAnsiTheme="minorHAnsi" w:cstheme="minorHAnsi"/>
          <w:bCs/>
          <w:sz w:val="28"/>
          <w:szCs w:val="28"/>
        </w:rPr>
        <w:t>(ADICIONADO, P.O. 9 DE ENERO DE 2020)</w:t>
      </w:r>
    </w:p>
    <w:p w14:paraId="2D7EB4D9" w14:textId="77777777" w:rsidR="00C77217" w:rsidRDefault="00C77217" w:rsidP="00C77217">
      <w:pPr>
        <w:spacing w:line="360" w:lineRule="auto"/>
        <w:jc w:val="both"/>
        <w:rPr>
          <w:rFonts w:asciiTheme="minorHAnsi" w:hAnsiTheme="minorHAnsi" w:cstheme="minorHAnsi"/>
          <w:bCs/>
          <w:sz w:val="28"/>
          <w:szCs w:val="28"/>
          <w:lang w:eastAsia="en-US"/>
        </w:rPr>
      </w:pPr>
      <w:r w:rsidRPr="00C77217">
        <w:rPr>
          <w:rFonts w:asciiTheme="minorHAnsi" w:hAnsiTheme="minorHAnsi" w:cstheme="minorHAnsi"/>
          <w:bCs/>
          <w:sz w:val="28"/>
          <w:szCs w:val="28"/>
        </w:rPr>
        <w:lastRenderedPageBreak/>
        <w:t>A quien cometa el delito de acoso sexual en vehículos destinados al transporte público de pasajeros, se aumentará hasta una tercera parte más respecto de la que imponga el juzgador a la sanción privativa de libertad.</w:t>
      </w:r>
    </w:p>
    <w:p w14:paraId="70ECAF7D" w14:textId="77777777" w:rsidR="00441CA9" w:rsidRPr="00C77217" w:rsidRDefault="00441CA9" w:rsidP="00C77217">
      <w:pPr>
        <w:spacing w:line="360" w:lineRule="auto"/>
        <w:jc w:val="both"/>
        <w:rPr>
          <w:rFonts w:asciiTheme="minorHAnsi" w:hAnsiTheme="minorHAnsi" w:cstheme="minorHAnsi"/>
          <w:bCs/>
          <w:sz w:val="28"/>
          <w:szCs w:val="28"/>
          <w:lang w:eastAsia="en-US"/>
        </w:rPr>
      </w:pPr>
    </w:p>
    <w:p w14:paraId="43153344" w14:textId="77777777" w:rsidR="00C77217" w:rsidRPr="00C77217" w:rsidRDefault="00C77217" w:rsidP="00C77217">
      <w:pPr>
        <w:jc w:val="both"/>
        <w:rPr>
          <w:rFonts w:asciiTheme="minorHAnsi" w:hAnsiTheme="minorHAnsi" w:cstheme="minorHAnsi"/>
          <w:bCs/>
          <w:sz w:val="28"/>
          <w:szCs w:val="28"/>
        </w:rPr>
      </w:pPr>
      <w:r w:rsidRPr="00C77217">
        <w:rPr>
          <w:rFonts w:asciiTheme="minorHAnsi" w:hAnsiTheme="minorHAnsi" w:cstheme="minorHAnsi"/>
          <w:bCs/>
          <w:sz w:val="28"/>
          <w:szCs w:val="28"/>
        </w:rPr>
        <w:t>(ADICIONADO, P.O. 9 DE ENERO DE 2020)</w:t>
      </w:r>
    </w:p>
    <w:p w14:paraId="1F5C7E10" w14:textId="77777777" w:rsidR="00C77217" w:rsidRPr="00C77217" w:rsidRDefault="00C77217" w:rsidP="00C77217">
      <w:pPr>
        <w:spacing w:line="360" w:lineRule="auto"/>
        <w:jc w:val="both"/>
        <w:rPr>
          <w:rFonts w:asciiTheme="minorHAnsi" w:hAnsiTheme="minorHAnsi" w:cstheme="minorHAnsi"/>
          <w:bCs/>
          <w:sz w:val="28"/>
          <w:szCs w:val="28"/>
        </w:rPr>
      </w:pPr>
      <w:r w:rsidRPr="00C77217">
        <w:rPr>
          <w:rFonts w:asciiTheme="minorHAnsi" w:hAnsiTheme="minorHAnsi" w:cstheme="minorHAnsi"/>
          <w:bCs/>
          <w:sz w:val="28"/>
          <w:szCs w:val="28"/>
        </w:rPr>
        <w:t>Si el acosador fuese servidor público y utilizare los medios o circunstancias que el encargo le proporcione, además de las penas señaladas, se le destituirá del cargo y se le inhabilitará para ocupar cualquier otro cargo público de uno a tres años.</w:t>
      </w:r>
    </w:p>
    <w:p w14:paraId="3A5CF4CB" w14:textId="77777777" w:rsidR="00C77217" w:rsidRDefault="00C77217" w:rsidP="00FB6D2F">
      <w:pPr>
        <w:autoSpaceDE w:val="0"/>
        <w:autoSpaceDN w:val="0"/>
        <w:adjustRightInd w:val="0"/>
        <w:spacing w:line="312" w:lineRule="auto"/>
        <w:jc w:val="both"/>
        <w:rPr>
          <w:rFonts w:asciiTheme="minorHAnsi" w:hAnsiTheme="minorHAnsi" w:cstheme="minorHAnsi"/>
          <w:sz w:val="28"/>
          <w:szCs w:val="28"/>
        </w:rPr>
      </w:pPr>
    </w:p>
    <w:p w14:paraId="1B27E671" w14:textId="77777777" w:rsidR="00694513" w:rsidRDefault="00694513" w:rsidP="00694513">
      <w:pPr>
        <w:autoSpaceDE w:val="0"/>
        <w:autoSpaceDN w:val="0"/>
        <w:adjustRightInd w:val="0"/>
        <w:jc w:val="center"/>
        <w:rPr>
          <w:rFonts w:asciiTheme="minorHAnsi" w:hAnsiTheme="minorHAnsi" w:cstheme="minorHAnsi"/>
          <w:sz w:val="28"/>
          <w:szCs w:val="28"/>
        </w:rPr>
      </w:pPr>
    </w:p>
    <w:p w14:paraId="64C03698" w14:textId="1EFC3BAE" w:rsidR="00694513" w:rsidRPr="00694513" w:rsidRDefault="005262B7" w:rsidP="00694513">
      <w:pPr>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(REFORMADA SU DENOMINACIÓN, P.O. 14 DE JULIO DE 2022</w:t>
      </w:r>
      <w:r w:rsidR="00694513">
        <w:rPr>
          <w:rFonts w:asciiTheme="minorHAnsi" w:hAnsiTheme="minorHAnsi" w:cstheme="minorHAnsi"/>
          <w:sz w:val="28"/>
          <w:szCs w:val="28"/>
        </w:rPr>
        <w:t>)</w:t>
      </w:r>
    </w:p>
    <w:p w14:paraId="3CFB523D" w14:textId="77777777" w:rsidR="00694513" w:rsidRPr="00CD04C6" w:rsidRDefault="00694513" w:rsidP="00CD04C6">
      <w:pPr>
        <w:pStyle w:val="Ttulo2"/>
        <w:jc w:val="center"/>
        <w:rPr>
          <w:rFonts w:asciiTheme="minorHAnsi" w:hAnsiTheme="minorHAnsi" w:cstheme="minorHAnsi"/>
          <w:b/>
          <w:color w:val="auto"/>
          <w:sz w:val="28"/>
          <w:szCs w:val="28"/>
        </w:rPr>
      </w:pPr>
      <w:bookmarkStart w:id="267" w:name="_Toc136592593"/>
      <w:r w:rsidRPr="00CD04C6">
        <w:rPr>
          <w:rFonts w:asciiTheme="minorHAnsi" w:hAnsiTheme="minorHAnsi" w:cstheme="minorHAnsi"/>
          <w:b/>
          <w:color w:val="auto"/>
          <w:sz w:val="28"/>
          <w:szCs w:val="28"/>
        </w:rPr>
        <w:t>CAPÍTULO V</w:t>
      </w:r>
      <w:bookmarkEnd w:id="267"/>
    </w:p>
    <w:p w14:paraId="108ED304" w14:textId="1C260591" w:rsidR="00694513" w:rsidRPr="00CD04C6" w:rsidRDefault="00DF08D7" w:rsidP="00CD04C6">
      <w:pPr>
        <w:pStyle w:val="Ttulo2"/>
        <w:jc w:val="center"/>
        <w:rPr>
          <w:rFonts w:asciiTheme="minorHAnsi" w:hAnsiTheme="minorHAnsi" w:cstheme="minorHAnsi"/>
          <w:b/>
          <w:color w:val="auto"/>
          <w:sz w:val="28"/>
          <w:szCs w:val="28"/>
        </w:rPr>
      </w:pPr>
      <w:bookmarkStart w:id="268" w:name="_Toc136592594"/>
      <w:r>
        <w:rPr>
          <w:rFonts w:asciiTheme="minorHAnsi" w:hAnsiTheme="minorHAnsi" w:cstheme="minorHAnsi"/>
          <w:b/>
          <w:color w:val="auto"/>
          <w:sz w:val="28"/>
          <w:szCs w:val="28"/>
        </w:rPr>
        <w:t>VIOLACIÓN</w:t>
      </w:r>
      <w:r w:rsidR="00694513" w:rsidRPr="00CD04C6">
        <w:rPr>
          <w:rFonts w:asciiTheme="minorHAnsi" w:hAnsiTheme="minorHAnsi" w:cstheme="minorHAnsi"/>
          <w:b/>
          <w:color w:val="auto"/>
          <w:sz w:val="28"/>
          <w:szCs w:val="28"/>
        </w:rPr>
        <w:t xml:space="preserve"> </w:t>
      </w:r>
      <w:r w:rsidR="005262B7">
        <w:rPr>
          <w:rFonts w:asciiTheme="minorHAnsi" w:hAnsiTheme="minorHAnsi" w:cstheme="minorHAnsi"/>
          <w:b/>
          <w:color w:val="auto"/>
          <w:sz w:val="28"/>
          <w:szCs w:val="28"/>
        </w:rPr>
        <w:t>A LA INTIMIDAD SEXUAL</w:t>
      </w:r>
      <w:bookmarkEnd w:id="268"/>
    </w:p>
    <w:p w14:paraId="524206A9" w14:textId="77777777" w:rsidR="00694513" w:rsidRPr="00694513" w:rsidRDefault="00694513" w:rsidP="00694513">
      <w:pPr>
        <w:autoSpaceDE w:val="0"/>
        <w:autoSpaceDN w:val="0"/>
        <w:adjustRightInd w:val="0"/>
        <w:rPr>
          <w:rFonts w:asciiTheme="minorHAnsi" w:hAnsiTheme="minorHAnsi" w:cstheme="minorHAnsi"/>
          <w:sz w:val="28"/>
          <w:szCs w:val="28"/>
        </w:rPr>
      </w:pPr>
    </w:p>
    <w:p w14:paraId="4A0662CD" w14:textId="7A24B2D8" w:rsidR="00724BBD" w:rsidRPr="00724BBD" w:rsidRDefault="00724BBD" w:rsidP="00694513">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w:t>
      </w:r>
      <w:r w:rsidR="00294B33">
        <w:rPr>
          <w:rFonts w:asciiTheme="minorHAnsi" w:hAnsiTheme="minorHAnsi" w:cstheme="minorHAnsi"/>
          <w:sz w:val="28"/>
          <w:szCs w:val="28"/>
        </w:rPr>
        <w:t>RE</w:t>
      </w:r>
      <w:r w:rsidR="005262B7">
        <w:rPr>
          <w:rFonts w:asciiTheme="minorHAnsi" w:hAnsiTheme="minorHAnsi" w:cstheme="minorHAnsi"/>
          <w:sz w:val="28"/>
          <w:szCs w:val="28"/>
        </w:rPr>
        <w:t>FORMADO, P.O. 14 DE JULIO DE 2022</w:t>
      </w:r>
      <w:r>
        <w:rPr>
          <w:rFonts w:asciiTheme="minorHAnsi" w:hAnsiTheme="minorHAnsi" w:cstheme="minorHAnsi"/>
          <w:sz w:val="28"/>
          <w:szCs w:val="28"/>
        </w:rPr>
        <w:t>)</w:t>
      </w:r>
    </w:p>
    <w:p w14:paraId="67F6D5EB" w14:textId="77777777" w:rsidR="005262B7" w:rsidRPr="005262B7" w:rsidRDefault="00694513" w:rsidP="005262B7">
      <w:pPr>
        <w:spacing w:line="360" w:lineRule="auto"/>
        <w:jc w:val="both"/>
        <w:rPr>
          <w:rFonts w:asciiTheme="minorHAnsi" w:hAnsiTheme="minorHAnsi" w:cstheme="minorHAnsi"/>
          <w:sz w:val="28"/>
          <w:szCs w:val="28"/>
        </w:rPr>
      </w:pPr>
      <w:r w:rsidRPr="00294B33">
        <w:rPr>
          <w:rFonts w:asciiTheme="minorHAnsi" w:hAnsiTheme="minorHAnsi" w:cstheme="minorHAnsi"/>
          <w:b/>
          <w:sz w:val="28"/>
          <w:szCs w:val="28"/>
        </w:rPr>
        <w:t>ARTÍCULO 297 Bis</w:t>
      </w:r>
      <w:r w:rsidRPr="00294B33">
        <w:rPr>
          <w:rFonts w:asciiTheme="minorHAnsi" w:hAnsiTheme="minorHAnsi" w:cstheme="minorHAnsi"/>
          <w:sz w:val="28"/>
          <w:szCs w:val="28"/>
        </w:rPr>
        <w:t xml:space="preserve">.- </w:t>
      </w:r>
      <w:r w:rsidR="005262B7" w:rsidRPr="005262B7">
        <w:rPr>
          <w:rFonts w:asciiTheme="minorHAnsi" w:hAnsiTheme="minorHAnsi" w:cstheme="minorHAnsi"/>
          <w:sz w:val="28"/>
          <w:szCs w:val="28"/>
        </w:rPr>
        <w:t>Comete el delito de violación a la intimidad sexual, aquella persona que revele, difunda, exponga, divulgue, comparta, distribuya o publique imágenes, videos o audios de contenido real, manipulado o alterado, íntimo sexual, erótico o pornográfico, de una persona sin su consentimiento, su aprobación o su autorización, mediante correo electrónico, mensajes telefónicos, redes sociales o por cualquier otro medio electrónico, de almacenamiento o impreso, grabado o digital.</w:t>
      </w:r>
    </w:p>
    <w:p w14:paraId="03797536" w14:textId="77777777" w:rsidR="005262B7" w:rsidRPr="005262B7" w:rsidRDefault="005262B7" w:rsidP="005262B7">
      <w:pPr>
        <w:spacing w:line="360" w:lineRule="auto"/>
        <w:jc w:val="both"/>
        <w:rPr>
          <w:rFonts w:asciiTheme="minorHAnsi" w:hAnsiTheme="minorHAnsi" w:cstheme="minorHAnsi"/>
          <w:sz w:val="28"/>
          <w:szCs w:val="28"/>
        </w:rPr>
      </w:pPr>
    </w:p>
    <w:p w14:paraId="65924E1D" w14:textId="77777777" w:rsidR="005262B7" w:rsidRPr="005262B7" w:rsidRDefault="005262B7" w:rsidP="005262B7">
      <w:pPr>
        <w:spacing w:line="360" w:lineRule="auto"/>
        <w:jc w:val="both"/>
        <w:rPr>
          <w:rFonts w:asciiTheme="minorHAnsi" w:hAnsiTheme="minorHAnsi" w:cstheme="minorHAnsi"/>
          <w:sz w:val="28"/>
          <w:szCs w:val="28"/>
        </w:rPr>
      </w:pPr>
      <w:r w:rsidRPr="005262B7">
        <w:rPr>
          <w:rFonts w:asciiTheme="minorHAnsi" w:hAnsiTheme="minorHAnsi" w:cstheme="minorHAnsi"/>
          <w:sz w:val="28"/>
          <w:szCs w:val="28"/>
        </w:rPr>
        <w:lastRenderedPageBreak/>
        <w:t>Así como quien videograbe, audiograbe, fotografíe, imprima o elabore, imágenes, audios o videos con contenido íntimo sexual, erótico o pornográfico, de una persona sin su consentimiento, sin su aprobación, o sin su autorización.</w:t>
      </w:r>
    </w:p>
    <w:p w14:paraId="38CBA2E6" w14:textId="77777777" w:rsidR="005262B7" w:rsidRPr="005262B7" w:rsidRDefault="005262B7" w:rsidP="005262B7">
      <w:pPr>
        <w:spacing w:line="360" w:lineRule="auto"/>
        <w:jc w:val="both"/>
        <w:rPr>
          <w:rFonts w:asciiTheme="minorHAnsi" w:hAnsiTheme="minorHAnsi" w:cstheme="minorHAnsi"/>
          <w:sz w:val="28"/>
          <w:szCs w:val="28"/>
        </w:rPr>
      </w:pPr>
    </w:p>
    <w:p w14:paraId="3BF7D5BC" w14:textId="77352EC3" w:rsidR="00694513" w:rsidRPr="00CD04C6" w:rsidRDefault="005262B7" w:rsidP="005262B7">
      <w:pPr>
        <w:autoSpaceDE w:val="0"/>
        <w:autoSpaceDN w:val="0"/>
        <w:adjustRightInd w:val="0"/>
        <w:spacing w:line="360" w:lineRule="auto"/>
        <w:jc w:val="both"/>
        <w:rPr>
          <w:rFonts w:asciiTheme="minorHAnsi" w:hAnsiTheme="minorHAnsi" w:cstheme="minorHAnsi"/>
          <w:sz w:val="28"/>
          <w:szCs w:val="28"/>
        </w:rPr>
      </w:pPr>
      <w:r w:rsidRPr="005262B7">
        <w:rPr>
          <w:rFonts w:asciiTheme="minorHAnsi" w:hAnsiTheme="minorHAnsi" w:cstheme="minorHAnsi"/>
          <w:sz w:val="28"/>
          <w:szCs w:val="28"/>
        </w:rPr>
        <w:t>Estas conductas se sancionarán con una pena de tres a seis años de prisión</w:t>
      </w:r>
      <w:r w:rsidRPr="005262B7">
        <w:rPr>
          <w:rFonts w:asciiTheme="minorHAnsi" w:hAnsiTheme="minorHAnsi" w:cstheme="minorHAnsi"/>
          <w:b/>
          <w:sz w:val="28"/>
          <w:szCs w:val="28"/>
        </w:rPr>
        <w:t xml:space="preserve"> </w:t>
      </w:r>
      <w:r w:rsidRPr="005262B7">
        <w:rPr>
          <w:rFonts w:asciiTheme="minorHAnsi" w:hAnsiTheme="minorHAnsi" w:cstheme="minorHAnsi"/>
          <w:bCs/>
          <w:sz w:val="28"/>
          <w:szCs w:val="28"/>
        </w:rPr>
        <w:t>y una multa de mil a dos mil Unidades de Medida y Actualización.</w:t>
      </w:r>
    </w:p>
    <w:p w14:paraId="2DCF6F61"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665203F" w14:textId="046EA120" w:rsidR="005262B7" w:rsidRPr="003221E9" w:rsidRDefault="005262B7" w:rsidP="00FB6D2F">
      <w:pPr>
        <w:autoSpaceDE w:val="0"/>
        <w:autoSpaceDN w:val="0"/>
        <w:adjustRightInd w:val="0"/>
        <w:spacing w:line="312" w:lineRule="auto"/>
        <w:jc w:val="both"/>
        <w:rPr>
          <w:rFonts w:asciiTheme="minorHAnsi" w:hAnsiTheme="minorHAnsi" w:cstheme="minorHAnsi"/>
          <w:sz w:val="28"/>
          <w:szCs w:val="28"/>
          <w:lang w:val="es-MX" w:eastAsia="es-MX"/>
        </w:rPr>
      </w:pPr>
      <w:r w:rsidRPr="003221E9">
        <w:rPr>
          <w:rFonts w:asciiTheme="minorHAnsi" w:hAnsiTheme="minorHAnsi" w:cstheme="minorHAnsi"/>
          <w:sz w:val="28"/>
          <w:szCs w:val="28"/>
          <w:lang w:val="es-MX" w:eastAsia="es-MX"/>
        </w:rPr>
        <w:t>(ADICIONADO, P.O. 14 DE JULIO DE 2022)</w:t>
      </w:r>
    </w:p>
    <w:p w14:paraId="52227FE0"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b/>
          <w:bCs/>
          <w:sz w:val="28"/>
          <w:szCs w:val="28"/>
        </w:rPr>
        <w:t>ARTÍCULO 297 Ter.-</w:t>
      </w:r>
      <w:r w:rsidRPr="003221E9">
        <w:rPr>
          <w:rFonts w:asciiTheme="minorHAnsi" w:hAnsiTheme="minorHAnsi" w:cstheme="minorHAnsi"/>
          <w:b/>
          <w:sz w:val="28"/>
          <w:szCs w:val="28"/>
        </w:rPr>
        <w:t xml:space="preserve"> </w:t>
      </w:r>
      <w:r w:rsidRPr="003221E9">
        <w:rPr>
          <w:rFonts w:asciiTheme="minorHAnsi" w:hAnsiTheme="minorHAnsi" w:cstheme="minorHAnsi"/>
          <w:sz w:val="28"/>
          <w:szCs w:val="28"/>
        </w:rPr>
        <w:t>Se impondrán las mismas sanciones previstas en el artículo anterior, a la persona que revele, difunda, exponga, divulgue, comparta, distribuya, publique, videograbe, audiograbe, fotografíe, imprima o elabore imágenes, videos o audios de contenido manipulado o alterado, íntimo sexual, erótico o</w:t>
      </w:r>
      <w:r w:rsidRPr="003221E9">
        <w:rPr>
          <w:rFonts w:asciiTheme="minorHAnsi" w:hAnsiTheme="minorHAnsi" w:cstheme="minorHAnsi"/>
          <w:color w:val="FF0000"/>
          <w:sz w:val="28"/>
          <w:szCs w:val="28"/>
        </w:rPr>
        <w:t xml:space="preserve"> </w:t>
      </w:r>
      <w:r w:rsidRPr="003221E9">
        <w:rPr>
          <w:rFonts w:asciiTheme="minorHAnsi" w:hAnsiTheme="minorHAnsi" w:cstheme="minorHAnsi"/>
          <w:sz w:val="28"/>
          <w:szCs w:val="28"/>
        </w:rPr>
        <w:t>pornográfico, que no correspondan con la persona que es señalada o identificada en los mismos, realizado por medio de deepfake.</w:t>
      </w:r>
    </w:p>
    <w:p w14:paraId="10908D2B" w14:textId="77777777" w:rsidR="005262B7" w:rsidRPr="003221E9" w:rsidRDefault="005262B7" w:rsidP="005262B7">
      <w:pPr>
        <w:spacing w:line="360" w:lineRule="auto"/>
        <w:jc w:val="both"/>
        <w:rPr>
          <w:rFonts w:asciiTheme="minorHAnsi" w:hAnsiTheme="minorHAnsi" w:cstheme="minorHAnsi"/>
          <w:sz w:val="28"/>
          <w:szCs w:val="28"/>
        </w:rPr>
      </w:pPr>
    </w:p>
    <w:p w14:paraId="14846777"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 xml:space="preserve">Para efectos punibles, se entiende como deepfake, a las imágenes, videos, audio o voz que son manipuladas utilizando software o tecnologías de inteligencia artificial, de manera que el resultado alterado luzca auténtico. </w:t>
      </w:r>
    </w:p>
    <w:p w14:paraId="36820697" w14:textId="77777777" w:rsidR="005262B7" w:rsidRPr="003221E9" w:rsidRDefault="005262B7" w:rsidP="005262B7">
      <w:pPr>
        <w:spacing w:line="360" w:lineRule="auto"/>
        <w:jc w:val="both"/>
        <w:rPr>
          <w:rFonts w:asciiTheme="minorHAnsi" w:hAnsiTheme="minorHAnsi" w:cstheme="minorHAnsi"/>
          <w:sz w:val="28"/>
          <w:szCs w:val="28"/>
        </w:rPr>
      </w:pPr>
    </w:p>
    <w:p w14:paraId="71888AD5" w14:textId="77777777" w:rsidR="005262B7" w:rsidRPr="003221E9" w:rsidRDefault="005262B7" w:rsidP="005262B7">
      <w:pPr>
        <w:autoSpaceDE w:val="0"/>
        <w:autoSpaceDN w:val="0"/>
        <w:adjustRightInd w:val="0"/>
        <w:spacing w:line="312" w:lineRule="auto"/>
        <w:jc w:val="both"/>
        <w:rPr>
          <w:rFonts w:asciiTheme="minorHAnsi" w:hAnsiTheme="minorHAnsi" w:cstheme="minorHAnsi"/>
          <w:sz w:val="28"/>
          <w:szCs w:val="28"/>
          <w:lang w:val="es-MX" w:eastAsia="es-MX"/>
        </w:rPr>
      </w:pPr>
      <w:r w:rsidRPr="003221E9">
        <w:rPr>
          <w:rFonts w:asciiTheme="minorHAnsi" w:hAnsiTheme="minorHAnsi" w:cstheme="minorHAnsi"/>
          <w:sz w:val="28"/>
          <w:szCs w:val="28"/>
          <w:lang w:val="es-MX" w:eastAsia="es-MX"/>
        </w:rPr>
        <w:t>(ADICIONADO, P.O. 14 DE JULIO DE 2022)</w:t>
      </w:r>
    </w:p>
    <w:p w14:paraId="354397D6" w14:textId="77777777" w:rsidR="005262B7" w:rsidRPr="003221E9" w:rsidRDefault="005262B7" w:rsidP="005262B7">
      <w:pPr>
        <w:spacing w:line="360" w:lineRule="auto"/>
        <w:jc w:val="both"/>
        <w:rPr>
          <w:rFonts w:asciiTheme="minorHAnsi" w:hAnsiTheme="minorHAnsi" w:cstheme="minorHAnsi"/>
          <w:bCs/>
          <w:sz w:val="28"/>
          <w:szCs w:val="28"/>
        </w:rPr>
      </w:pPr>
      <w:r w:rsidRPr="003221E9">
        <w:rPr>
          <w:rFonts w:asciiTheme="minorHAnsi" w:hAnsiTheme="minorHAnsi" w:cstheme="minorHAnsi"/>
          <w:b/>
          <w:bCs/>
          <w:sz w:val="28"/>
          <w:szCs w:val="28"/>
        </w:rPr>
        <w:lastRenderedPageBreak/>
        <w:t xml:space="preserve">ARTÍCULO 297 Quáter.– </w:t>
      </w:r>
      <w:r w:rsidRPr="003221E9">
        <w:rPr>
          <w:rFonts w:asciiTheme="minorHAnsi" w:hAnsiTheme="minorHAnsi" w:cstheme="minorHAnsi"/>
          <w:bCs/>
          <w:sz w:val="28"/>
          <w:szCs w:val="28"/>
        </w:rPr>
        <w:t>Las penas para los delitos previstos en este Capítulo se impondrán de cuatro a nueve años de prisión y multa de mil a dos mil Unidades de Medida y Actualización, cuando:</w:t>
      </w:r>
    </w:p>
    <w:p w14:paraId="4E17D57C" w14:textId="77777777" w:rsidR="00A24601" w:rsidRPr="003221E9" w:rsidRDefault="00A24601" w:rsidP="005262B7">
      <w:pPr>
        <w:spacing w:line="360" w:lineRule="auto"/>
        <w:jc w:val="both"/>
        <w:rPr>
          <w:rFonts w:asciiTheme="minorHAnsi" w:hAnsiTheme="minorHAnsi" w:cstheme="minorHAnsi"/>
          <w:sz w:val="28"/>
          <w:szCs w:val="28"/>
        </w:rPr>
      </w:pPr>
    </w:p>
    <w:p w14:paraId="7D24C36E"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I. El delito sea cometido por la o el cónyuge, concubinario o concubina, o por cualquier persona con la que la persona víctima tenga o haya tenido una relación de confianza, laboral, política, afectiva o sentimental;</w:t>
      </w:r>
    </w:p>
    <w:p w14:paraId="066A593C"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II. El delito sea cometido por una persona servidora pública en ejercicio de sus funciones;</w:t>
      </w:r>
    </w:p>
    <w:p w14:paraId="38EE1974"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III. Se cometa contra una persona que no pueda comprender el significado del hecho o no tenga la capacidad para resistirlo, ya sea por ser una persona menor de dieciocho años o por encontrarse en estado de vulnerabilidad psicológica, psiquiátrica o</w:t>
      </w:r>
      <w:r w:rsidRPr="003221E9">
        <w:rPr>
          <w:rFonts w:asciiTheme="minorHAnsi" w:hAnsiTheme="minorHAnsi" w:cstheme="minorHAnsi"/>
          <w:color w:val="FF0000"/>
          <w:sz w:val="28"/>
          <w:szCs w:val="28"/>
        </w:rPr>
        <w:t xml:space="preserve"> </w:t>
      </w:r>
      <w:r w:rsidRPr="003221E9">
        <w:rPr>
          <w:rFonts w:asciiTheme="minorHAnsi" w:hAnsiTheme="minorHAnsi" w:cstheme="minorHAnsi"/>
          <w:sz w:val="28"/>
          <w:szCs w:val="28"/>
        </w:rPr>
        <w:t xml:space="preserve">estado de interdicción (de hecho, o declarado judicialmente); </w:t>
      </w:r>
    </w:p>
    <w:p w14:paraId="21535BFF"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IV. Se cometa contra una persona en situación de vulnerabilidad social, por su pertenencia a algún pueblo originario;</w:t>
      </w:r>
    </w:p>
    <w:p w14:paraId="15FD0BD9"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V. Se obtenga algún tipo de beneficio no lucrativo;</w:t>
      </w:r>
    </w:p>
    <w:p w14:paraId="27BC3EE1"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VI. Se haga u obtengan fines lucrativos;</w:t>
      </w:r>
    </w:p>
    <w:p w14:paraId="7BC4F64E"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t>VII. Aprovechando su condición de persona responsable o encargada de algún medio de comunicación impreso, grabado, digital, radiofónico o televisión, en cualquiera de sus modalidades, revele, difunda, exponga, divulgue, comparta, distribuya, publique o reproduzca material íntimo sexual, erótico o pornográfico, sin consentimiento de la persona agraviada, o</w:t>
      </w:r>
    </w:p>
    <w:p w14:paraId="4E2A13DC" w14:textId="77777777" w:rsidR="005262B7" w:rsidRPr="003221E9" w:rsidRDefault="005262B7" w:rsidP="005262B7">
      <w:pPr>
        <w:spacing w:line="360" w:lineRule="auto"/>
        <w:jc w:val="both"/>
        <w:rPr>
          <w:rFonts w:asciiTheme="minorHAnsi" w:hAnsiTheme="minorHAnsi" w:cstheme="minorHAnsi"/>
          <w:sz w:val="28"/>
          <w:szCs w:val="28"/>
        </w:rPr>
      </w:pPr>
      <w:r w:rsidRPr="003221E9">
        <w:rPr>
          <w:rFonts w:asciiTheme="minorHAnsi" w:hAnsiTheme="minorHAnsi" w:cstheme="minorHAnsi"/>
          <w:sz w:val="28"/>
          <w:szCs w:val="28"/>
        </w:rPr>
        <w:lastRenderedPageBreak/>
        <w:t xml:space="preserve">VIII. A consecuencia de los efectos o impactos del delito, la víctima atente contra su integridad o contra su propia vida. </w:t>
      </w:r>
    </w:p>
    <w:p w14:paraId="3F48ACC6" w14:textId="77777777" w:rsidR="005262B7" w:rsidRPr="003221E9" w:rsidRDefault="005262B7" w:rsidP="005262B7">
      <w:pPr>
        <w:spacing w:line="360" w:lineRule="auto"/>
        <w:jc w:val="both"/>
        <w:rPr>
          <w:rFonts w:asciiTheme="minorHAnsi" w:hAnsiTheme="minorHAnsi" w:cstheme="minorHAnsi"/>
          <w:b/>
          <w:sz w:val="28"/>
          <w:szCs w:val="28"/>
        </w:rPr>
      </w:pPr>
    </w:p>
    <w:p w14:paraId="1E42FDC6" w14:textId="77777777" w:rsidR="005262B7" w:rsidRPr="003221E9" w:rsidRDefault="005262B7" w:rsidP="005262B7">
      <w:pPr>
        <w:autoSpaceDE w:val="0"/>
        <w:autoSpaceDN w:val="0"/>
        <w:adjustRightInd w:val="0"/>
        <w:spacing w:line="312" w:lineRule="auto"/>
        <w:jc w:val="both"/>
        <w:rPr>
          <w:rFonts w:asciiTheme="minorHAnsi" w:hAnsiTheme="minorHAnsi" w:cstheme="minorHAnsi"/>
          <w:sz w:val="28"/>
          <w:szCs w:val="28"/>
          <w:lang w:val="es-MX" w:eastAsia="es-MX"/>
        </w:rPr>
      </w:pPr>
      <w:r w:rsidRPr="003221E9">
        <w:rPr>
          <w:rFonts w:asciiTheme="minorHAnsi" w:hAnsiTheme="minorHAnsi" w:cstheme="minorHAnsi"/>
          <w:sz w:val="28"/>
          <w:szCs w:val="28"/>
          <w:lang w:val="es-MX" w:eastAsia="es-MX"/>
        </w:rPr>
        <w:t>(ADICIONADO, P.O. 14 DE JULIO DE 2022)</w:t>
      </w:r>
    </w:p>
    <w:p w14:paraId="232801A6" w14:textId="6218F734" w:rsidR="005262B7" w:rsidRDefault="005262B7" w:rsidP="005262B7">
      <w:pPr>
        <w:autoSpaceDE w:val="0"/>
        <w:autoSpaceDN w:val="0"/>
        <w:adjustRightInd w:val="0"/>
        <w:spacing w:line="312" w:lineRule="auto"/>
        <w:jc w:val="both"/>
        <w:rPr>
          <w:rFonts w:asciiTheme="minorHAnsi" w:hAnsiTheme="minorHAnsi" w:cstheme="minorHAnsi"/>
          <w:sz w:val="28"/>
          <w:szCs w:val="28"/>
        </w:rPr>
      </w:pPr>
      <w:r w:rsidRPr="003221E9">
        <w:rPr>
          <w:rFonts w:asciiTheme="minorHAnsi" w:hAnsiTheme="minorHAnsi" w:cstheme="minorHAnsi"/>
          <w:b/>
          <w:sz w:val="28"/>
          <w:szCs w:val="28"/>
        </w:rPr>
        <w:t>ARTÍCULO 297 Quinquies.-</w:t>
      </w:r>
      <w:r w:rsidRPr="003221E9">
        <w:rPr>
          <w:rFonts w:asciiTheme="minorHAnsi" w:hAnsiTheme="minorHAnsi" w:cstheme="minorHAnsi"/>
          <w:bCs/>
          <w:sz w:val="28"/>
          <w:szCs w:val="28"/>
        </w:rPr>
        <w:t xml:space="preserve"> </w:t>
      </w:r>
      <w:r w:rsidRPr="003221E9">
        <w:rPr>
          <w:rFonts w:asciiTheme="minorHAnsi" w:hAnsiTheme="minorHAnsi" w:cstheme="minorHAnsi"/>
          <w:sz w:val="28"/>
          <w:szCs w:val="28"/>
        </w:rPr>
        <w:t>Los delitos contemplados en los artículos 297 Bis y 297 Ter del presente Código Penal para el Estado de Nayarit, serán perseguidos por querella de la parte ofendida, salvo que se trate de las modalidades descritas en el artículo 297 Quáter, en cuyo caso se procederá de oficio.</w:t>
      </w:r>
    </w:p>
    <w:p w14:paraId="758AEA1D" w14:textId="77777777" w:rsidR="003221E9" w:rsidRPr="003221E9" w:rsidRDefault="003221E9" w:rsidP="005262B7">
      <w:pPr>
        <w:autoSpaceDE w:val="0"/>
        <w:autoSpaceDN w:val="0"/>
        <w:adjustRightInd w:val="0"/>
        <w:spacing w:line="312" w:lineRule="auto"/>
        <w:jc w:val="both"/>
        <w:rPr>
          <w:rFonts w:asciiTheme="minorHAnsi" w:hAnsiTheme="minorHAnsi" w:cstheme="minorHAnsi"/>
          <w:sz w:val="28"/>
          <w:szCs w:val="28"/>
        </w:rPr>
      </w:pPr>
    </w:p>
    <w:p w14:paraId="0B0E5A18" w14:textId="77777777" w:rsidR="005262B7" w:rsidRPr="003221E9" w:rsidRDefault="005262B7" w:rsidP="005262B7">
      <w:pPr>
        <w:autoSpaceDE w:val="0"/>
        <w:autoSpaceDN w:val="0"/>
        <w:adjustRightInd w:val="0"/>
        <w:spacing w:line="312" w:lineRule="auto"/>
        <w:jc w:val="both"/>
        <w:rPr>
          <w:rFonts w:asciiTheme="minorHAnsi" w:hAnsiTheme="minorHAnsi" w:cstheme="minorHAnsi"/>
          <w:sz w:val="28"/>
          <w:szCs w:val="28"/>
          <w:lang w:val="es-MX" w:eastAsia="es-MX"/>
        </w:rPr>
      </w:pPr>
    </w:p>
    <w:p w14:paraId="09F0AD2A" w14:textId="77777777" w:rsidR="00FB6D2F" w:rsidRPr="00A25B34" w:rsidRDefault="00FB6D2F" w:rsidP="00A25B34">
      <w:pPr>
        <w:pStyle w:val="Ttulo1"/>
        <w:jc w:val="center"/>
        <w:rPr>
          <w:rFonts w:asciiTheme="minorHAnsi" w:hAnsiTheme="minorHAnsi" w:cstheme="minorHAnsi"/>
          <w:b/>
          <w:color w:val="auto"/>
          <w:sz w:val="28"/>
          <w:szCs w:val="28"/>
          <w:lang w:val="es-MX" w:eastAsia="es-MX"/>
        </w:rPr>
      </w:pPr>
      <w:bookmarkStart w:id="269" w:name="_Toc136592595"/>
      <w:r w:rsidRPr="00A25B34">
        <w:rPr>
          <w:rFonts w:asciiTheme="minorHAnsi" w:hAnsiTheme="minorHAnsi" w:cstheme="minorHAnsi"/>
          <w:b/>
          <w:color w:val="auto"/>
          <w:sz w:val="28"/>
          <w:szCs w:val="28"/>
          <w:lang w:val="es-MX" w:eastAsia="es-MX"/>
        </w:rPr>
        <w:t>TÍTULO DÉCIMO CUARTO</w:t>
      </w:r>
      <w:bookmarkEnd w:id="269"/>
    </w:p>
    <w:p w14:paraId="712FDE53" w14:textId="77777777" w:rsidR="00FB6D2F" w:rsidRPr="00A25B34" w:rsidRDefault="00FB6D2F" w:rsidP="00A25B34">
      <w:pPr>
        <w:pStyle w:val="Ttulo1"/>
        <w:jc w:val="center"/>
        <w:rPr>
          <w:rFonts w:asciiTheme="minorHAnsi" w:hAnsiTheme="minorHAnsi" w:cstheme="minorHAnsi"/>
          <w:b/>
          <w:color w:val="auto"/>
          <w:sz w:val="28"/>
          <w:szCs w:val="28"/>
          <w:lang w:val="es-MX" w:eastAsia="es-MX"/>
        </w:rPr>
      </w:pPr>
      <w:bookmarkStart w:id="270" w:name="_Toc136592596"/>
      <w:r w:rsidRPr="00A25B34">
        <w:rPr>
          <w:rFonts w:asciiTheme="minorHAnsi" w:hAnsiTheme="minorHAnsi" w:cstheme="minorHAnsi"/>
          <w:b/>
          <w:color w:val="auto"/>
          <w:sz w:val="28"/>
          <w:szCs w:val="28"/>
          <w:lang w:val="es-MX" w:eastAsia="es-MX"/>
        </w:rPr>
        <w:t>DELITOS CONTRA EL ORDEN DE LA FAMILIA</w:t>
      </w:r>
      <w:bookmarkEnd w:id="270"/>
    </w:p>
    <w:p w14:paraId="57602A19" w14:textId="77777777" w:rsidR="00CD04C6" w:rsidRPr="00A25B34" w:rsidRDefault="00CD04C6" w:rsidP="00A25B34">
      <w:pPr>
        <w:autoSpaceDE w:val="0"/>
        <w:autoSpaceDN w:val="0"/>
        <w:adjustRightInd w:val="0"/>
        <w:spacing w:line="312" w:lineRule="auto"/>
        <w:jc w:val="center"/>
        <w:rPr>
          <w:rFonts w:asciiTheme="minorHAnsi" w:hAnsiTheme="minorHAnsi" w:cstheme="minorHAnsi"/>
          <w:b/>
          <w:sz w:val="28"/>
          <w:szCs w:val="28"/>
          <w:lang w:val="es-MX" w:eastAsia="es-MX"/>
        </w:rPr>
      </w:pPr>
    </w:p>
    <w:p w14:paraId="54710D96" w14:textId="77777777" w:rsidR="00FB6D2F" w:rsidRPr="00A25B34" w:rsidRDefault="00FB6D2F" w:rsidP="00A25B34">
      <w:pPr>
        <w:pStyle w:val="Ttulo2"/>
        <w:jc w:val="center"/>
        <w:rPr>
          <w:rFonts w:asciiTheme="minorHAnsi" w:hAnsiTheme="minorHAnsi" w:cstheme="minorHAnsi"/>
          <w:b/>
          <w:color w:val="auto"/>
          <w:sz w:val="28"/>
          <w:szCs w:val="28"/>
          <w:lang w:val="es-MX" w:eastAsia="es-MX"/>
        </w:rPr>
      </w:pPr>
      <w:bookmarkStart w:id="271" w:name="_Toc136592597"/>
      <w:r w:rsidRPr="00A25B34">
        <w:rPr>
          <w:rFonts w:asciiTheme="minorHAnsi" w:hAnsiTheme="minorHAnsi" w:cstheme="minorHAnsi"/>
          <w:b/>
          <w:color w:val="auto"/>
          <w:sz w:val="28"/>
          <w:szCs w:val="28"/>
          <w:lang w:val="es-MX" w:eastAsia="es-MX"/>
        </w:rPr>
        <w:t>CAPÍTULO I</w:t>
      </w:r>
      <w:bookmarkEnd w:id="271"/>
    </w:p>
    <w:p w14:paraId="10232204" w14:textId="77777777" w:rsidR="00FB6D2F" w:rsidRPr="00A25B34" w:rsidRDefault="00FB6D2F" w:rsidP="00A25B34">
      <w:pPr>
        <w:pStyle w:val="Ttulo2"/>
        <w:jc w:val="center"/>
        <w:rPr>
          <w:rFonts w:asciiTheme="minorHAnsi" w:hAnsiTheme="minorHAnsi" w:cstheme="minorHAnsi"/>
          <w:b/>
          <w:color w:val="auto"/>
          <w:sz w:val="28"/>
          <w:szCs w:val="28"/>
          <w:lang w:val="es-MX" w:eastAsia="es-MX"/>
        </w:rPr>
      </w:pPr>
      <w:bookmarkStart w:id="272" w:name="_Toc136592598"/>
      <w:r w:rsidRPr="00A25B34">
        <w:rPr>
          <w:rFonts w:asciiTheme="minorHAnsi" w:hAnsiTheme="minorHAnsi" w:cstheme="minorHAnsi"/>
          <w:b/>
          <w:color w:val="auto"/>
          <w:sz w:val="28"/>
          <w:szCs w:val="28"/>
          <w:lang w:val="es-MX" w:eastAsia="es-MX"/>
        </w:rPr>
        <w:t>DE LA SUPOSICIÓN Y SUPRESIÓN DEL ESTADO CIVIL</w:t>
      </w:r>
      <w:bookmarkEnd w:id="272"/>
    </w:p>
    <w:p w14:paraId="2EDCA3D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186EF6F" w14:textId="77777777" w:rsidR="00160F8E" w:rsidRPr="006D35F2" w:rsidRDefault="00160F8E" w:rsidP="00160F8E">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109C5E3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298</w:t>
      </w:r>
      <w:r w:rsidRPr="00B63A75">
        <w:rPr>
          <w:rFonts w:asciiTheme="minorHAnsi" w:hAnsiTheme="minorHAnsi" w:cstheme="minorHAnsi"/>
          <w:sz w:val="28"/>
          <w:szCs w:val="28"/>
          <w:lang w:val="es-MX" w:eastAsia="es-MX"/>
        </w:rPr>
        <w:t>.-</w:t>
      </w:r>
      <w:r w:rsidR="00160F8E" w:rsidRPr="00160F8E">
        <w:rPr>
          <w:rFonts w:asciiTheme="minorHAnsi" w:hAnsiTheme="minorHAnsi" w:cstheme="minorHAnsi"/>
          <w:sz w:val="28"/>
          <w:szCs w:val="28"/>
        </w:rPr>
        <w:t xml:space="preserve"> </w:t>
      </w:r>
      <w:r w:rsidR="00160F8E" w:rsidRPr="00E832FA">
        <w:rPr>
          <w:rFonts w:asciiTheme="minorHAnsi" w:hAnsiTheme="minorHAnsi" w:cstheme="minorHAnsi"/>
          <w:sz w:val="28"/>
          <w:szCs w:val="28"/>
        </w:rPr>
        <w:t>Se impondrá de uno a seis años de prisión y multa de diez a treinta días,</w:t>
      </w:r>
      <w:r w:rsidR="00160F8E" w:rsidRPr="00E832FA">
        <w:rPr>
          <w:rFonts w:asciiTheme="minorHAnsi" w:hAnsiTheme="minorHAnsi" w:cstheme="minorHAnsi"/>
          <w:b/>
          <w:sz w:val="28"/>
          <w:szCs w:val="28"/>
        </w:rPr>
        <w:t xml:space="preserve"> </w:t>
      </w:r>
      <w:r w:rsidR="00160F8E" w:rsidRPr="00E832FA">
        <w:rPr>
          <w:rFonts w:asciiTheme="minorHAnsi" w:hAnsiTheme="minorHAnsi" w:cstheme="minorHAnsi"/>
          <w:sz w:val="28"/>
          <w:szCs w:val="28"/>
        </w:rPr>
        <w:t>a que con el fin de alterar el estado civil, ejecute alguno de los hechos siguientes</w:t>
      </w:r>
      <w:r>
        <w:rPr>
          <w:rFonts w:asciiTheme="minorHAnsi" w:hAnsiTheme="minorHAnsi" w:cstheme="minorHAnsi"/>
          <w:sz w:val="28"/>
          <w:szCs w:val="28"/>
          <w:lang w:val="es-MX" w:eastAsia="es-MX"/>
        </w:rPr>
        <w:t>:</w:t>
      </w:r>
    </w:p>
    <w:p w14:paraId="59D795E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 Atribuir un</w:t>
      </w:r>
      <w:r w:rsidRPr="00B63A75">
        <w:rPr>
          <w:rFonts w:asciiTheme="minorHAnsi" w:hAnsiTheme="minorHAnsi" w:cstheme="minorHAnsi"/>
          <w:sz w:val="28"/>
          <w:szCs w:val="28"/>
          <w:lang w:val="es-MX" w:eastAsia="es-MX"/>
        </w:rPr>
        <w:t xml:space="preserve"> recién nacido a mujer que no sea realmente su madre;</w:t>
      </w:r>
    </w:p>
    <w:p w14:paraId="3E9FDAE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Hacer registrar en las Oficinas del Registro Civil un nacimiento o un fallecimiento no ocurrido;</w:t>
      </w:r>
    </w:p>
    <w:p w14:paraId="159C902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A los padres que no presenten a un hijo suyo al Registro Civil, con el propósito de hacerle perder su estado civil, o que declaren falsamente su </w:t>
      </w:r>
      <w:r w:rsidRPr="00B63A75">
        <w:rPr>
          <w:rFonts w:asciiTheme="minorHAnsi" w:hAnsiTheme="minorHAnsi" w:cstheme="minorHAnsi"/>
          <w:sz w:val="28"/>
          <w:szCs w:val="28"/>
          <w:lang w:val="es-MX" w:eastAsia="es-MX"/>
        </w:rPr>
        <w:lastRenderedPageBreak/>
        <w:t>fallecimiento, o lo presenten ocultando sus nombres o suponiendo que los padres son otras personas;</w:t>
      </w:r>
    </w:p>
    <w:p w14:paraId="3253EF2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IV. A los que sustituyan a un </w:t>
      </w:r>
      <w:r>
        <w:rPr>
          <w:rFonts w:asciiTheme="minorHAnsi" w:hAnsiTheme="minorHAnsi" w:cstheme="minorHAnsi"/>
          <w:sz w:val="28"/>
          <w:szCs w:val="28"/>
          <w:lang w:val="es-MX" w:eastAsia="es-MX"/>
        </w:rPr>
        <w:t>menor</w:t>
      </w:r>
      <w:r w:rsidRPr="00B63A75">
        <w:rPr>
          <w:rFonts w:asciiTheme="minorHAnsi" w:hAnsiTheme="minorHAnsi" w:cstheme="minorHAnsi"/>
          <w:sz w:val="28"/>
          <w:szCs w:val="28"/>
          <w:lang w:val="es-MX" w:eastAsia="es-MX"/>
        </w:rPr>
        <w:t xml:space="preserve"> por otro, o cometan ocultación de </w:t>
      </w:r>
      <w:r>
        <w:rPr>
          <w:rFonts w:asciiTheme="minorHAnsi" w:hAnsiTheme="minorHAnsi" w:cstheme="minorHAnsi"/>
          <w:sz w:val="28"/>
          <w:szCs w:val="28"/>
          <w:lang w:val="es-MX" w:eastAsia="es-MX"/>
        </w:rPr>
        <w:t>un menor</w:t>
      </w:r>
      <w:r w:rsidRPr="00B63A75">
        <w:rPr>
          <w:rFonts w:asciiTheme="minorHAnsi" w:hAnsiTheme="minorHAnsi" w:cstheme="minorHAnsi"/>
          <w:sz w:val="28"/>
          <w:szCs w:val="28"/>
          <w:lang w:val="es-MX" w:eastAsia="es-MX"/>
        </w:rPr>
        <w:t>, y</w:t>
      </w:r>
    </w:p>
    <w:p w14:paraId="590A9F1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Al que usurpe el estado civil de otro con el fin de adquirir derechos que no le corresponden.</w:t>
      </w:r>
    </w:p>
    <w:p w14:paraId="0785C26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17F6765"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Cs/>
          <w:sz w:val="28"/>
          <w:szCs w:val="28"/>
          <w:lang w:val="es-MX" w:eastAsia="es-MX"/>
        </w:rPr>
        <w:t xml:space="preserve">La anterior sanción será aumentada hasta una mitad más cuando se trate </w:t>
      </w:r>
      <w:r w:rsidRPr="00B63A75">
        <w:rPr>
          <w:rFonts w:asciiTheme="minorHAnsi" w:hAnsiTheme="minorHAnsi" w:cstheme="minorHAnsi"/>
          <w:sz w:val="28"/>
          <w:szCs w:val="28"/>
        </w:rPr>
        <w:t>servidores públicos adscritos a las oficialías del registro civil.</w:t>
      </w:r>
    </w:p>
    <w:p w14:paraId="7FAE6B33" w14:textId="77777777" w:rsidR="00FB6D2F" w:rsidRDefault="00FB6D2F"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615377BD" w14:textId="77777777" w:rsidR="00FB6D2F" w:rsidRPr="00CD04C6" w:rsidRDefault="00FB6D2F" w:rsidP="00CD04C6">
      <w:pPr>
        <w:pStyle w:val="Ttulo2"/>
        <w:jc w:val="center"/>
        <w:rPr>
          <w:rFonts w:asciiTheme="minorHAnsi" w:hAnsiTheme="minorHAnsi" w:cstheme="minorHAnsi"/>
          <w:b/>
          <w:color w:val="auto"/>
          <w:sz w:val="28"/>
          <w:szCs w:val="28"/>
          <w:lang w:val="es-MX" w:eastAsia="es-MX"/>
        </w:rPr>
      </w:pPr>
      <w:bookmarkStart w:id="273" w:name="_Toc136592599"/>
      <w:r w:rsidRPr="00CD04C6">
        <w:rPr>
          <w:rFonts w:asciiTheme="minorHAnsi" w:hAnsiTheme="minorHAnsi" w:cstheme="minorHAnsi"/>
          <w:b/>
          <w:color w:val="auto"/>
          <w:sz w:val="28"/>
          <w:szCs w:val="28"/>
          <w:lang w:val="es-MX" w:eastAsia="es-MX"/>
        </w:rPr>
        <w:t>CAPÍTULO II</w:t>
      </w:r>
      <w:bookmarkEnd w:id="273"/>
    </w:p>
    <w:p w14:paraId="5A25835F" w14:textId="77777777" w:rsidR="00FB6D2F" w:rsidRPr="00CD04C6" w:rsidRDefault="00FB6D2F" w:rsidP="00CD04C6">
      <w:pPr>
        <w:pStyle w:val="Ttulo2"/>
        <w:jc w:val="center"/>
        <w:rPr>
          <w:rFonts w:asciiTheme="minorHAnsi" w:hAnsiTheme="minorHAnsi" w:cstheme="minorHAnsi"/>
          <w:b/>
          <w:bCs/>
          <w:color w:val="auto"/>
          <w:sz w:val="28"/>
          <w:szCs w:val="28"/>
          <w:lang w:val="es-MX" w:eastAsia="es-MX"/>
        </w:rPr>
      </w:pPr>
      <w:bookmarkStart w:id="274" w:name="_Toc136592600"/>
      <w:r w:rsidRPr="00CD04C6">
        <w:rPr>
          <w:rFonts w:asciiTheme="minorHAnsi" w:hAnsiTheme="minorHAnsi" w:cstheme="minorHAnsi"/>
          <w:b/>
          <w:bCs/>
          <w:color w:val="auto"/>
          <w:sz w:val="28"/>
          <w:szCs w:val="28"/>
          <w:lang w:val="es-MX" w:eastAsia="es-MX"/>
        </w:rPr>
        <w:t>EXPOSICIÓN DE MENORES</w:t>
      </w:r>
      <w:bookmarkEnd w:id="274"/>
    </w:p>
    <w:p w14:paraId="6C2DBB0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16E2FB4" w14:textId="77777777" w:rsidR="007945EB" w:rsidRPr="006D35F2" w:rsidRDefault="007945EB" w:rsidP="007945EB">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6B28CC9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299</w:t>
      </w:r>
      <w:r w:rsidRPr="00B63A75">
        <w:rPr>
          <w:rFonts w:asciiTheme="minorHAnsi" w:hAnsiTheme="minorHAnsi" w:cstheme="minorHAnsi"/>
          <w:sz w:val="28"/>
          <w:szCs w:val="28"/>
          <w:lang w:val="es-MX" w:eastAsia="es-MX"/>
        </w:rPr>
        <w:t xml:space="preserve">.- </w:t>
      </w:r>
      <w:r w:rsidR="007945EB" w:rsidRPr="00E832FA">
        <w:rPr>
          <w:rFonts w:asciiTheme="minorHAnsi" w:hAnsiTheme="minorHAnsi" w:cstheme="minorHAnsi"/>
          <w:sz w:val="28"/>
          <w:szCs w:val="28"/>
        </w:rPr>
        <w:t>Al que abandone en una casa de expósitos a un menor de siete años que se le hubiere confiado, o lo entregue a otro establecimiento de beneficencia o a cualquier otra persona, sin anuencia de la que se lo confió o de la autoridad en su defecto, se le aplicará de uno a tres años de prisión y multa de tres a quince días.</w:t>
      </w:r>
    </w:p>
    <w:p w14:paraId="173E235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5DE699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300</w:t>
      </w:r>
      <w:r w:rsidRPr="00B63A75">
        <w:rPr>
          <w:rFonts w:asciiTheme="minorHAnsi" w:hAnsiTheme="minorHAnsi" w:cstheme="minorHAnsi"/>
          <w:sz w:val="28"/>
          <w:szCs w:val="28"/>
          <w:lang w:val="es-MX" w:eastAsia="es-MX"/>
        </w:rPr>
        <w:t>.- Los ascendientes o tutores que entreguen a un menor de siete años que esté bajo su potestad a una casa de expósitos, a un establecimiento de beneficencia, o a cualquiera otra persona; además de aplicárseles las sanciones a que se refiere el artículo anterior, perderán los derechos que tengan sobre la persona y bienes del menor.</w:t>
      </w:r>
    </w:p>
    <w:p w14:paraId="235A49AC" w14:textId="77777777" w:rsidR="00746F9D" w:rsidRDefault="00746F9D" w:rsidP="00723ED2">
      <w:pPr>
        <w:autoSpaceDE w:val="0"/>
        <w:autoSpaceDN w:val="0"/>
        <w:adjustRightInd w:val="0"/>
        <w:spacing w:line="312" w:lineRule="auto"/>
        <w:rPr>
          <w:rFonts w:asciiTheme="minorHAnsi" w:hAnsiTheme="minorHAnsi" w:cstheme="minorHAnsi"/>
          <w:b/>
          <w:sz w:val="28"/>
          <w:szCs w:val="28"/>
        </w:rPr>
      </w:pPr>
    </w:p>
    <w:p w14:paraId="59C90B9F" w14:textId="77777777" w:rsidR="00FB6D2F" w:rsidRPr="00723ED2" w:rsidRDefault="00FB6D2F" w:rsidP="00723ED2">
      <w:pPr>
        <w:pStyle w:val="Ttulo2"/>
        <w:jc w:val="center"/>
        <w:rPr>
          <w:rFonts w:asciiTheme="minorHAnsi" w:hAnsiTheme="minorHAnsi" w:cstheme="minorHAnsi"/>
          <w:b/>
          <w:color w:val="auto"/>
          <w:sz w:val="28"/>
          <w:szCs w:val="28"/>
        </w:rPr>
      </w:pPr>
      <w:bookmarkStart w:id="275" w:name="_Toc136592601"/>
      <w:r w:rsidRPr="00723ED2">
        <w:rPr>
          <w:rFonts w:asciiTheme="minorHAnsi" w:hAnsiTheme="minorHAnsi" w:cstheme="minorHAnsi"/>
          <w:b/>
          <w:color w:val="auto"/>
          <w:sz w:val="28"/>
          <w:szCs w:val="28"/>
        </w:rPr>
        <w:lastRenderedPageBreak/>
        <w:t>CAPÍTULO III</w:t>
      </w:r>
      <w:bookmarkEnd w:id="275"/>
    </w:p>
    <w:p w14:paraId="10CFCAB0" w14:textId="77777777" w:rsidR="00FB6D2F" w:rsidRPr="00723ED2" w:rsidRDefault="00FB6D2F" w:rsidP="00723ED2">
      <w:pPr>
        <w:pStyle w:val="Ttulo2"/>
        <w:jc w:val="center"/>
        <w:rPr>
          <w:rFonts w:asciiTheme="minorHAnsi" w:hAnsiTheme="minorHAnsi" w:cstheme="minorHAnsi"/>
          <w:b/>
          <w:bCs/>
          <w:color w:val="auto"/>
          <w:sz w:val="28"/>
          <w:szCs w:val="28"/>
        </w:rPr>
      </w:pPr>
      <w:bookmarkStart w:id="276" w:name="_Toc136592602"/>
      <w:r w:rsidRPr="00723ED2">
        <w:rPr>
          <w:rFonts w:asciiTheme="minorHAnsi" w:hAnsiTheme="minorHAnsi" w:cstheme="minorHAnsi"/>
          <w:b/>
          <w:bCs/>
          <w:color w:val="auto"/>
          <w:sz w:val="28"/>
          <w:szCs w:val="28"/>
        </w:rPr>
        <w:t>SUSTRACCIÓN Y TRÁFICO DE MENORES</w:t>
      </w:r>
      <w:bookmarkEnd w:id="276"/>
    </w:p>
    <w:p w14:paraId="0E9F7DBC"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17A746D4" w14:textId="77777777" w:rsidR="002F4998" w:rsidRPr="006D35F2" w:rsidRDefault="002F4998" w:rsidP="002F4998">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0754E8F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301</w:t>
      </w:r>
      <w:r w:rsidRPr="00B63A75">
        <w:rPr>
          <w:rFonts w:asciiTheme="minorHAnsi" w:hAnsiTheme="minorHAnsi" w:cstheme="minorHAnsi"/>
          <w:sz w:val="28"/>
          <w:szCs w:val="28"/>
        </w:rPr>
        <w:t xml:space="preserve">.- </w:t>
      </w:r>
      <w:r w:rsidR="002F4998" w:rsidRPr="00E832FA">
        <w:rPr>
          <w:rFonts w:asciiTheme="minorHAnsi" w:hAnsiTheme="minorHAnsi" w:cstheme="minorHAnsi"/>
          <w:sz w:val="28"/>
          <w:szCs w:val="28"/>
        </w:rPr>
        <w:t>Al familiar de un menor de dieciocho años o incapaz que lo sustraiga o retenga, sin causa justificada o sin orden de la autoridad competente, de la custodia o guarda de quien legítimamente la tenga, se le impondrá de uno a ocho años de prisión y multa de diez a cuarenta días.</w:t>
      </w:r>
    </w:p>
    <w:p w14:paraId="5F7A1D2D"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6ABE323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Cuando el responsable de la sustracción o retención sea uno de los progenitores se perseguirá por querella.</w:t>
      </w:r>
    </w:p>
    <w:p w14:paraId="1D9882C1"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rPr>
      </w:pPr>
    </w:p>
    <w:p w14:paraId="7EDCF0B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No se aplicarán las sanciones anteriores a los progenitores que incurran en los actos señalados, cuando medie causa justificada, entendiéndose por estas, toda conducta realizada por el desposeído que perjudique evidentemente la salud física o moral del menor.</w:t>
      </w:r>
    </w:p>
    <w:p w14:paraId="7D0C7F90"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6386AFB8" w14:textId="77777777" w:rsidR="002F4998" w:rsidRPr="006D35F2" w:rsidRDefault="002F4998" w:rsidP="002F4998">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1102226" w14:textId="77777777" w:rsidR="00FB6D2F" w:rsidRPr="00B63A75" w:rsidRDefault="002F4998" w:rsidP="00FB6D2F">
      <w:pPr>
        <w:autoSpaceDE w:val="0"/>
        <w:autoSpaceDN w:val="0"/>
        <w:adjustRightInd w:val="0"/>
        <w:spacing w:line="312" w:lineRule="auto"/>
        <w:jc w:val="both"/>
        <w:rPr>
          <w:rFonts w:asciiTheme="minorHAnsi" w:hAnsiTheme="minorHAnsi" w:cstheme="minorHAnsi"/>
          <w:sz w:val="28"/>
          <w:szCs w:val="28"/>
        </w:rPr>
      </w:pPr>
      <w:r w:rsidRPr="00E832FA">
        <w:rPr>
          <w:rFonts w:asciiTheme="minorHAnsi" w:hAnsiTheme="minorHAnsi" w:cstheme="minorHAnsi"/>
          <w:sz w:val="28"/>
          <w:szCs w:val="28"/>
        </w:rPr>
        <w:t>Cuando la sustracción o retención de un menor de dieciocho años se realice por una persona distinta a las indicadas en el primer párrafo, se impondrá de cinco a diez años de prisión y multa de diez a sesenta días. Si se pone en libertad al menor, espontáneamente, antes de quince días y sin causarle algún perjuicio, se aplicará como sanción de dos a ocho años de prisión.</w:t>
      </w:r>
    </w:p>
    <w:p w14:paraId="22FAF2C2" w14:textId="77777777" w:rsidR="00FB6D2F" w:rsidRPr="00B63A75" w:rsidRDefault="00FB6D2F" w:rsidP="00FB6D2F">
      <w:pPr>
        <w:spacing w:line="312" w:lineRule="auto"/>
        <w:rPr>
          <w:rFonts w:asciiTheme="minorHAnsi" w:hAnsiTheme="minorHAnsi" w:cstheme="minorHAnsi"/>
          <w:b/>
          <w:sz w:val="28"/>
          <w:szCs w:val="28"/>
        </w:rPr>
      </w:pPr>
    </w:p>
    <w:p w14:paraId="103FC5FC" w14:textId="77777777" w:rsidR="008110C6" w:rsidRPr="006D35F2" w:rsidRDefault="008110C6" w:rsidP="008110C6">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B205D1">
        <w:rPr>
          <w:rFonts w:asciiTheme="minorHAnsi" w:hAnsiTheme="minorHAnsi" w:cstheme="minorHAnsi"/>
          <w:bCs/>
          <w:sz w:val="28"/>
          <w:szCs w:val="28"/>
          <w:lang w:val="es-MX" w:eastAsia="es-MX"/>
        </w:rPr>
        <w:t xml:space="preserve"> PRIMER PÁRRAFO</w:t>
      </w:r>
      <w:r w:rsidRPr="006D35F2">
        <w:rPr>
          <w:rFonts w:asciiTheme="minorHAnsi" w:hAnsiTheme="minorHAnsi" w:cstheme="minorHAnsi"/>
          <w:bCs/>
          <w:sz w:val="28"/>
          <w:szCs w:val="28"/>
          <w:lang w:val="es-MX" w:eastAsia="es-MX"/>
        </w:rPr>
        <w:t>, P.O. 8 DE NOVIEMBRE DE 2016)</w:t>
      </w:r>
    </w:p>
    <w:p w14:paraId="799B0F4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302</w:t>
      </w:r>
      <w:r w:rsidRPr="00B63A75">
        <w:rPr>
          <w:rFonts w:asciiTheme="minorHAnsi" w:hAnsiTheme="minorHAnsi" w:cstheme="minorHAnsi"/>
          <w:sz w:val="28"/>
          <w:szCs w:val="28"/>
          <w:lang w:val="es-MX" w:eastAsia="es-MX"/>
        </w:rPr>
        <w:t xml:space="preserve">.- </w:t>
      </w:r>
      <w:r w:rsidR="008110C6" w:rsidRPr="00E832FA">
        <w:rPr>
          <w:rFonts w:asciiTheme="minorHAnsi" w:hAnsiTheme="minorHAnsi" w:cstheme="minorHAnsi"/>
          <w:sz w:val="28"/>
          <w:szCs w:val="28"/>
        </w:rPr>
        <w:t>Se impondrá de diez a cincuenta años de prisión y multa de doscientos a quinientos días, a quien cometa el delito de tráfico de menores en alguna de las modalidades siguientes:</w:t>
      </w:r>
    </w:p>
    <w:p w14:paraId="4CA6734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por medio de la violencia física o moral, o mediante engaños o furtivamente, sustraiga a un menor de dieciocho años de la custodia de sus progenitores, o de aquellos que ejerzan la patria potestad o la tutela, con fines comerciales o para apropiárselo;</w:t>
      </w:r>
    </w:p>
    <w:p w14:paraId="28A267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progenitor de un menor de dieciocho años que ilegítimamente entregue en forma gratuita o en venta a un tercero para fines matrimoniales, prostitución, tráfico de estupefaci</w:t>
      </w:r>
      <w:r>
        <w:rPr>
          <w:rFonts w:asciiTheme="minorHAnsi" w:hAnsiTheme="minorHAnsi" w:cstheme="minorHAnsi"/>
          <w:sz w:val="28"/>
          <w:szCs w:val="28"/>
          <w:lang w:val="es-MX" w:eastAsia="es-MX"/>
        </w:rPr>
        <w:t>entes, mendicidad o concubinato, y</w:t>
      </w:r>
    </w:p>
    <w:p w14:paraId="795857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 quien venda, compre o de cualquier otra forma disponga de un menor de dieciocho años para traficar con cualquiera de s</w:t>
      </w:r>
      <w:r>
        <w:rPr>
          <w:rFonts w:asciiTheme="minorHAnsi" w:hAnsiTheme="minorHAnsi" w:cstheme="minorHAnsi"/>
          <w:sz w:val="28"/>
          <w:szCs w:val="28"/>
          <w:lang w:val="es-MX" w:eastAsia="es-MX"/>
        </w:rPr>
        <w:t>us órganos o parte de su cuerpo.</w:t>
      </w:r>
    </w:p>
    <w:p w14:paraId="4D184A4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7E674C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Igual pena se aplicará al que teniendo conocimiento d</w:t>
      </w:r>
      <w:r>
        <w:rPr>
          <w:rFonts w:asciiTheme="minorHAnsi" w:hAnsiTheme="minorHAnsi" w:cstheme="minorHAnsi"/>
          <w:sz w:val="28"/>
          <w:szCs w:val="28"/>
          <w:lang w:val="es-MX" w:eastAsia="es-MX"/>
        </w:rPr>
        <w:t>e las actividades de tráfico de menores</w:t>
      </w:r>
      <w:r w:rsidRPr="00B63A75">
        <w:rPr>
          <w:rFonts w:asciiTheme="minorHAnsi" w:hAnsiTheme="minorHAnsi" w:cstheme="minorHAnsi"/>
          <w:sz w:val="28"/>
          <w:szCs w:val="28"/>
          <w:lang w:val="es-MX" w:eastAsia="es-MX"/>
        </w:rPr>
        <w:t xml:space="preserve"> o a la venta clandestina de órganos o parte de su cuerpo, no lo denuncie a las autoridades.</w:t>
      </w:r>
    </w:p>
    <w:p w14:paraId="1F1A370E"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BBEE23C" w14:textId="77777777" w:rsidR="00B205D1" w:rsidRPr="006D35F2" w:rsidRDefault="00B205D1" w:rsidP="00B205D1">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74FA02F1" w14:textId="77777777" w:rsidR="00746F9D" w:rsidRDefault="00B205D1" w:rsidP="00D70003">
      <w:pPr>
        <w:spacing w:line="360" w:lineRule="auto"/>
        <w:jc w:val="both"/>
        <w:rPr>
          <w:rFonts w:asciiTheme="minorHAnsi" w:hAnsiTheme="minorHAnsi" w:cstheme="minorHAnsi"/>
          <w:sz w:val="28"/>
          <w:szCs w:val="28"/>
          <w:lang w:val="es-MX"/>
        </w:rPr>
      </w:pPr>
      <w:r w:rsidRPr="00E832FA">
        <w:rPr>
          <w:rFonts w:asciiTheme="minorHAnsi" w:hAnsiTheme="minorHAnsi" w:cstheme="minorHAnsi"/>
          <w:sz w:val="28"/>
          <w:szCs w:val="28"/>
        </w:rPr>
        <w:t>A quienes dirijan, organicen o aporten recursos económicos, técnicos o materiales que permitan el ejercicio de tráfico de menores o la venta clandestina de órganos o parte de su cuerpo, se les aplicará de veinte a cincuenta años de pris</w:t>
      </w:r>
      <w:r w:rsidR="00D70003">
        <w:rPr>
          <w:rFonts w:asciiTheme="minorHAnsi" w:hAnsiTheme="minorHAnsi" w:cstheme="minorHAnsi"/>
          <w:sz w:val="28"/>
          <w:szCs w:val="28"/>
        </w:rPr>
        <w:t>ión y multa de quinientos días.</w:t>
      </w:r>
    </w:p>
    <w:p w14:paraId="364FCE03" w14:textId="77777777" w:rsidR="00746F9D" w:rsidRPr="00B63A75" w:rsidRDefault="00746F9D" w:rsidP="00FB6D2F">
      <w:pPr>
        <w:spacing w:line="312" w:lineRule="auto"/>
        <w:rPr>
          <w:rFonts w:asciiTheme="minorHAnsi" w:hAnsiTheme="minorHAnsi" w:cstheme="minorHAnsi"/>
          <w:sz w:val="28"/>
          <w:szCs w:val="28"/>
          <w:lang w:val="es-MX"/>
        </w:rPr>
      </w:pPr>
    </w:p>
    <w:p w14:paraId="2E9F29AC" w14:textId="77777777" w:rsidR="00FB6D2F" w:rsidRPr="00723ED2" w:rsidRDefault="00FB6D2F" w:rsidP="00723ED2">
      <w:pPr>
        <w:pStyle w:val="Ttulo2"/>
        <w:jc w:val="center"/>
        <w:rPr>
          <w:rFonts w:asciiTheme="minorHAnsi" w:hAnsiTheme="minorHAnsi" w:cstheme="minorHAnsi"/>
          <w:b/>
          <w:color w:val="auto"/>
          <w:sz w:val="28"/>
          <w:szCs w:val="28"/>
          <w:lang w:val="es-MX" w:eastAsia="es-MX"/>
        </w:rPr>
      </w:pPr>
      <w:bookmarkStart w:id="277" w:name="_Toc136592603"/>
      <w:r w:rsidRPr="00723ED2">
        <w:rPr>
          <w:rFonts w:asciiTheme="minorHAnsi" w:hAnsiTheme="minorHAnsi" w:cstheme="minorHAnsi"/>
          <w:b/>
          <w:color w:val="auto"/>
          <w:sz w:val="28"/>
          <w:szCs w:val="28"/>
          <w:lang w:val="es-MX" w:eastAsia="es-MX"/>
        </w:rPr>
        <w:lastRenderedPageBreak/>
        <w:t>CAPÍTULO IV</w:t>
      </w:r>
      <w:bookmarkEnd w:id="277"/>
    </w:p>
    <w:p w14:paraId="2B0E8A7F" w14:textId="77777777" w:rsidR="00FB6D2F" w:rsidRPr="00723ED2" w:rsidRDefault="00FB6D2F" w:rsidP="00723ED2">
      <w:pPr>
        <w:pStyle w:val="Ttulo2"/>
        <w:jc w:val="center"/>
        <w:rPr>
          <w:rFonts w:asciiTheme="minorHAnsi" w:hAnsiTheme="minorHAnsi" w:cstheme="minorHAnsi"/>
          <w:b/>
          <w:bCs/>
          <w:color w:val="auto"/>
          <w:sz w:val="28"/>
          <w:szCs w:val="28"/>
          <w:lang w:val="es-MX" w:eastAsia="es-MX"/>
        </w:rPr>
      </w:pPr>
      <w:bookmarkStart w:id="278" w:name="_Toc136592604"/>
      <w:r w:rsidRPr="00723ED2">
        <w:rPr>
          <w:rFonts w:asciiTheme="minorHAnsi" w:hAnsiTheme="minorHAnsi" w:cstheme="minorHAnsi"/>
          <w:b/>
          <w:bCs/>
          <w:color w:val="auto"/>
          <w:sz w:val="28"/>
          <w:szCs w:val="28"/>
          <w:lang w:val="es-MX" w:eastAsia="es-MX"/>
        </w:rPr>
        <w:t>BIGAMIA</w:t>
      </w:r>
      <w:bookmarkEnd w:id="278"/>
    </w:p>
    <w:p w14:paraId="67E3E9E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D910C80" w14:textId="77777777" w:rsidR="00716033" w:rsidRPr="006D35F2" w:rsidRDefault="00716033" w:rsidP="00716033">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30994C37" w14:textId="77777777" w:rsidR="00716033" w:rsidRPr="00E832FA" w:rsidRDefault="00FB6D2F" w:rsidP="00716033">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303</w:t>
      </w:r>
      <w:r w:rsidRPr="00B63A75">
        <w:rPr>
          <w:rFonts w:asciiTheme="minorHAnsi" w:hAnsiTheme="minorHAnsi" w:cstheme="minorHAnsi"/>
          <w:sz w:val="28"/>
          <w:szCs w:val="28"/>
          <w:lang w:val="es-MX" w:eastAsia="es-MX"/>
        </w:rPr>
        <w:t xml:space="preserve">.- </w:t>
      </w:r>
      <w:r w:rsidR="00716033" w:rsidRPr="00E832FA">
        <w:rPr>
          <w:rFonts w:asciiTheme="minorHAnsi" w:hAnsiTheme="minorHAnsi" w:cstheme="minorHAnsi"/>
          <w:sz w:val="28"/>
          <w:szCs w:val="28"/>
        </w:rPr>
        <w:t>Se impondrá de seis meses a cinco años y multa de tres a quince días, al que estando unido a una persona en matrimonio, contraiga otro con las formalidades legales. Las mismas sanciones se aplicarán al otro contrayente, si conocía el impedimento al tiempo de celebrarse el matrimonio ilegítimo.</w:t>
      </w:r>
    </w:p>
    <w:p w14:paraId="040D98ED" w14:textId="77777777" w:rsidR="00716033" w:rsidRPr="00E832FA" w:rsidRDefault="00716033" w:rsidP="00716033">
      <w:pPr>
        <w:spacing w:line="360" w:lineRule="auto"/>
        <w:jc w:val="both"/>
        <w:rPr>
          <w:rFonts w:asciiTheme="minorHAnsi" w:hAnsiTheme="minorHAnsi" w:cstheme="minorHAnsi"/>
          <w:sz w:val="28"/>
          <w:szCs w:val="28"/>
        </w:rPr>
      </w:pPr>
    </w:p>
    <w:p w14:paraId="18B05F64" w14:textId="77777777" w:rsidR="00716033" w:rsidRPr="00E832FA" w:rsidRDefault="00716033" w:rsidP="00716033">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A quienes ejerzan la patria potestad o la tutela, que a sabiendas dieren su consentimiento para la celebración del nuevo matrimonio, así como a los testigos que con igual conocimiento intervengan en el acto, se les impondrá de tres meses a tres años de prisión y multa de uno a diez días.</w:t>
      </w:r>
    </w:p>
    <w:p w14:paraId="4148480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CFF55E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304</w:t>
      </w:r>
      <w:r w:rsidRPr="00B63A75">
        <w:rPr>
          <w:rFonts w:asciiTheme="minorHAnsi" w:hAnsiTheme="minorHAnsi" w:cstheme="minorHAnsi"/>
          <w:sz w:val="28"/>
          <w:szCs w:val="28"/>
          <w:lang w:val="es-MX" w:eastAsia="es-MX"/>
        </w:rPr>
        <w:t>.- El término para la prescripción de la acción penal por bigamia, empezará a correr desde que uno de los dos matrimonios haya quedado disuelto por la muerte de alguno de los cónyuges, o desde que el segundo haya sido declarado nulo por la causal de bigamia.</w:t>
      </w:r>
    </w:p>
    <w:p w14:paraId="3A8F95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16DD302" w14:textId="77777777" w:rsidR="00FB6D2F" w:rsidRPr="00723ED2" w:rsidRDefault="00FB6D2F" w:rsidP="00723ED2">
      <w:pPr>
        <w:pStyle w:val="Ttulo2"/>
        <w:jc w:val="center"/>
        <w:rPr>
          <w:rFonts w:asciiTheme="minorHAnsi" w:hAnsiTheme="minorHAnsi" w:cstheme="minorHAnsi"/>
          <w:b/>
          <w:color w:val="auto"/>
          <w:sz w:val="28"/>
          <w:szCs w:val="28"/>
          <w:lang w:val="es-MX" w:eastAsia="es-MX"/>
        </w:rPr>
      </w:pPr>
      <w:bookmarkStart w:id="279" w:name="_Toc136592605"/>
      <w:r w:rsidRPr="00723ED2">
        <w:rPr>
          <w:rFonts w:asciiTheme="minorHAnsi" w:hAnsiTheme="minorHAnsi" w:cstheme="minorHAnsi"/>
          <w:b/>
          <w:color w:val="auto"/>
          <w:sz w:val="28"/>
          <w:szCs w:val="28"/>
          <w:lang w:val="es-MX" w:eastAsia="es-MX"/>
        </w:rPr>
        <w:t>CAPÍTULO V</w:t>
      </w:r>
      <w:bookmarkEnd w:id="279"/>
    </w:p>
    <w:p w14:paraId="5D44C04D" w14:textId="77777777" w:rsidR="00FB6D2F" w:rsidRPr="00723ED2" w:rsidRDefault="00FB6D2F" w:rsidP="00723ED2">
      <w:pPr>
        <w:pStyle w:val="Ttulo2"/>
        <w:jc w:val="center"/>
        <w:rPr>
          <w:rFonts w:asciiTheme="minorHAnsi" w:hAnsiTheme="minorHAnsi" w:cstheme="minorHAnsi"/>
          <w:b/>
          <w:bCs/>
          <w:color w:val="auto"/>
          <w:sz w:val="28"/>
          <w:szCs w:val="28"/>
          <w:lang w:val="es-MX" w:eastAsia="es-MX"/>
        </w:rPr>
      </w:pPr>
      <w:bookmarkStart w:id="280" w:name="_Toc136592606"/>
      <w:r w:rsidRPr="00723ED2">
        <w:rPr>
          <w:rFonts w:asciiTheme="minorHAnsi" w:hAnsiTheme="minorHAnsi" w:cstheme="minorHAnsi"/>
          <w:b/>
          <w:bCs/>
          <w:color w:val="auto"/>
          <w:sz w:val="28"/>
          <w:szCs w:val="28"/>
          <w:lang w:val="es-MX" w:eastAsia="es-MX"/>
        </w:rPr>
        <w:t>INCESTO</w:t>
      </w:r>
      <w:bookmarkEnd w:id="280"/>
    </w:p>
    <w:p w14:paraId="31923C3D"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21DCA13" w14:textId="77777777" w:rsidR="008E040C" w:rsidRPr="006D35F2" w:rsidRDefault="008E040C" w:rsidP="008E040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5BDE138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305</w:t>
      </w:r>
      <w:r w:rsidRPr="00B63A75">
        <w:rPr>
          <w:rFonts w:asciiTheme="minorHAnsi" w:hAnsiTheme="minorHAnsi" w:cstheme="minorHAnsi"/>
          <w:sz w:val="28"/>
          <w:szCs w:val="28"/>
          <w:lang w:val="es-MX" w:eastAsia="es-MX"/>
        </w:rPr>
        <w:t xml:space="preserve">.- </w:t>
      </w:r>
      <w:r w:rsidR="008E040C" w:rsidRPr="00E832FA">
        <w:rPr>
          <w:rFonts w:asciiTheme="minorHAnsi" w:hAnsiTheme="minorHAnsi" w:cstheme="minorHAnsi"/>
          <w:sz w:val="28"/>
          <w:szCs w:val="28"/>
        </w:rPr>
        <w:t xml:space="preserve">Se impondrá de uno a seis años de prisión y multa de tres a quince días, a los ascendientes que tengan cópula con sus descendientes, </w:t>
      </w:r>
      <w:r w:rsidR="008E040C" w:rsidRPr="00E832FA">
        <w:rPr>
          <w:rFonts w:asciiTheme="minorHAnsi" w:hAnsiTheme="minorHAnsi" w:cstheme="minorHAnsi"/>
          <w:sz w:val="28"/>
          <w:szCs w:val="28"/>
        </w:rPr>
        <w:lastRenderedPageBreak/>
        <w:t>cuando exista consentimiento de ambos. La sanción aplicable a los descendientes será de seis meses a tres años de prisión y multa de uno a diez días.</w:t>
      </w:r>
    </w:p>
    <w:p w14:paraId="71A090C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7DE7DC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 aplicará esta última sanción en caso de incesto entre hermanos.</w:t>
      </w:r>
    </w:p>
    <w:p w14:paraId="6D8D102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7B119C8" w14:textId="77777777" w:rsidR="00FB6D2F" w:rsidRPr="00723ED2" w:rsidRDefault="00FB6D2F" w:rsidP="00723ED2">
      <w:pPr>
        <w:pStyle w:val="Ttulo2"/>
        <w:jc w:val="center"/>
        <w:rPr>
          <w:rFonts w:asciiTheme="minorHAnsi" w:hAnsiTheme="minorHAnsi" w:cstheme="minorHAnsi"/>
          <w:b/>
          <w:color w:val="auto"/>
          <w:sz w:val="28"/>
          <w:szCs w:val="28"/>
          <w:lang w:val="es-MX" w:eastAsia="es-MX"/>
        </w:rPr>
      </w:pPr>
      <w:bookmarkStart w:id="281" w:name="_Toc136592607"/>
      <w:r w:rsidRPr="00723ED2">
        <w:rPr>
          <w:rFonts w:asciiTheme="minorHAnsi" w:hAnsiTheme="minorHAnsi" w:cstheme="minorHAnsi"/>
          <w:b/>
          <w:color w:val="auto"/>
          <w:sz w:val="28"/>
          <w:szCs w:val="28"/>
          <w:lang w:val="es-MX" w:eastAsia="es-MX"/>
        </w:rPr>
        <w:t>CAPÍTULO VI</w:t>
      </w:r>
      <w:bookmarkEnd w:id="281"/>
    </w:p>
    <w:p w14:paraId="4036EC4A" w14:textId="77777777" w:rsidR="00FB6D2F" w:rsidRPr="00723ED2" w:rsidRDefault="00FB6D2F" w:rsidP="00723ED2">
      <w:pPr>
        <w:pStyle w:val="Ttulo2"/>
        <w:jc w:val="center"/>
        <w:rPr>
          <w:rFonts w:asciiTheme="minorHAnsi" w:hAnsiTheme="minorHAnsi" w:cstheme="minorHAnsi"/>
          <w:b/>
          <w:color w:val="auto"/>
          <w:sz w:val="28"/>
          <w:szCs w:val="28"/>
          <w:lang w:val="es-MX" w:eastAsia="es-MX"/>
        </w:rPr>
      </w:pPr>
      <w:bookmarkStart w:id="282" w:name="_Toc136592608"/>
      <w:r w:rsidRPr="00723ED2">
        <w:rPr>
          <w:rFonts w:asciiTheme="minorHAnsi" w:hAnsiTheme="minorHAnsi" w:cstheme="minorHAnsi"/>
          <w:b/>
          <w:color w:val="auto"/>
          <w:sz w:val="28"/>
          <w:szCs w:val="28"/>
          <w:lang w:val="es-MX" w:eastAsia="es-MX"/>
        </w:rPr>
        <w:t>ABANDONO DE FAMILIARES</w:t>
      </w:r>
      <w:bookmarkEnd w:id="282"/>
    </w:p>
    <w:p w14:paraId="65087A81" w14:textId="77777777" w:rsidR="00652934" w:rsidRDefault="00652934" w:rsidP="00EC65FB">
      <w:pPr>
        <w:autoSpaceDE w:val="0"/>
        <w:autoSpaceDN w:val="0"/>
        <w:adjustRightInd w:val="0"/>
        <w:jc w:val="both"/>
        <w:rPr>
          <w:rFonts w:asciiTheme="minorHAnsi" w:hAnsiTheme="minorHAnsi" w:cstheme="minorHAnsi"/>
          <w:b/>
          <w:sz w:val="20"/>
          <w:szCs w:val="20"/>
          <w:lang w:val="es-MX" w:eastAsia="es-MX"/>
        </w:rPr>
      </w:pPr>
    </w:p>
    <w:p w14:paraId="1B0BF81F" w14:textId="77777777" w:rsidR="0007274D" w:rsidRDefault="0007274D" w:rsidP="0007274D">
      <w:pPr>
        <w:autoSpaceDE w:val="0"/>
        <w:autoSpaceDN w:val="0"/>
        <w:adjustRightInd w:val="0"/>
        <w:jc w:val="both"/>
        <w:rPr>
          <w:rFonts w:asciiTheme="minorHAnsi" w:hAnsiTheme="minorHAnsi" w:cstheme="minorHAnsi"/>
          <w:sz w:val="20"/>
          <w:szCs w:val="20"/>
          <w:lang w:val="es-MX" w:eastAsia="es-MX"/>
        </w:rPr>
      </w:pPr>
      <w:r w:rsidRPr="00EC65FB">
        <w:rPr>
          <w:rFonts w:asciiTheme="minorHAnsi" w:hAnsiTheme="minorHAnsi" w:cstheme="minorHAnsi"/>
          <w:b/>
          <w:sz w:val="20"/>
          <w:szCs w:val="20"/>
          <w:lang w:val="es-MX" w:eastAsia="es-MX"/>
        </w:rPr>
        <w:t xml:space="preserve">NOTA DE EDITOR: </w:t>
      </w:r>
      <w:r w:rsidRPr="00EC65FB">
        <w:rPr>
          <w:rFonts w:asciiTheme="minorHAnsi" w:hAnsiTheme="minorHAnsi" w:cstheme="minorHAnsi"/>
          <w:sz w:val="20"/>
          <w:szCs w:val="20"/>
          <w:lang w:val="es-MX" w:eastAsia="es-MX"/>
        </w:rPr>
        <w:t>De conformidad  con la Acción de I</w:t>
      </w:r>
      <w:r>
        <w:rPr>
          <w:rFonts w:asciiTheme="minorHAnsi" w:hAnsiTheme="minorHAnsi" w:cstheme="minorHAnsi"/>
          <w:sz w:val="20"/>
          <w:szCs w:val="20"/>
          <w:lang w:val="es-MX" w:eastAsia="es-MX"/>
        </w:rPr>
        <w:t xml:space="preserve">nconstitucionalidad </w:t>
      </w:r>
      <w:r w:rsidRPr="00EC65FB">
        <w:rPr>
          <w:rFonts w:asciiTheme="minorHAnsi" w:hAnsiTheme="minorHAnsi" w:cstheme="minorHAnsi"/>
          <w:sz w:val="20"/>
          <w:szCs w:val="20"/>
          <w:lang w:val="es-MX" w:eastAsia="es-MX"/>
        </w:rPr>
        <w:t>11</w:t>
      </w:r>
      <w:r>
        <w:rPr>
          <w:rFonts w:asciiTheme="minorHAnsi" w:hAnsiTheme="minorHAnsi" w:cstheme="minorHAnsi"/>
          <w:sz w:val="20"/>
          <w:szCs w:val="20"/>
          <w:lang w:val="es-MX" w:eastAsia="es-MX"/>
        </w:rPr>
        <w:t>0/</w:t>
      </w:r>
      <w:r w:rsidRPr="00EC65FB">
        <w:rPr>
          <w:rFonts w:asciiTheme="minorHAnsi" w:hAnsiTheme="minorHAnsi" w:cstheme="minorHAnsi"/>
          <w:sz w:val="20"/>
          <w:szCs w:val="20"/>
          <w:lang w:val="es-MX" w:eastAsia="es-MX"/>
        </w:rPr>
        <w:t xml:space="preserve">2021 se declara la invalidez </w:t>
      </w:r>
      <w:r>
        <w:rPr>
          <w:rFonts w:asciiTheme="minorHAnsi" w:hAnsiTheme="minorHAnsi" w:cstheme="minorHAnsi"/>
          <w:sz w:val="20"/>
          <w:szCs w:val="20"/>
          <w:lang w:val="es-MX" w:eastAsia="es-MX"/>
        </w:rPr>
        <w:t>del presente artículo, párrafos primero, en sus porciones</w:t>
      </w:r>
      <w:r w:rsidRPr="00EC65FB">
        <w:rPr>
          <w:rFonts w:asciiTheme="minorHAnsi" w:hAnsiTheme="minorHAnsi" w:cstheme="minorHAnsi"/>
          <w:sz w:val="20"/>
          <w:szCs w:val="20"/>
          <w:lang w:val="es-MX" w:eastAsia="es-MX"/>
        </w:rPr>
        <w:t xml:space="preserve"> normativas “esta última sólo” y “Si el adeudo excede de noventa días”</w:t>
      </w:r>
      <w:r>
        <w:rPr>
          <w:rFonts w:asciiTheme="minorHAnsi" w:hAnsiTheme="minorHAnsi" w:cstheme="minorHAnsi"/>
          <w:sz w:val="20"/>
          <w:szCs w:val="20"/>
          <w:lang w:val="es-MX" w:eastAsia="es-MX"/>
        </w:rPr>
        <w:t xml:space="preserve"> y último</w:t>
      </w:r>
      <w:r w:rsidRPr="00EC65FB">
        <w:rPr>
          <w:rFonts w:asciiTheme="minorHAnsi" w:hAnsiTheme="minorHAnsi" w:cstheme="minorHAnsi"/>
          <w:sz w:val="20"/>
          <w:szCs w:val="20"/>
          <w:lang w:val="es-MX" w:eastAsia="es-MX"/>
        </w:rPr>
        <w:t>. La declaratoria de invalidez surtirá sus efectos retroactivos al 8 de junio de 2021.</w:t>
      </w:r>
      <w:r>
        <w:rPr>
          <w:rFonts w:asciiTheme="minorHAnsi" w:hAnsiTheme="minorHAnsi" w:cstheme="minorHAnsi"/>
          <w:sz w:val="20"/>
          <w:szCs w:val="20"/>
          <w:lang w:val="es-MX" w:eastAsia="es-MX"/>
        </w:rPr>
        <w:t xml:space="preserve"> VEÁSE LIGA ADJUNTO:</w:t>
      </w:r>
    </w:p>
    <w:p w14:paraId="617D329F" w14:textId="353A887E" w:rsidR="0007274D" w:rsidRDefault="00372895" w:rsidP="0007274D">
      <w:pPr>
        <w:autoSpaceDE w:val="0"/>
        <w:autoSpaceDN w:val="0"/>
        <w:adjustRightInd w:val="0"/>
        <w:spacing w:line="312" w:lineRule="auto"/>
        <w:jc w:val="both"/>
        <w:rPr>
          <w:rFonts w:asciiTheme="minorHAnsi" w:hAnsiTheme="minorHAnsi" w:cstheme="minorHAnsi"/>
          <w:b/>
          <w:sz w:val="20"/>
          <w:szCs w:val="20"/>
          <w:lang w:val="es-MX" w:eastAsia="es-MX"/>
        </w:rPr>
      </w:pPr>
      <w:hyperlink r:id="rId8" w:history="1">
        <w:r w:rsidR="0007274D" w:rsidRPr="00EF40A7">
          <w:rPr>
            <w:rStyle w:val="Hipervnculo"/>
            <w:rFonts w:asciiTheme="minorHAnsi" w:hAnsiTheme="minorHAnsi" w:cstheme="minorHAnsi"/>
            <w:sz w:val="20"/>
            <w:szCs w:val="20"/>
            <w:lang w:val="es-MX" w:eastAsia="es-MX"/>
          </w:rPr>
          <w:t>https://www2.scjn.gob.mx/Juridica/Votos/HojasVotacion/2023/f1a97b73-4e11-ee11-802c-0050569e6624.pdf</w:t>
        </w:r>
      </w:hyperlink>
    </w:p>
    <w:p w14:paraId="0E348B98" w14:textId="21930B56" w:rsidR="0061177D" w:rsidRPr="006D35F2" w:rsidRDefault="0061177D" w:rsidP="0061177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w:t>
      </w:r>
      <w:r w:rsidR="00F63902">
        <w:rPr>
          <w:rFonts w:asciiTheme="minorHAnsi" w:hAnsiTheme="minorHAnsi" w:cstheme="minorHAnsi"/>
          <w:bCs/>
          <w:sz w:val="28"/>
          <w:szCs w:val="28"/>
          <w:lang w:val="es-MX" w:eastAsia="es-MX"/>
        </w:rPr>
        <w:t>7 DE JUNIO DE 2021</w:t>
      </w:r>
      <w:r w:rsidRPr="006D35F2">
        <w:rPr>
          <w:rFonts w:asciiTheme="minorHAnsi" w:hAnsiTheme="minorHAnsi" w:cstheme="minorHAnsi"/>
          <w:bCs/>
          <w:sz w:val="28"/>
          <w:szCs w:val="28"/>
          <w:lang w:val="es-MX" w:eastAsia="es-MX"/>
        </w:rPr>
        <w:t>)</w:t>
      </w:r>
    </w:p>
    <w:p w14:paraId="10DC0610" w14:textId="7BE1B240"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306</w:t>
      </w:r>
      <w:r w:rsidRPr="00B63A75">
        <w:rPr>
          <w:rFonts w:asciiTheme="minorHAnsi" w:hAnsiTheme="minorHAnsi" w:cstheme="minorHAnsi"/>
          <w:sz w:val="28"/>
          <w:szCs w:val="28"/>
        </w:rPr>
        <w:t xml:space="preserve">.- </w:t>
      </w:r>
      <w:r w:rsidR="00F63902" w:rsidRPr="00F63902">
        <w:rPr>
          <w:rFonts w:asciiTheme="minorHAnsi" w:eastAsia="Calibri" w:hAnsiTheme="minorHAnsi" w:cstheme="minorHAnsi"/>
          <w:sz w:val="28"/>
          <w:szCs w:val="28"/>
        </w:rPr>
        <w:t xml:space="preserve">Al que sin causa justificada, falte en forma total o parcial, </w:t>
      </w:r>
      <w:r w:rsidR="00F63902" w:rsidRPr="00EC65FB">
        <w:rPr>
          <w:rFonts w:asciiTheme="minorHAnsi" w:eastAsia="Calibri" w:hAnsiTheme="minorHAnsi" w:cstheme="minorHAnsi"/>
          <w:color w:val="A6A6A6" w:themeColor="background1" w:themeShade="A6"/>
          <w:sz w:val="28"/>
          <w:szCs w:val="28"/>
        </w:rPr>
        <w:t>ésta última sólo</w:t>
      </w:r>
      <w:r w:rsidR="00F63902" w:rsidRPr="00F63902">
        <w:rPr>
          <w:rFonts w:asciiTheme="minorHAnsi" w:eastAsia="Calibri" w:hAnsiTheme="minorHAnsi" w:cstheme="minorHAnsi"/>
          <w:sz w:val="28"/>
          <w:szCs w:val="28"/>
        </w:rPr>
        <w:t xml:space="preserve"> cuando ya se haya decretado la pensión provisional o definitiva por el juez de familia; o por convenio firmado ante cualquier autoridad distinta a la judicial, por más de treinta días naturales a la obligación de suministrar alimentos a sus hijos, cónyuge, concubina o cualquier otra persona con quien tenga el deber de asistencia conforme al Código Civil para el Estado de Nayarit, aun cuando el o los acreedores alimentarios se dejen al cuidado o reciban ayuda de un tercero, se le impondrá de dos a cinco años de prisión y multa de treinta a doscientos días. </w:t>
      </w:r>
      <w:r w:rsidR="00F63902" w:rsidRPr="00EC65FB">
        <w:rPr>
          <w:rFonts w:asciiTheme="minorHAnsi" w:eastAsia="Calibri" w:hAnsiTheme="minorHAnsi" w:cstheme="minorHAnsi"/>
          <w:color w:val="A6A6A6" w:themeColor="background1" w:themeShade="A6"/>
          <w:sz w:val="28"/>
          <w:szCs w:val="28"/>
        </w:rPr>
        <w:t>Si el adeudo excede de noventa días</w:t>
      </w:r>
      <w:r w:rsidR="00F63902" w:rsidRPr="00F63902">
        <w:rPr>
          <w:rFonts w:asciiTheme="minorHAnsi" w:eastAsia="Calibri" w:hAnsiTheme="minorHAnsi" w:cstheme="minorHAnsi"/>
          <w:sz w:val="28"/>
          <w:szCs w:val="28"/>
        </w:rPr>
        <w:t>, el Juez ordenará al Registro Civil el ingreso de los datos del sentenciado en el Registro de Deudores Alimentarios Morosos del Estado de Nayarit.</w:t>
      </w:r>
    </w:p>
    <w:p w14:paraId="63E13DFF"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53144397" w14:textId="77777777" w:rsidR="00E85047" w:rsidRDefault="00E85047" w:rsidP="00E85047">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(FE DE ERRATAS, P.O. 1 DE FEBRERO DE 2017)</w:t>
      </w:r>
    </w:p>
    <w:p w14:paraId="4B71DD8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lastRenderedPageBreak/>
        <w:t>La penalidad antes referida podrá aumentarse hasta en una mitad</w:t>
      </w:r>
      <w:r>
        <w:rPr>
          <w:rFonts w:asciiTheme="minorHAnsi" w:hAnsiTheme="minorHAnsi" w:cstheme="minorHAnsi"/>
          <w:sz w:val="28"/>
          <w:szCs w:val="28"/>
        </w:rPr>
        <w:t xml:space="preserve"> más</w:t>
      </w:r>
      <w:r w:rsidRPr="00B63A75">
        <w:rPr>
          <w:rFonts w:asciiTheme="minorHAnsi" w:hAnsiTheme="minorHAnsi" w:cstheme="minorHAnsi"/>
          <w:sz w:val="28"/>
          <w:szCs w:val="28"/>
        </w:rPr>
        <w:t>, cuando el deudor alimentario abandone o incumpla sus obligaciones de asistencia alimentaria para con una mujer en estado de gravidez</w:t>
      </w:r>
      <w:r w:rsidRPr="00B63A75">
        <w:rPr>
          <w:rFonts w:asciiTheme="minorHAnsi" w:hAnsiTheme="minorHAnsi" w:cstheme="minorHAnsi"/>
          <w:b/>
          <w:sz w:val="28"/>
          <w:szCs w:val="28"/>
        </w:rPr>
        <w:t xml:space="preserve"> </w:t>
      </w:r>
      <w:r w:rsidRPr="00B63A75">
        <w:rPr>
          <w:rFonts w:asciiTheme="minorHAnsi" w:hAnsiTheme="minorHAnsi" w:cstheme="minorHAnsi"/>
          <w:sz w:val="28"/>
          <w:szCs w:val="28"/>
        </w:rPr>
        <w:t>con quien se presuma la paternidad en razón de la relación de matrimonio o concubinato que los una.</w:t>
      </w:r>
    </w:p>
    <w:p w14:paraId="6A4C96E6" w14:textId="77777777" w:rsidR="00FB6D2F"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3BCD7F9B" w14:textId="1AD64F2A" w:rsidR="0007274D" w:rsidRDefault="0007274D" w:rsidP="0007274D">
      <w:pPr>
        <w:autoSpaceDE w:val="0"/>
        <w:autoSpaceDN w:val="0"/>
        <w:adjustRightInd w:val="0"/>
        <w:jc w:val="both"/>
        <w:rPr>
          <w:rFonts w:asciiTheme="minorHAnsi" w:hAnsiTheme="minorHAnsi" w:cstheme="minorHAnsi"/>
          <w:sz w:val="20"/>
          <w:szCs w:val="20"/>
          <w:lang w:val="es-MX" w:eastAsia="es-MX"/>
        </w:rPr>
      </w:pPr>
      <w:r w:rsidRPr="00EC65FB">
        <w:rPr>
          <w:rFonts w:asciiTheme="minorHAnsi" w:hAnsiTheme="minorHAnsi" w:cstheme="minorHAnsi"/>
          <w:b/>
          <w:sz w:val="20"/>
          <w:szCs w:val="20"/>
          <w:lang w:val="es-MX" w:eastAsia="es-MX"/>
        </w:rPr>
        <w:t xml:space="preserve">NOTA DE EDITOR: </w:t>
      </w:r>
      <w:r w:rsidRPr="00EC65FB">
        <w:rPr>
          <w:rFonts w:asciiTheme="minorHAnsi" w:hAnsiTheme="minorHAnsi" w:cstheme="minorHAnsi"/>
          <w:sz w:val="20"/>
          <w:szCs w:val="20"/>
          <w:lang w:val="es-MX" w:eastAsia="es-MX"/>
        </w:rPr>
        <w:t>De conformidad  con la Acción de I</w:t>
      </w:r>
      <w:r>
        <w:rPr>
          <w:rFonts w:asciiTheme="minorHAnsi" w:hAnsiTheme="minorHAnsi" w:cstheme="minorHAnsi"/>
          <w:sz w:val="20"/>
          <w:szCs w:val="20"/>
          <w:lang w:val="es-MX" w:eastAsia="es-MX"/>
        </w:rPr>
        <w:t xml:space="preserve">nconstitucionalidad </w:t>
      </w:r>
      <w:r w:rsidRPr="00EC65FB">
        <w:rPr>
          <w:rFonts w:asciiTheme="minorHAnsi" w:hAnsiTheme="minorHAnsi" w:cstheme="minorHAnsi"/>
          <w:sz w:val="20"/>
          <w:szCs w:val="20"/>
          <w:lang w:val="es-MX" w:eastAsia="es-MX"/>
        </w:rPr>
        <w:t>11</w:t>
      </w:r>
      <w:r>
        <w:rPr>
          <w:rFonts w:asciiTheme="minorHAnsi" w:hAnsiTheme="minorHAnsi" w:cstheme="minorHAnsi"/>
          <w:sz w:val="20"/>
          <w:szCs w:val="20"/>
          <w:lang w:val="es-MX" w:eastAsia="es-MX"/>
        </w:rPr>
        <w:t>0/</w:t>
      </w:r>
      <w:r w:rsidRPr="00EC65FB">
        <w:rPr>
          <w:rFonts w:asciiTheme="minorHAnsi" w:hAnsiTheme="minorHAnsi" w:cstheme="minorHAnsi"/>
          <w:sz w:val="20"/>
          <w:szCs w:val="20"/>
          <w:lang w:val="es-MX" w:eastAsia="es-MX"/>
        </w:rPr>
        <w:t xml:space="preserve">2021 se declara la invalidez </w:t>
      </w:r>
      <w:r>
        <w:rPr>
          <w:rFonts w:asciiTheme="minorHAnsi" w:hAnsiTheme="minorHAnsi" w:cstheme="minorHAnsi"/>
          <w:sz w:val="20"/>
          <w:szCs w:val="20"/>
          <w:lang w:val="es-MX" w:eastAsia="es-MX"/>
        </w:rPr>
        <w:t>del presente artículo, párrafos primero, en sus porciones</w:t>
      </w:r>
      <w:r w:rsidRPr="00EC65FB">
        <w:rPr>
          <w:rFonts w:asciiTheme="minorHAnsi" w:hAnsiTheme="minorHAnsi" w:cstheme="minorHAnsi"/>
          <w:sz w:val="20"/>
          <w:szCs w:val="20"/>
          <w:lang w:val="es-MX" w:eastAsia="es-MX"/>
        </w:rPr>
        <w:t xml:space="preserve"> normativas “esta última sólo” y “Si el adeudo excede de noventa días”</w:t>
      </w:r>
      <w:r>
        <w:rPr>
          <w:rFonts w:asciiTheme="minorHAnsi" w:hAnsiTheme="minorHAnsi" w:cstheme="minorHAnsi"/>
          <w:sz w:val="20"/>
          <w:szCs w:val="20"/>
          <w:lang w:val="es-MX" w:eastAsia="es-MX"/>
        </w:rPr>
        <w:t xml:space="preserve"> y último</w:t>
      </w:r>
      <w:r w:rsidRPr="00EC65FB">
        <w:rPr>
          <w:rFonts w:asciiTheme="minorHAnsi" w:hAnsiTheme="minorHAnsi" w:cstheme="minorHAnsi"/>
          <w:sz w:val="20"/>
          <w:szCs w:val="20"/>
          <w:lang w:val="es-MX" w:eastAsia="es-MX"/>
        </w:rPr>
        <w:t>. La declaratoria de invalidez surtirá sus efectos retroactivos al 8 de junio de 2021.</w:t>
      </w:r>
      <w:r>
        <w:rPr>
          <w:rFonts w:asciiTheme="minorHAnsi" w:hAnsiTheme="minorHAnsi" w:cstheme="minorHAnsi"/>
          <w:sz w:val="20"/>
          <w:szCs w:val="20"/>
          <w:lang w:val="es-MX" w:eastAsia="es-MX"/>
        </w:rPr>
        <w:t xml:space="preserve"> VEÁSE LIGA ADJUNTO:</w:t>
      </w:r>
    </w:p>
    <w:p w14:paraId="7AC8ACC5" w14:textId="55A51E7F" w:rsidR="0007274D" w:rsidRPr="00B63A75" w:rsidRDefault="00372895" w:rsidP="0007274D">
      <w:pPr>
        <w:autoSpaceDE w:val="0"/>
        <w:autoSpaceDN w:val="0"/>
        <w:adjustRightInd w:val="0"/>
        <w:spacing w:line="312" w:lineRule="auto"/>
        <w:jc w:val="both"/>
        <w:rPr>
          <w:rFonts w:asciiTheme="minorHAnsi" w:hAnsiTheme="minorHAnsi" w:cstheme="minorHAnsi"/>
          <w:sz w:val="28"/>
          <w:szCs w:val="28"/>
        </w:rPr>
      </w:pPr>
      <w:hyperlink r:id="rId9" w:history="1">
        <w:r w:rsidR="0007274D" w:rsidRPr="00EF40A7">
          <w:rPr>
            <w:rStyle w:val="Hipervnculo"/>
            <w:rFonts w:asciiTheme="minorHAnsi" w:hAnsiTheme="minorHAnsi" w:cstheme="minorHAnsi"/>
            <w:sz w:val="20"/>
            <w:szCs w:val="20"/>
            <w:lang w:val="es-MX" w:eastAsia="es-MX"/>
          </w:rPr>
          <w:t>https://www2.scjn.gob.mx/Juridica/Votos/HojasVotacion/2023/f1a97b73-4e11-ee11-802c-0050569e6624.pdf</w:t>
        </w:r>
      </w:hyperlink>
    </w:p>
    <w:p w14:paraId="7208E41C" w14:textId="77777777" w:rsidR="00FB6D2F" w:rsidRPr="0007274D" w:rsidRDefault="00FB6D2F" w:rsidP="00FB6D2F">
      <w:pPr>
        <w:autoSpaceDE w:val="0"/>
        <w:autoSpaceDN w:val="0"/>
        <w:adjustRightInd w:val="0"/>
        <w:spacing w:line="312" w:lineRule="auto"/>
        <w:jc w:val="both"/>
        <w:rPr>
          <w:rFonts w:asciiTheme="minorHAnsi" w:hAnsiTheme="minorHAnsi" w:cstheme="minorHAnsi"/>
          <w:color w:val="A6A6A6" w:themeColor="background1" w:themeShade="A6"/>
          <w:sz w:val="28"/>
          <w:szCs w:val="28"/>
        </w:rPr>
      </w:pPr>
      <w:r w:rsidRPr="0007274D">
        <w:rPr>
          <w:rFonts w:asciiTheme="minorHAnsi" w:hAnsiTheme="minorHAnsi" w:cstheme="minorHAnsi"/>
          <w:color w:val="A6A6A6" w:themeColor="background1" w:themeShade="A6"/>
          <w:sz w:val="28"/>
          <w:szCs w:val="28"/>
        </w:rPr>
        <w:t>Además de las sanciones señaladas y de la reparación del daño a que se tenga derecho, en caso de reincidencia el juez podrá decretar la suspensión o pérdida de los derechos de patria potestad, tutela, hereditarios o de alimentos que pudiere tener el sujeto activo a su favor respecto de la víctima.</w:t>
      </w:r>
    </w:p>
    <w:p w14:paraId="5A240B51" w14:textId="77777777" w:rsidR="00FB6D2F" w:rsidRPr="00B63A75" w:rsidRDefault="00FB6D2F" w:rsidP="00FB6D2F">
      <w:pPr>
        <w:spacing w:line="312" w:lineRule="auto"/>
        <w:rPr>
          <w:rFonts w:asciiTheme="minorHAnsi" w:hAnsiTheme="minorHAnsi" w:cstheme="minorHAnsi"/>
          <w:sz w:val="28"/>
          <w:szCs w:val="28"/>
        </w:rPr>
      </w:pPr>
    </w:p>
    <w:p w14:paraId="33D31A16" w14:textId="77777777" w:rsidR="006135D1" w:rsidRPr="006D35F2" w:rsidRDefault="006135D1" w:rsidP="006135D1">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49C9AE7" w14:textId="77777777" w:rsidR="00FB6D2F" w:rsidRPr="006135D1" w:rsidRDefault="00FB6D2F" w:rsidP="006135D1">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307</w:t>
      </w:r>
      <w:r w:rsidRPr="00B63A75">
        <w:rPr>
          <w:rFonts w:asciiTheme="minorHAnsi" w:hAnsiTheme="minorHAnsi" w:cstheme="minorHAnsi"/>
          <w:sz w:val="28"/>
          <w:szCs w:val="28"/>
          <w:lang w:val="es-MX" w:eastAsia="es-MX"/>
        </w:rPr>
        <w:t xml:space="preserve">.- </w:t>
      </w:r>
      <w:r w:rsidR="006135D1" w:rsidRPr="00E832FA">
        <w:rPr>
          <w:rFonts w:asciiTheme="minorHAnsi" w:hAnsiTheme="minorHAnsi" w:cstheme="minorHAnsi"/>
          <w:sz w:val="28"/>
          <w:szCs w:val="28"/>
        </w:rPr>
        <w:t>A quien, con el propósito de eludir, evitar o suspender el cumplimiento de sus obligaciones alimentarias decretadas previamente por autoridad judicial, se coloque en estado de insolvencia, ya sea renunciando o abandonando su trabajo, solicitando licencia sin goce de sueldo, dilapidando sus bienes o simulando actos jurídicos para tal efecto, se le impondrá de cuatro a ocho años de prisión y multa de treinta a trescientos d</w:t>
      </w:r>
      <w:r w:rsidR="006135D1">
        <w:rPr>
          <w:rFonts w:asciiTheme="minorHAnsi" w:hAnsiTheme="minorHAnsi" w:cstheme="minorHAnsi"/>
          <w:sz w:val="28"/>
          <w:szCs w:val="28"/>
        </w:rPr>
        <w:t>ías.</w:t>
      </w:r>
    </w:p>
    <w:p w14:paraId="46EF72C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B11F9A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308</w:t>
      </w:r>
      <w:r w:rsidRPr="00B63A75">
        <w:rPr>
          <w:rFonts w:asciiTheme="minorHAnsi" w:hAnsiTheme="minorHAnsi" w:cstheme="minorHAnsi"/>
          <w:sz w:val="28"/>
          <w:szCs w:val="28"/>
          <w:lang w:val="es-MX" w:eastAsia="es-MX"/>
        </w:rPr>
        <w:t>.- El delito de abandono de familiares se perseguirá a petición de parte ofendida o del legítimo representante de los menores; a falta de representante de éstos, la investigación se iniciará de oficio por el Ministerio Público, a reserva de que el Juez de la causa designe un tutor especial para los efectos de este precepto.</w:t>
      </w:r>
    </w:p>
    <w:p w14:paraId="2BA2731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22574CD"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las víctimas sean personas incapaces, privadas de razón o de sentido, el delito siempre se perseguirá de oficio.</w:t>
      </w:r>
    </w:p>
    <w:p w14:paraId="41FE883B" w14:textId="77777777" w:rsidR="00067F96" w:rsidRDefault="00067F96"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CBD1C45" w14:textId="77777777" w:rsidR="00067F96" w:rsidRDefault="00067F96" w:rsidP="00F132E7">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3 DE JUNIO DE 2019)</w:t>
      </w:r>
    </w:p>
    <w:p w14:paraId="5DF25EED" w14:textId="77777777" w:rsidR="00067F96" w:rsidRPr="00B63A75" w:rsidRDefault="00067F96" w:rsidP="00F132E7">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Si la persona abandonada es un adulto mayor, se perseguirá de oficio y la pena se aumentará hasta en una mitad más.</w:t>
      </w:r>
    </w:p>
    <w:p w14:paraId="36309E7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23BF21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309</w:t>
      </w:r>
      <w:r w:rsidRPr="00B63A75">
        <w:rPr>
          <w:rFonts w:asciiTheme="minorHAnsi" w:hAnsiTheme="minorHAnsi" w:cstheme="minorHAnsi"/>
          <w:sz w:val="28"/>
          <w:szCs w:val="28"/>
          <w:lang w:val="es-MX" w:eastAsia="es-MX"/>
        </w:rPr>
        <w:t>.- Para que el perdón concedido por el ofendido o su representante pueda producir efectos, el responsable deberá pagar todas las cantidades que hubiere dejado de ministrar por concepto de alimentos y garantizar el pago futuro de los mismos conforme al prudente arbitrio del Juez.</w:t>
      </w:r>
    </w:p>
    <w:p w14:paraId="50C2C19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A8A371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310</w:t>
      </w:r>
      <w:r w:rsidRPr="00B63A75">
        <w:rPr>
          <w:rFonts w:asciiTheme="minorHAnsi" w:hAnsiTheme="minorHAnsi" w:cstheme="minorHAnsi"/>
          <w:sz w:val="28"/>
          <w:szCs w:val="28"/>
          <w:lang w:val="es-MX" w:eastAsia="es-MX"/>
        </w:rPr>
        <w:t>.- Si del abandono resultare algún daño ya sea muerte, lesiones o cualquier otro, se aplicarán las sanciones que correspondan atendiendo las reglas del concurso.</w:t>
      </w:r>
    </w:p>
    <w:p w14:paraId="036F7D4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725575E" w14:textId="77777777" w:rsidR="00FB6D2F" w:rsidRPr="00723ED2" w:rsidRDefault="00FB6D2F" w:rsidP="00723ED2">
      <w:pPr>
        <w:pStyle w:val="Ttulo2"/>
        <w:jc w:val="center"/>
        <w:rPr>
          <w:rFonts w:asciiTheme="minorHAnsi" w:hAnsiTheme="minorHAnsi" w:cstheme="minorHAnsi"/>
          <w:b/>
          <w:color w:val="auto"/>
          <w:sz w:val="28"/>
          <w:szCs w:val="28"/>
          <w:lang w:val="es-MX" w:eastAsia="es-MX"/>
        </w:rPr>
      </w:pPr>
      <w:bookmarkStart w:id="283" w:name="_Toc136592609"/>
      <w:r w:rsidRPr="00723ED2">
        <w:rPr>
          <w:rFonts w:asciiTheme="minorHAnsi" w:hAnsiTheme="minorHAnsi" w:cstheme="minorHAnsi"/>
          <w:b/>
          <w:color w:val="auto"/>
          <w:sz w:val="28"/>
          <w:szCs w:val="28"/>
          <w:lang w:val="es-MX" w:eastAsia="es-MX"/>
        </w:rPr>
        <w:t>CAPÍTULO VII</w:t>
      </w:r>
      <w:bookmarkEnd w:id="283"/>
    </w:p>
    <w:p w14:paraId="1E959DCC" w14:textId="77777777" w:rsidR="00FB6D2F" w:rsidRPr="00723ED2" w:rsidRDefault="00FB6D2F" w:rsidP="00723ED2">
      <w:pPr>
        <w:pStyle w:val="Ttulo2"/>
        <w:jc w:val="center"/>
        <w:rPr>
          <w:rFonts w:asciiTheme="minorHAnsi" w:hAnsiTheme="minorHAnsi" w:cstheme="minorHAnsi"/>
          <w:b/>
          <w:bCs/>
          <w:color w:val="auto"/>
          <w:sz w:val="28"/>
          <w:szCs w:val="28"/>
          <w:lang w:val="es-MX" w:eastAsia="es-MX"/>
        </w:rPr>
      </w:pPr>
      <w:bookmarkStart w:id="284" w:name="_Toc136592610"/>
      <w:r w:rsidRPr="00723ED2">
        <w:rPr>
          <w:rFonts w:asciiTheme="minorHAnsi" w:hAnsiTheme="minorHAnsi" w:cstheme="minorHAnsi"/>
          <w:b/>
          <w:bCs/>
          <w:color w:val="auto"/>
          <w:sz w:val="28"/>
          <w:szCs w:val="28"/>
          <w:lang w:val="es-MX" w:eastAsia="es-MX"/>
        </w:rPr>
        <w:t>VIOLENCIA FAMILIAR</w:t>
      </w:r>
      <w:bookmarkEnd w:id="284"/>
    </w:p>
    <w:p w14:paraId="6CD35D1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3A84914" w14:textId="77777777" w:rsidR="007A2C79" w:rsidRPr="007A2C79" w:rsidRDefault="007A2C79" w:rsidP="007A2C79">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30 DE SEPTIEMBRE DE 2016)</w:t>
      </w:r>
    </w:p>
    <w:p w14:paraId="6A083D6F" w14:textId="77777777" w:rsidR="00FB6D2F" w:rsidRPr="00B63A75" w:rsidRDefault="00FB6D2F" w:rsidP="00823435">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 xml:space="preserve">ARTÍCULO 311.- </w:t>
      </w:r>
      <w:r w:rsidR="00EB658B" w:rsidRPr="00EB658B">
        <w:rPr>
          <w:rFonts w:asciiTheme="minorHAnsi" w:hAnsiTheme="minorHAnsi" w:cstheme="minorHAnsi"/>
          <w:sz w:val="28"/>
          <w:szCs w:val="28"/>
        </w:rPr>
        <w:t>Por violencia familiar se considera el uso de la fuerza física o moral, así como la omisión grave, que se ejerce en contra de un miembro de la familia por otro integrante de la misma contra s</w:t>
      </w:r>
      <w:r w:rsidR="00AD4060">
        <w:rPr>
          <w:rFonts w:asciiTheme="minorHAnsi" w:hAnsiTheme="minorHAnsi" w:cstheme="minorHAnsi"/>
          <w:sz w:val="28"/>
          <w:szCs w:val="28"/>
        </w:rPr>
        <w:t xml:space="preserve">u integridad física, psíquica, </w:t>
      </w:r>
      <w:r w:rsidR="00EB658B" w:rsidRPr="00EB658B">
        <w:rPr>
          <w:rFonts w:asciiTheme="minorHAnsi" w:hAnsiTheme="minorHAnsi" w:cstheme="minorHAnsi"/>
          <w:sz w:val="28"/>
          <w:szCs w:val="28"/>
        </w:rPr>
        <w:t>emocional,</w:t>
      </w:r>
      <w:r w:rsidR="00AD4060">
        <w:rPr>
          <w:rFonts w:asciiTheme="minorHAnsi" w:hAnsiTheme="minorHAnsi" w:cstheme="minorHAnsi"/>
          <w:sz w:val="28"/>
          <w:szCs w:val="28"/>
        </w:rPr>
        <w:t xml:space="preserve"> patrimonial o económica,</w:t>
      </w:r>
      <w:r w:rsidR="00EB658B" w:rsidRPr="00EB658B">
        <w:rPr>
          <w:rFonts w:asciiTheme="minorHAnsi" w:hAnsiTheme="minorHAnsi" w:cstheme="minorHAnsi"/>
          <w:sz w:val="28"/>
          <w:szCs w:val="28"/>
        </w:rPr>
        <w:t xml:space="preserve"> dentro o fuera del domicilio familiar, independientemente de que pueda producir o no lesiones.</w:t>
      </w:r>
    </w:p>
    <w:p w14:paraId="5929BBD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11906B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 c</w:t>
      </w:r>
      <w:r>
        <w:rPr>
          <w:rFonts w:asciiTheme="minorHAnsi" w:hAnsiTheme="minorHAnsi" w:cstheme="minorHAnsi"/>
          <w:sz w:val="28"/>
          <w:szCs w:val="28"/>
          <w:lang w:val="es-MX" w:eastAsia="es-MX"/>
        </w:rPr>
        <w:t>onsidera miembro de la familia:</w:t>
      </w:r>
    </w:p>
    <w:p w14:paraId="282491B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Aquella persona con la que el sujeto activo se encuentre unida en relación de matrimonio o concubinato;</w:t>
      </w:r>
    </w:p>
    <w:p w14:paraId="1DF732D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Aquella persona con la que el sujeto activo hubiere procreado hijos en común, o</w:t>
      </w:r>
    </w:p>
    <w:p w14:paraId="2F66F4C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Los parientes del sujeto activo en línea recta ascendente o descendente sin límite de grado, el pariente colateral hasta el cuarto grado o por afinidad hasta el segundo grado.</w:t>
      </w:r>
    </w:p>
    <w:p w14:paraId="1BC9E58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B77B826" w14:textId="77777777" w:rsidR="006135D1" w:rsidRPr="006D35F2" w:rsidRDefault="006135D1" w:rsidP="006135D1">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AE05B8E" w14:textId="77777777" w:rsidR="006135D1" w:rsidRDefault="006135D1" w:rsidP="006135D1">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Al responsable del delito de violencia familiar se le impondrá de uno a ocho años de prisión y multa de cien a trescientos días, pudiendo el juez decretar la suspensión o pérdida de los derechos de patria potestad, tutela, hereditarios o de alimentos que tenga respecto de la víctima.</w:t>
      </w:r>
    </w:p>
    <w:p w14:paraId="7C251094" w14:textId="77777777" w:rsidR="007A2C79" w:rsidRDefault="007A2C79" w:rsidP="006135D1">
      <w:pPr>
        <w:spacing w:line="360" w:lineRule="auto"/>
        <w:jc w:val="both"/>
        <w:rPr>
          <w:rFonts w:asciiTheme="minorHAnsi" w:hAnsiTheme="minorHAnsi" w:cstheme="minorHAnsi"/>
          <w:sz w:val="28"/>
          <w:szCs w:val="28"/>
        </w:rPr>
      </w:pPr>
    </w:p>
    <w:p w14:paraId="34F9EE3C" w14:textId="77777777" w:rsidR="007A2C79" w:rsidRPr="007A2C79" w:rsidRDefault="007A2C79" w:rsidP="007A2C79">
      <w:pPr>
        <w:jc w:val="both"/>
        <w:rPr>
          <w:rFonts w:asciiTheme="minorHAnsi" w:hAnsiTheme="minorHAnsi" w:cstheme="minorHAnsi"/>
          <w:sz w:val="28"/>
          <w:szCs w:val="28"/>
        </w:rPr>
      </w:pPr>
      <w:r w:rsidRPr="007A2C79">
        <w:rPr>
          <w:rFonts w:asciiTheme="minorHAnsi" w:hAnsiTheme="minorHAnsi" w:cstheme="minorHAnsi"/>
          <w:sz w:val="28"/>
          <w:szCs w:val="28"/>
        </w:rPr>
        <w:t>(ADICIONADO, P.O. 30 DE SEPTIEMBRE DE 2016)</w:t>
      </w:r>
    </w:p>
    <w:p w14:paraId="73353FFF" w14:textId="77777777" w:rsidR="007A2C79" w:rsidRPr="00E832FA" w:rsidRDefault="007A2C79" w:rsidP="006135D1">
      <w:pPr>
        <w:spacing w:line="360" w:lineRule="auto"/>
        <w:jc w:val="both"/>
        <w:rPr>
          <w:rFonts w:asciiTheme="minorHAnsi" w:hAnsiTheme="minorHAnsi" w:cstheme="minorHAnsi"/>
          <w:sz w:val="28"/>
          <w:szCs w:val="28"/>
        </w:rPr>
      </w:pPr>
      <w:r w:rsidRPr="007A2C79">
        <w:rPr>
          <w:rFonts w:asciiTheme="minorHAnsi" w:hAnsiTheme="minorHAnsi" w:cstheme="minorHAnsi"/>
          <w:sz w:val="28"/>
          <w:szCs w:val="28"/>
        </w:rPr>
        <w:t>Cuando la violencia se ejerza en contra de la mujer por razones de género, se impondrá al responsable del delito una pena de tres a diez años de prisión y multa de cien a trescientos días.</w:t>
      </w:r>
    </w:p>
    <w:p w14:paraId="5CE50F6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A8D90C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Además de las penas señaladas en el párrafo anterior, la autoridad judicial podrá someter al agresor a tratamiento psicológico especializado en institución pública con sede en el Estado, por el tiempo que la autoridad competente determine, el cual no podrá ser mayor al tiempo impuesto en la pena de prisión.</w:t>
      </w:r>
    </w:p>
    <w:p w14:paraId="03F712E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89C289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Tratándose del delito de violencia familiar, procederá el perdón de parte ofendida por única ocasión, si el agresor se somete voluntariamente a tratamiento psicológico especializado en institución pública o privada con sede en el Estado, por el tiempo que la autoridad determine, el cual no podrá ser menor de seis meses. El tratamiento psicológico deberá proporcionarse también al sujeto pasivo en los términos que disponga la Ley de Prevención, Asistencia y Atención de la Violencia Intrafamiliar para el Estado de Nayarit.</w:t>
      </w:r>
    </w:p>
    <w:p w14:paraId="59CEF7E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40A710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caso de que el sujeto activo abandone el tratamiento</w:t>
      </w:r>
      <w:r w:rsidRPr="00B63A75">
        <w:rPr>
          <w:rFonts w:asciiTheme="minorHAnsi" w:hAnsiTheme="minorHAnsi" w:cstheme="minorHAnsi"/>
          <w:b/>
          <w:bCs/>
          <w:sz w:val="28"/>
          <w:szCs w:val="28"/>
          <w:lang w:val="es-MX" w:eastAsia="es-MX"/>
        </w:rPr>
        <w:t xml:space="preserve">, </w:t>
      </w:r>
      <w:r w:rsidRPr="00B63A75">
        <w:rPr>
          <w:rFonts w:asciiTheme="minorHAnsi" w:hAnsiTheme="minorHAnsi" w:cstheme="minorHAnsi"/>
          <w:sz w:val="28"/>
          <w:szCs w:val="28"/>
          <w:lang w:val="es-MX" w:eastAsia="es-MX"/>
        </w:rPr>
        <w:t>quedará sin efecto el perdón y continuará el proceso en sus etapas respectivas.</w:t>
      </w:r>
    </w:p>
    <w:p w14:paraId="4F9FE8C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4B1C0E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En caso de reincidencia por parte del agresor o que la víctima se encuentre en estado de gravidez o padezca algún trastorno mental, se aumentará hasta en una mitad </w:t>
      </w:r>
      <w:r>
        <w:rPr>
          <w:rFonts w:asciiTheme="minorHAnsi" w:hAnsiTheme="minorHAnsi" w:cstheme="minorHAnsi"/>
          <w:sz w:val="28"/>
          <w:szCs w:val="28"/>
          <w:lang w:val="es-MX" w:eastAsia="es-MX"/>
        </w:rPr>
        <w:t xml:space="preserve">más </w:t>
      </w:r>
      <w:r w:rsidRPr="00B63A75">
        <w:rPr>
          <w:rFonts w:asciiTheme="minorHAnsi" w:hAnsiTheme="minorHAnsi" w:cstheme="minorHAnsi"/>
          <w:sz w:val="28"/>
          <w:szCs w:val="28"/>
          <w:lang w:val="es-MX" w:eastAsia="es-MX"/>
        </w:rPr>
        <w:t>la pena que corresponda.</w:t>
      </w:r>
    </w:p>
    <w:p w14:paraId="7241667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205685B" w14:textId="77777777" w:rsidR="006F7656" w:rsidRDefault="006F7656" w:rsidP="007A2A50">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(FE DE ERRATAS, P.O. 1 DE FEBRERO DE 2017)</w:t>
      </w:r>
    </w:p>
    <w:p w14:paraId="348145A6" w14:textId="77777777" w:rsidR="00FB6D2F" w:rsidRPr="00B63A75" w:rsidRDefault="00FB6D2F" w:rsidP="008B77A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Si de la comisión de la violencia familiar resultaren otras conductas constitutivas de delitos como lesiones, homicidio o contra la libertad sexual, se aplicarán las reglas del concurso.</w:t>
      </w:r>
    </w:p>
    <w:p w14:paraId="5E59BBE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38B965E"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312.- </w:t>
      </w:r>
      <w:r w:rsidRPr="00B63A75">
        <w:rPr>
          <w:rFonts w:asciiTheme="minorHAnsi" w:hAnsiTheme="minorHAnsi" w:cstheme="minorHAnsi"/>
          <w:sz w:val="28"/>
          <w:szCs w:val="28"/>
          <w:lang w:val="es-MX" w:eastAsia="es-MX"/>
        </w:rPr>
        <w:t>Se equipara a la violencia familiar y se sancionará como tal, a quien ejerza cualquiera de los actos señalados en el artículo anterior, en contra de quien esté sujeto a su tutela, curatela, custodia, protección o educación, siempre que el agresor y la víctima cohabiten en el mismo domicilio o ésta se encuentre adscrita al centro educativo donde aquél prestare sus servicios, o con quien el sujeto activo tenga una relación de hecho.</w:t>
      </w:r>
    </w:p>
    <w:p w14:paraId="1F7647EA" w14:textId="77777777" w:rsidR="00F10BAD" w:rsidRDefault="00F10BAD"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7B191CF" w14:textId="78C6F50C" w:rsidR="00F10BAD" w:rsidRDefault="00F10BAD" w:rsidP="00F10BAD">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28 DE MARZO DE 2023)</w:t>
      </w:r>
    </w:p>
    <w:p w14:paraId="6805794E" w14:textId="77777777" w:rsidR="00F10BAD" w:rsidRPr="00F10BAD" w:rsidRDefault="00F10BAD" w:rsidP="00FB6D2F">
      <w:pPr>
        <w:autoSpaceDE w:val="0"/>
        <w:autoSpaceDN w:val="0"/>
        <w:adjustRightInd w:val="0"/>
        <w:spacing w:line="312" w:lineRule="auto"/>
        <w:jc w:val="both"/>
        <w:rPr>
          <w:rFonts w:ascii="Calibri" w:hAnsi="Calibri" w:cs="Calibri"/>
          <w:sz w:val="28"/>
          <w:szCs w:val="28"/>
        </w:rPr>
      </w:pPr>
      <w:r w:rsidRPr="00F10BAD">
        <w:rPr>
          <w:rFonts w:ascii="Calibri" w:hAnsi="Calibri" w:cs="Calibri"/>
          <w:sz w:val="28"/>
          <w:szCs w:val="28"/>
        </w:rPr>
        <w:t xml:space="preserve">Se equipara a la violencia familiar y se sancionará como tal, cuando de manera dolosa, por sí o por interpósita persona, dentro de una relación de matrimonio, concubinato o relación de hecho, así como con quien se guardó alguna relación de las anteriores, se utilice a la descendencia común como instrumento para causar daño a su integridad física, psíquica, emocional, patrimonial o económica a la pareja dentro del matrimonio, concubinato o relación de hecho, así como con quien se guardó alguna relación de las anteriores. </w:t>
      </w:r>
    </w:p>
    <w:p w14:paraId="188A4B73" w14:textId="77777777" w:rsidR="00F10BAD" w:rsidRPr="00F10BAD" w:rsidRDefault="00F10BAD" w:rsidP="00FB6D2F">
      <w:pPr>
        <w:autoSpaceDE w:val="0"/>
        <w:autoSpaceDN w:val="0"/>
        <w:adjustRightInd w:val="0"/>
        <w:spacing w:line="312" w:lineRule="auto"/>
        <w:jc w:val="both"/>
        <w:rPr>
          <w:rFonts w:ascii="Calibri" w:hAnsi="Calibri" w:cs="Calibri"/>
          <w:sz w:val="28"/>
          <w:szCs w:val="28"/>
        </w:rPr>
      </w:pPr>
    </w:p>
    <w:p w14:paraId="6C83D2DD" w14:textId="5663A5B4" w:rsidR="00F10BAD" w:rsidRDefault="00F10BAD" w:rsidP="00F10BAD">
      <w:pPr>
        <w:autoSpaceDE w:val="0"/>
        <w:autoSpaceDN w:val="0"/>
        <w:adjustRightInd w:val="0"/>
        <w:jc w:val="both"/>
        <w:rPr>
          <w:rFonts w:ascii="Calibri" w:hAnsi="Calibri" w:cs="Calibri"/>
          <w:sz w:val="28"/>
          <w:szCs w:val="28"/>
        </w:rPr>
      </w:pPr>
      <w:r>
        <w:rPr>
          <w:rFonts w:ascii="Calibri" w:hAnsi="Calibri" w:cs="Calibri"/>
          <w:sz w:val="28"/>
          <w:szCs w:val="28"/>
        </w:rPr>
        <w:t>(</w:t>
      </w:r>
      <w:r>
        <w:rPr>
          <w:rFonts w:asciiTheme="minorHAnsi" w:hAnsiTheme="minorHAnsi" w:cstheme="minorHAnsi"/>
          <w:sz w:val="28"/>
          <w:szCs w:val="28"/>
          <w:lang w:val="es-MX" w:eastAsia="es-MX"/>
        </w:rPr>
        <w:t>ADICIONADO, P.O. 28 DE MARZO DE 2023)</w:t>
      </w:r>
    </w:p>
    <w:p w14:paraId="03B3CFE3" w14:textId="350B961B" w:rsidR="00F10BAD" w:rsidRPr="00F10BAD" w:rsidRDefault="00F10BAD" w:rsidP="00FB6D2F">
      <w:pPr>
        <w:autoSpaceDE w:val="0"/>
        <w:autoSpaceDN w:val="0"/>
        <w:adjustRightInd w:val="0"/>
        <w:spacing w:line="312" w:lineRule="auto"/>
        <w:jc w:val="both"/>
        <w:rPr>
          <w:rFonts w:ascii="Calibri" w:hAnsi="Calibri" w:cs="Calibri"/>
          <w:sz w:val="28"/>
          <w:szCs w:val="28"/>
          <w:lang w:val="es-MX" w:eastAsia="es-MX"/>
        </w:rPr>
      </w:pPr>
      <w:r w:rsidRPr="00F10BAD">
        <w:rPr>
          <w:rFonts w:ascii="Calibri" w:hAnsi="Calibri" w:cs="Calibri"/>
          <w:sz w:val="28"/>
          <w:szCs w:val="28"/>
        </w:rPr>
        <w:t>Se aplicará las mismas penas del artículo 311 a la persona titular de la guardia y custodia cuando realice afirmaciones o comentarios con el ánimo de causar el desprecio o cualquier acto de manipulación tendiente a provocar alienación parental encaminada a producir en el menor o la menor, rencor, rechazo o desprecio, hacia la otra figura paterna o materna.</w:t>
      </w:r>
    </w:p>
    <w:p w14:paraId="0D14662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29E822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Para los efectos de este artículo se entenderá por relación de hecho, la que subsista por má</w:t>
      </w:r>
      <w:r>
        <w:rPr>
          <w:rFonts w:asciiTheme="minorHAnsi" w:hAnsiTheme="minorHAnsi" w:cstheme="minorHAnsi"/>
          <w:sz w:val="28"/>
          <w:szCs w:val="28"/>
          <w:lang w:val="es-MX" w:eastAsia="es-MX"/>
        </w:rPr>
        <w:t>s de seis meses, entre quienes:</w:t>
      </w:r>
    </w:p>
    <w:p w14:paraId="75F442F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En forma constante cohabiten manteniendo una relación de pareja, incluyéndose a los descendientes o ascendientes de cualquiera de ellos, siempre y cuando vivan en el mismo domicilio;</w:t>
      </w:r>
    </w:p>
    <w:p w14:paraId="36BB24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Mantengan una relación de pareja en forma constante e ininterrumpida, aun cuando no vivan en el mismo domicilio, o</w:t>
      </w:r>
    </w:p>
    <w:p w14:paraId="446A8F9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Se incorporen a un núcleo familiar cohabitando en el mismo domicilio del activo, aun cuando no tengan vínculo de parentesco con ninguno de sus integrantes.</w:t>
      </w:r>
    </w:p>
    <w:p w14:paraId="471302E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Los supuestos que regula este artículo se perseguirán conforme a lo dispuesto en el artículo siguiente.</w:t>
      </w:r>
    </w:p>
    <w:p w14:paraId="3F63EFA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7ECA96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 xml:space="preserve">ARTÍCULO 313.- </w:t>
      </w:r>
      <w:r w:rsidRPr="00B63A75">
        <w:rPr>
          <w:rFonts w:asciiTheme="minorHAnsi" w:hAnsiTheme="minorHAnsi" w:cstheme="minorHAnsi"/>
          <w:sz w:val="28"/>
          <w:szCs w:val="28"/>
        </w:rPr>
        <w:t>El delito de violencia familiar se perseguirá por querella, excepto cuando se actua</w:t>
      </w:r>
      <w:r>
        <w:rPr>
          <w:rFonts w:asciiTheme="minorHAnsi" w:hAnsiTheme="minorHAnsi" w:cstheme="minorHAnsi"/>
          <w:sz w:val="28"/>
          <w:szCs w:val="28"/>
        </w:rPr>
        <w:t>licen los siguientes supuestos:</w:t>
      </w:r>
    </w:p>
    <w:p w14:paraId="4D2CFF2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La víctima se encuentre en estado de gravidez o durante los tres meses posteriores al parto;</w:t>
      </w:r>
    </w:p>
    <w:p w14:paraId="5244A64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La víctima sea menor de edad, mayor de sesenta años de edad o presente alguna discapacidad física o mental total o parcial, temporal o permanente, que le impida comprender el significado del hecho;</w:t>
      </w:r>
    </w:p>
    <w:p w14:paraId="2EABACF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Se cometa con el uso de armas de fuego o punzocortantes;</w:t>
      </w:r>
    </w:p>
    <w:p w14:paraId="0B182C6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IV. Se cometa con la participación de dos o más personas;</w:t>
      </w:r>
    </w:p>
    <w:p w14:paraId="396CDBC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 Se deje cicatriz permanente en alguna parte del cuerpo;</w:t>
      </w:r>
    </w:p>
    <w:p w14:paraId="2038A2D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VI. Existan antecedentes legalmente documentados de violencia familiar cometidos por el mismo agresor contra la víctima, o</w:t>
      </w:r>
    </w:p>
    <w:p w14:paraId="37CBA60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VII. Exista imposibilidad material de la víctima de denunciar la violencia familiar ejercida en su contra.</w:t>
      </w:r>
    </w:p>
    <w:p w14:paraId="1AAD8D40" w14:textId="77777777" w:rsidR="00FB6D2F" w:rsidRPr="00B63A75" w:rsidRDefault="00FB6D2F" w:rsidP="00FB6D2F">
      <w:pPr>
        <w:spacing w:line="312" w:lineRule="auto"/>
        <w:rPr>
          <w:rFonts w:asciiTheme="minorHAnsi" w:hAnsiTheme="minorHAnsi" w:cstheme="minorHAnsi"/>
          <w:sz w:val="28"/>
          <w:szCs w:val="28"/>
        </w:rPr>
      </w:pPr>
    </w:p>
    <w:p w14:paraId="0F108BE5" w14:textId="77777777" w:rsidR="00FB6D2F" w:rsidRPr="00723ED2" w:rsidRDefault="00FB6D2F" w:rsidP="00723ED2">
      <w:pPr>
        <w:pStyle w:val="Ttulo1"/>
        <w:jc w:val="center"/>
        <w:rPr>
          <w:rFonts w:asciiTheme="minorHAnsi" w:hAnsiTheme="minorHAnsi" w:cstheme="minorHAnsi"/>
          <w:b/>
          <w:color w:val="auto"/>
          <w:sz w:val="28"/>
          <w:szCs w:val="28"/>
          <w:lang w:val="es-MX" w:eastAsia="es-MX"/>
        </w:rPr>
      </w:pPr>
      <w:bookmarkStart w:id="285" w:name="_Toc136592611"/>
      <w:r w:rsidRPr="00723ED2">
        <w:rPr>
          <w:rFonts w:asciiTheme="minorHAnsi" w:hAnsiTheme="minorHAnsi" w:cstheme="minorHAnsi"/>
          <w:b/>
          <w:color w:val="auto"/>
          <w:sz w:val="28"/>
          <w:szCs w:val="28"/>
          <w:lang w:val="es-MX" w:eastAsia="es-MX"/>
        </w:rPr>
        <w:t>TÍTULO DÉCIMO QUINTO</w:t>
      </w:r>
      <w:bookmarkEnd w:id="285"/>
    </w:p>
    <w:p w14:paraId="08D39A26" w14:textId="77777777" w:rsidR="00FB6D2F" w:rsidRPr="00723ED2" w:rsidRDefault="00FB6D2F" w:rsidP="00723ED2">
      <w:pPr>
        <w:pStyle w:val="Ttulo1"/>
        <w:jc w:val="center"/>
        <w:rPr>
          <w:rFonts w:asciiTheme="minorHAnsi" w:hAnsiTheme="minorHAnsi" w:cstheme="minorHAnsi"/>
          <w:b/>
          <w:color w:val="auto"/>
          <w:sz w:val="28"/>
          <w:szCs w:val="28"/>
          <w:lang w:val="es-MX" w:eastAsia="es-MX"/>
        </w:rPr>
      </w:pPr>
      <w:bookmarkStart w:id="286" w:name="_Toc136592612"/>
      <w:r w:rsidRPr="00723ED2">
        <w:rPr>
          <w:rFonts w:asciiTheme="minorHAnsi" w:hAnsiTheme="minorHAnsi" w:cstheme="minorHAnsi"/>
          <w:b/>
          <w:color w:val="auto"/>
          <w:sz w:val="28"/>
          <w:szCs w:val="28"/>
          <w:lang w:val="es-MX" w:eastAsia="es-MX"/>
        </w:rPr>
        <w:t>CAPÍTULO ÚNICO</w:t>
      </w:r>
      <w:bookmarkEnd w:id="286"/>
    </w:p>
    <w:p w14:paraId="45148BA2" w14:textId="77777777" w:rsidR="00723ED2" w:rsidRPr="00723ED2" w:rsidRDefault="00723ED2" w:rsidP="00723ED2">
      <w:pPr>
        <w:autoSpaceDE w:val="0"/>
        <w:autoSpaceDN w:val="0"/>
        <w:adjustRightInd w:val="0"/>
        <w:spacing w:line="312" w:lineRule="auto"/>
        <w:jc w:val="center"/>
        <w:rPr>
          <w:rFonts w:asciiTheme="minorHAnsi" w:hAnsiTheme="minorHAnsi" w:cstheme="minorHAnsi"/>
          <w:b/>
          <w:sz w:val="28"/>
          <w:szCs w:val="28"/>
          <w:lang w:val="es-MX" w:eastAsia="es-MX"/>
        </w:rPr>
      </w:pPr>
    </w:p>
    <w:p w14:paraId="38CD61FF" w14:textId="77777777" w:rsidR="00FB6D2F" w:rsidRPr="00723ED2" w:rsidRDefault="00FB6D2F" w:rsidP="00723ED2">
      <w:pPr>
        <w:pStyle w:val="Ttulo2"/>
        <w:jc w:val="center"/>
        <w:rPr>
          <w:rFonts w:asciiTheme="minorHAnsi" w:hAnsiTheme="minorHAnsi" w:cstheme="minorHAnsi"/>
          <w:b/>
          <w:color w:val="auto"/>
          <w:sz w:val="28"/>
          <w:szCs w:val="28"/>
          <w:lang w:val="es-MX" w:eastAsia="es-MX"/>
        </w:rPr>
      </w:pPr>
      <w:bookmarkStart w:id="287" w:name="_Toc136592613"/>
      <w:r w:rsidRPr="00723ED2">
        <w:rPr>
          <w:rFonts w:asciiTheme="minorHAnsi" w:hAnsiTheme="minorHAnsi" w:cstheme="minorHAnsi"/>
          <w:b/>
          <w:color w:val="auto"/>
          <w:sz w:val="28"/>
          <w:szCs w:val="28"/>
          <w:lang w:val="es-MX" w:eastAsia="es-MX"/>
        </w:rPr>
        <w:t>DELITOS EN MATERIA DE INHUMACIÓN,  EXHUMACIÓN Y PROFANACIÓN DE CADAVERES</w:t>
      </w:r>
      <w:bookmarkEnd w:id="287"/>
    </w:p>
    <w:p w14:paraId="3A35445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88B62C6" w14:textId="77777777" w:rsidR="005D0B7D" w:rsidRPr="006D35F2" w:rsidRDefault="005D0B7D" w:rsidP="005D0B7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737B8D">
        <w:rPr>
          <w:rFonts w:asciiTheme="minorHAnsi" w:hAnsiTheme="minorHAnsi" w:cstheme="minorHAnsi"/>
          <w:bCs/>
          <w:sz w:val="28"/>
          <w:szCs w:val="28"/>
          <w:lang w:val="es-MX" w:eastAsia="es-MX"/>
        </w:rPr>
        <w:t xml:space="preserve"> PRIMER PÁRRAFO</w:t>
      </w:r>
      <w:r w:rsidRPr="006D35F2">
        <w:rPr>
          <w:rFonts w:asciiTheme="minorHAnsi" w:hAnsiTheme="minorHAnsi" w:cstheme="minorHAnsi"/>
          <w:bCs/>
          <w:sz w:val="28"/>
          <w:szCs w:val="28"/>
          <w:lang w:val="es-MX" w:eastAsia="es-MX"/>
        </w:rPr>
        <w:t>, P.O. 8 DE NOVIEMBRE DE 2016)</w:t>
      </w:r>
    </w:p>
    <w:p w14:paraId="0658FD0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314.- </w:t>
      </w:r>
      <w:r w:rsidR="005D0B7D" w:rsidRPr="00E832FA">
        <w:rPr>
          <w:rFonts w:asciiTheme="minorHAnsi" w:hAnsiTheme="minorHAnsi" w:cstheme="minorHAnsi"/>
          <w:sz w:val="28"/>
          <w:szCs w:val="28"/>
        </w:rPr>
        <w:t>Se impondrá prisión de tres meses a tres años y multa de uno a diez días:</w:t>
      </w:r>
    </w:p>
    <w:p w14:paraId="1EEED63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ilegalmente retenga, destruya, mutile, oculte o sepulte un cadáver o un feto humano, o parte de éstos, o mande hacerlo;</w:t>
      </w:r>
    </w:p>
    <w:p w14:paraId="4B9E02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que oculte, o sin los requisitos legales sepulte, o mande ocultar o sepultar el cadáver de una persona a la que se haya privado de la vida en forma violenta, si el inculp</w:t>
      </w:r>
      <w:r>
        <w:rPr>
          <w:rFonts w:asciiTheme="minorHAnsi" w:hAnsiTheme="minorHAnsi" w:cstheme="minorHAnsi"/>
          <w:sz w:val="28"/>
          <w:szCs w:val="28"/>
          <w:lang w:val="es-MX" w:eastAsia="es-MX"/>
        </w:rPr>
        <w:t>ado conocía ésta circunstancia, y</w:t>
      </w:r>
    </w:p>
    <w:p w14:paraId="07CA645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Al que exhume un cadáver sin los requisitos legales o con violación de derechos.</w:t>
      </w:r>
    </w:p>
    <w:p w14:paraId="7A79265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4BFC5CC" w14:textId="77777777" w:rsidR="00737B8D" w:rsidRPr="006D35F2" w:rsidRDefault="00737B8D" w:rsidP="00737B8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0A0B98">
        <w:rPr>
          <w:rFonts w:asciiTheme="minorHAnsi" w:hAnsiTheme="minorHAnsi" w:cstheme="minorHAnsi"/>
          <w:bCs/>
          <w:sz w:val="28"/>
          <w:szCs w:val="28"/>
          <w:lang w:val="es-MX" w:eastAsia="es-MX"/>
        </w:rPr>
        <w:t xml:space="preserve"> PRIMER PÁRRAFO</w:t>
      </w:r>
      <w:r w:rsidRPr="006D35F2">
        <w:rPr>
          <w:rFonts w:asciiTheme="minorHAnsi" w:hAnsiTheme="minorHAnsi" w:cstheme="minorHAnsi"/>
          <w:bCs/>
          <w:sz w:val="28"/>
          <w:szCs w:val="28"/>
          <w:lang w:val="es-MX" w:eastAsia="es-MX"/>
        </w:rPr>
        <w:t>, P.O. 8 DE NOVIEMBRE DE 2016)</w:t>
      </w:r>
    </w:p>
    <w:p w14:paraId="1C13EAF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315</w:t>
      </w:r>
      <w:r w:rsidRPr="00B63A75">
        <w:rPr>
          <w:rFonts w:asciiTheme="minorHAnsi" w:hAnsiTheme="minorHAnsi" w:cstheme="minorHAnsi"/>
          <w:sz w:val="28"/>
          <w:szCs w:val="28"/>
          <w:lang w:val="es-MX" w:eastAsia="es-MX"/>
        </w:rPr>
        <w:t xml:space="preserve">.- </w:t>
      </w:r>
      <w:r w:rsidR="00737B8D" w:rsidRPr="00E832FA">
        <w:rPr>
          <w:rFonts w:asciiTheme="minorHAnsi" w:hAnsiTheme="minorHAnsi" w:cstheme="minorHAnsi"/>
          <w:sz w:val="28"/>
          <w:szCs w:val="28"/>
        </w:rPr>
        <w:t>Se impondrá prisión de tres meses a tres años y multa de uno a diez días:</w:t>
      </w:r>
    </w:p>
    <w:p w14:paraId="4329E6F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sin causa legal viole un túmu</w:t>
      </w:r>
      <w:r>
        <w:rPr>
          <w:rFonts w:asciiTheme="minorHAnsi" w:hAnsiTheme="minorHAnsi" w:cstheme="minorHAnsi"/>
          <w:sz w:val="28"/>
          <w:szCs w:val="28"/>
          <w:lang w:val="es-MX" w:eastAsia="es-MX"/>
        </w:rPr>
        <w:t>lo, un sepulcro o un féretro, y</w:t>
      </w:r>
    </w:p>
    <w:p w14:paraId="398F48E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w:t>
      </w:r>
      <w:r w:rsidRPr="00B63A75">
        <w:rPr>
          <w:rFonts w:asciiTheme="minorHAnsi" w:hAnsiTheme="minorHAnsi" w:cstheme="minorHAnsi"/>
          <w:sz w:val="28"/>
          <w:szCs w:val="28"/>
          <w:lang w:val="es-MX" w:eastAsia="es-MX"/>
        </w:rPr>
        <w:t xml:space="preserve"> Al que profane un cadáver o restos humanos con actos de vilipendio, obscenidad o brutalidad.</w:t>
      </w:r>
    </w:p>
    <w:p w14:paraId="48ECD3A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081AD87" w14:textId="77777777" w:rsidR="00FB6D2F" w:rsidRPr="00521B1A" w:rsidRDefault="00FB6D2F" w:rsidP="00521B1A">
      <w:pPr>
        <w:pStyle w:val="Ttulo1"/>
        <w:jc w:val="center"/>
        <w:rPr>
          <w:rFonts w:asciiTheme="minorHAnsi" w:hAnsiTheme="minorHAnsi" w:cstheme="minorHAnsi"/>
          <w:b/>
          <w:color w:val="auto"/>
          <w:sz w:val="28"/>
          <w:szCs w:val="28"/>
          <w:lang w:val="es-MX" w:eastAsia="es-MX"/>
        </w:rPr>
      </w:pPr>
      <w:bookmarkStart w:id="288" w:name="_Toc136592614"/>
      <w:r w:rsidRPr="00521B1A">
        <w:rPr>
          <w:rFonts w:asciiTheme="minorHAnsi" w:hAnsiTheme="minorHAnsi" w:cstheme="minorHAnsi"/>
          <w:b/>
          <w:color w:val="auto"/>
          <w:sz w:val="28"/>
          <w:szCs w:val="28"/>
          <w:lang w:val="es-MX" w:eastAsia="es-MX"/>
        </w:rPr>
        <w:lastRenderedPageBreak/>
        <w:t>TÍTULO DÉCIMO SEXTO</w:t>
      </w:r>
      <w:bookmarkEnd w:id="288"/>
    </w:p>
    <w:p w14:paraId="49EADC6C" w14:textId="77777777" w:rsidR="00FB6D2F" w:rsidRPr="00521B1A" w:rsidRDefault="00FB6D2F" w:rsidP="00521B1A">
      <w:pPr>
        <w:pStyle w:val="Ttulo1"/>
        <w:jc w:val="center"/>
        <w:rPr>
          <w:rFonts w:asciiTheme="minorHAnsi" w:hAnsiTheme="minorHAnsi" w:cstheme="minorHAnsi"/>
          <w:b/>
          <w:bCs/>
          <w:color w:val="auto"/>
          <w:sz w:val="28"/>
          <w:szCs w:val="28"/>
          <w:lang w:val="es-MX" w:eastAsia="es-MX"/>
        </w:rPr>
      </w:pPr>
      <w:bookmarkStart w:id="289" w:name="_Toc136592615"/>
      <w:r w:rsidRPr="00521B1A">
        <w:rPr>
          <w:rFonts w:asciiTheme="minorHAnsi" w:hAnsiTheme="minorHAnsi" w:cstheme="minorHAnsi"/>
          <w:b/>
          <w:bCs/>
          <w:color w:val="auto"/>
          <w:sz w:val="28"/>
          <w:szCs w:val="28"/>
          <w:lang w:val="es-MX" w:eastAsia="es-MX"/>
        </w:rPr>
        <w:t>DELITOS CONTRA LA PAZ, LIBERTAD Y SEGURIDAD DE LAS PERSONAS</w:t>
      </w:r>
      <w:bookmarkEnd w:id="289"/>
    </w:p>
    <w:p w14:paraId="7799512F" w14:textId="77777777" w:rsidR="00521B1A" w:rsidRPr="00521B1A" w:rsidRDefault="00521B1A" w:rsidP="00521B1A">
      <w:pPr>
        <w:autoSpaceDE w:val="0"/>
        <w:autoSpaceDN w:val="0"/>
        <w:adjustRightInd w:val="0"/>
        <w:spacing w:line="312" w:lineRule="auto"/>
        <w:jc w:val="center"/>
        <w:rPr>
          <w:rFonts w:asciiTheme="minorHAnsi" w:hAnsiTheme="minorHAnsi" w:cstheme="minorHAnsi"/>
          <w:b/>
          <w:sz w:val="28"/>
          <w:szCs w:val="28"/>
          <w:lang w:val="es-MX" w:eastAsia="es-MX"/>
        </w:rPr>
      </w:pPr>
    </w:p>
    <w:p w14:paraId="521706E8"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290" w:name="_Toc136592616"/>
      <w:r w:rsidRPr="00521B1A">
        <w:rPr>
          <w:rFonts w:asciiTheme="minorHAnsi" w:hAnsiTheme="minorHAnsi" w:cstheme="minorHAnsi"/>
          <w:b/>
          <w:color w:val="auto"/>
          <w:sz w:val="28"/>
          <w:szCs w:val="28"/>
          <w:lang w:val="es-MX" w:eastAsia="es-MX"/>
        </w:rPr>
        <w:t>CAPÍTULO I</w:t>
      </w:r>
      <w:bookmarkEnd w:id="290"/>
    </w:p>
    <w:p w14:paraId="5870CCCB" w14:textId="77777777" w:rsidR="00FB6D2F" w:rsidRPr="00521B1A" w:rsidRDefault="00FB6D2F" w:rsidP="00521B1A">
      <w:pPr>
        <w:pStyle w:val="Ttulo2"/>
        <w:jc w:val="center"/>
        <w:rPr>
          <w:rFonts w:asciiTheme="minorHAnsi" w:hAnsiTheme="minorHAnsi" w:cstheme="minorHAnsi"/>
          <w:b/>
          <w:bCs/>
          <w:color w:val="auto"/>
          <w:sz w:val="28"/>
          <w:szCs w:val="28"/>
          <w:lang w:val="es-MX" w:eastAsia="es-MX"/>
        </w:rPr>
      </w:pPr>
      <w:bookmarkStart w:id="291" w:name="_Toc136592617"/>
      <w:r w:rsidRPr="00521B1A">
        <w:rPr>
          <w:rFonts w:asciiTheme="minorHAnsi" w:hAnsiTheme="minorHAnsi" w:cstheme="minorHAnsi"/>
          <w:b/>
          <w:bCs/>
          <w:color w:val="auto"/>
          <w:sz w:val="28"/>
          <w:szCs w:val="28"/>
          <w:lang w:val="es-MX" w:eastAsia="es-MX"/>
        </w:rPr>
        <w:t>AMENAZAS</w:t>
      </w:r>
      <w:bookmarkEnd w:id="291"/>
    </w:p>
    <w:p w14:paraId="7A6D71C4"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53B26D3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316</w:t>
      </w:r>
      <w:r w:rsidRPr="00B63A75">
        <w:rPr>
          <w:rFonts w:asciiTheme="minorHAnsi" w:hAnsiTheme="minorHAnsi" w:cstheme="minorHAnsi"/>
          <w:sz w:val="28"/>
          <w:szCs w:val="28"/>
        </w:rPr>
        <w:t>.- Comete el delito de amenazas, el que valiéndose de cualquier medio intimide a otro con causarle un mal en su persona, en su honor, en su prestigio, en sus bienes o en la persona, honor, prestigio o bienes de alguien con quien esté ligado con cualquier vínculo.</w:t>
      </w:r>
    </w:p>
    <w:p w14:paraId="7F15422D"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6D98BF11" w14:textId="77777777" w:rsidR="000A0B98" w:rsidRPr="006D35F2" w:rsidRDefault="000A0B98" w:rsidP="000A0B98">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7E6DFCC" w14:textId="77777777" w:rsidR="00872B89" w:rsidRDefault="000A0B98" w:rsidP="000A0B98">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 xml:space="preserve">El delito de amenazas se sancionará con prisión de seis meses a dos años de prisión y </w:t>
      </w:r>
      <w:r>
        <w:rPr>
          <w:rFonts w:asciiTheme="minorHAnsi" w:hAnsiTheme="minorHAnsi" w:cstheme="minorHAnsi"/>
          <w:sz w:val="28"/>
          <w:szCs w:val="28"/>
        </w:rPr>
        <w:t>multa de diez a cincuenta días.</w:t>
      </w:r>
    </w:p>
    <w:p w14:paraId="0F2448E3" w14:textId="77777777" w:rsidR="00AB0576" w:rsidRDefault="00AB0576" w:rsidP="000A0B98">
      <w:pPr>
        <w:spacing w:line="360" w:lineRule="auto"/>
        <w:jc w:val="both"/>
        <w:rPr>
          <w:rFonts w:asciiTheme="minorHAnsi" w:hAnsiTheme="minorHAnsi" w:cstheme="minorHAnsi"/>
          <w:sz w:val="28"/>
          <w:szCs w:val="28"/>
        </w:rPr>
      </w:pPr>
    </w:p>
    <w:p w14:paraId="7E0CF3A5" w14:textId="77777777" w:rsidR="00AB0576" w:rsidRDefault="009A7828" w:rsidP="009A7828">
      <w:pPr>
        <w:jc w:val="both"/>
        <w:rPr>
          <w:rFonts w:asciiTheme="minorHAnsi" w:hAnsiTheme="minorHAnsi" w:cstheme="minorHAnsi"/>
          <w:sz w:val="28"/>
          <w:szCs w:val="28"/>
        </w:rPr>
      </w:pPr>
      <w:r>
        <w:rPr>
          <w:rFonts w:asciiTheme="minorHAnsi" w:hAnsiTheme="minorHAnsi" w:cstheme="minorHAnsi"/>
          <w:sz w:val="28"/>
          <w:szCs w:val="28"/>
        </w:rPr>
        <w:t>(ADICIONADO, P.O. 21 DE DICIEMBRE DE 2018)</w:t>
      </w:r>
    </w:p>
    <w:p w14:paraId="51EBF036" w14:textId="77777777" w:rsidR="009A7828" w:rsidRPr="00BD479C" w:rsidRDefault="009A7828" w:rsidP="00BD479C">
      <w:pPr>
        <w:autoSpaceDE w:val="0"/>
        <w:autoSpaceDN w:val="0"/>
        <w:adjustRightInd w:val="0"/>
        <w:spacing w:line="360" w:lineRule="auto"/>
        <w:jc w:val="both"/>
        <w:rPr>
          <w:rFonts w:asciiTheme="minorHAnsi" w:hAnsiTheme="minorHAnsi" w:cstheme="minorHAnsi"/>
          <w:sz w:val="28"/>
          <w:szCs w:val="28"/>
        </w:rPr>
      </w:pPr>
      <w:r w:rsidRPr="00BD479C">
        <w:rPr>
          <w:rFonts w:asciiTheme="minorHAnsi" w:hAnsiTheme="minorHAnsi" w:cstheme="minorHAnsi"/>
          <w:sz w:val="28"/>
          <w:szCs w:val="28"/>
        </w:rPr>
        <w:t xml:space="preserve">Si la amenaza fuese la difusión, publicación, o exhibición, por cualquier medio, de imágenes, audios o videos en los que se muestre al amenazado o a una persona ligada con el amenazado por algún vínculo familiar o afectivo, realizando alguna conducta de carácter erótico, sexual o pornográfico, considerando la pena al delito básico, se incrementará en una mitad respecto </w:t>
      </w:r>
      <w:r w:rsidR="009E163F" w:rsidRPr="00BD479C">
        <w:rPr>
          <w:rFonts w:asciiTheme="minorHAnsi" w:hAnsiTheme="minorHAnsi" w:cstheme="minorHAnsi"/>
          <w:sz w:val="28"/>
          <w:szCs w:val="28"/>
        </w:rPr>
        <w:t>de la que imponga el juzgador</w:t>
      </w:r>
      <w:r w:rsidRPr="00BD479C">
        <w:rPr>
          <w:rFonts w:asciiTheme="minorHAnsi" w:hAnsiTheme="minorHAnsi" w:cstheme="minorHAnsi"/>
          <w:sz w:val="28"/>
          <w:szCs w:val="28"/>
        </w:rPr>
        <w:t>.</w:t>
      </w:r>
    </w:p>
    <w:p w14:paraId="636B176A" w14:textId="77777777" w:rsidR="009A7828" w:rsidRDefault="009A7828" w:rsidP="000A0B98">
      <w:pPr>
        <w:spacing w:line="360" w:lineRule="auto"/>
        <w:jc w:val="both"/>
        <w:rPr>
          <w:rFonts w:asciiTheme="minorHAnsi" w:hAnsiTheme="minorHAnsi" w:cstheme="minorHAnsi"/>
          <w:sz w:val="28"/>
          <w:szCs w:val="28"/>
        </w:rPr>
      </w:pPr>
    </w:p>
    <w:p w14:paraId="1E6E2882" w14:textId="77777777" w:rsidR="000A0B98" w:rsidRPr="000A0B98" w:rsidRDefault="000A0B98" w:rsidP="000A0B98">
      <w:pPr>
        <w:spacing w:line="360" w:lineRule="auto"/>
        <w:jc w:val="both"/>
        <w:rPr>
          <w:rFonts w:asciiTheme="minorHAnsi" w:hAnsiTheme="minorHAnsi" w:cstheme="minorHAnsi"/>
          <w:sz w:val="28"/>
          <w:szCs w:val="28"/>
        </w:rPr>
      </w:pPr>
    </w:p>
    <w:p w14:paraId="0314C564" w14:textId="77777777" w:rsidR="00E97092" w:rsidRPr="00E97092" w:rsidRDefault="00E97092" w:rsidP="00E97092">
      <w:pPr>
        <w:jc w:val="both"/>
        <w:rPr>
          <w:rFonts w:asciiTheme="minorHAnsi" w:hAnsiTheme="minorHAnsi" w:cs="Arial"/>
          <w:sz w:val="28"/>
          <w:szCs w:val="28"/>
        </w:rPr>
      </w:pPr>
      <w:r>
        <w:rPr>
          <w:rFonts w:asciiTheme="minorHAnsi" w:hAnsiTheme="minorHAnsi" w:cs="Arial"/>
          <w:sz w:val="28"/>
          <w:szCs w:val="28"/>
        </w:rPr>
        <w:t>(ADICIONADO, P.O. 28 DE MAYO DE 2015)</w:t>
      </w:r>
    </w:p>
    <w:p w14:paraId="4EE54FB7" w14:textId="26409967" w:rsidR="00872B89" w:rsidRPr="00872B89" w:rsidRDefault="00170E87" w:rsidP="007A0856">
      <w:pPr>
        <w:spacing w:line="360" w:lineRule="auto"/>
        <w:jc w:val="both"/>
        <w:rPr>
          <w:rFonts w:asciiTheme="minorHAnsi" w:hAnsiTheme="minorHAnsi" w:cs="Arial"/>
          <w:sz w:val="28"/>
          <w:szCs w:val="28"/>
        </w:rPr>
      </w:pPr>
      <w:r w:rsidRPr="00872B89">
        <w:rPr>
          <w:rFonts w:asciiTheme="minorHAnsi" w:hAnsiTheme="minorHAnsi" w:cs="Arial"/>
          <w:b/>
          <w:sz w:val="28"/>
          <w:szCs w:val="28"/>
        </w:rPr>
        <w:lastRenderedPageBreak/>
        <w:t>ARTÍCULO 316 BIS</w:t>
      </w:r>
      <w:r w:rsidR="00872B89" w:rsidRPr="00872B89">
        <w:rPr>
          <w:rFonts w:asciiTheme="minorHAnsi" w:hAnsiTheme="minorHAnsi" w:cs="Arial"/>
          <w:b/>
          <w:sz w:val="28"/>
          <w:szCs w:val="28"/>
        </w:rPr>
        <w:t>.-</w:t>
      </w:r>
      <w:r w:rsidR="00872B89" w:rsidRPr="00872B89">
        <w:rPr>
          <w:rFonts w:asciiTheme="minorHAnsi" w:hAnsiTheme="minorHAnsi" w:cs="Arial"/>
          <w:sz w:val="28"/>
          <w:szCs w:val="28"/>
        </w:rPr>
        <w:t xml:space="preserve"> Se equipara a las amenazas, el uso de la violencia verbal o la intimidación verbal o escrita, ya sea de manera personal o a través de cualquier medio, que se realice de manera reiterada o continua y fuera del marco legal, para requerir el pago de adeudos derivados de actividades mercantiles, incluyendo empréstitos o financiamientos. </w:t>
      </w:r>
    </w:p>
    <w:p w14:paraId="4E2FF6C6" w14:textId="77777777" w:rsidR="00872B89" w:rsidRPr="00872B89" w:rsidRDefault="00872B89" w:rsidP="00872B89">
      <w:pPr>
        <w:spacing w:line="360" w:lineRule="auto"/>
        <w:jc w:val="both"/>
        <w:rPr>
          <w:rFonts w:asciiTheme="minorHAnsi" w:hAnsiTheme="minorHAnsi" w:cs="Arial"/>
          <w:sz w:val="28"/>
          <w:szCs w:val="28"/>
        </w:rPr>
      </w:pPr>
    </w:p>
    <w:p w14:paraId="211AEBDD" w14:textId="77777777" w:rsidR="0041278C" w:rsidRPr="006D35F2" w:rsidRDefault="0041278C" w:rsidP="0041278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0D74046" w14:textId="77777777" w:rsidR="0041278C" w:rsidRPr="00E832FA" w:rsidRDefault="0041278C" w:rsidP="0041278C">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Al responsable de amenazas equiparadas, se le impondrá una pena de prisión de seis meses a dos años y multa de diez a cincuenta días.</w:t>
      </w:r>
    </w:p>
    <w:p w14:paraId="7CC97FBD" w14:textId="77777777" w:rsidR="00872B89" w:rsidRDefault="00872B89" w:rsidP="00FB6D2F">
      <w:pPr>
        <w:autoSpaceDE w:val="0"/>
        <w:autoSpaceDN w:val="0"/>
        <w:adjustRightInd w:val="0"/>
        <w:spacing w:line="312" w:lineRule="auto"/>
        <w:jc w:val="both"/>
        <w:rPr>
          <w:rFonts w:asciiTheme="minorHAnsi" w:hAnsiTheme="minorHAnsi" w:cstheme="minorHAnsi"/>
          <w:b/>
          <w:bCs/>
          <w:sz w:val="28"/>
          <w:szCs w:val="28"/>
        </w:rPr>
      </w:pPr>
    </w:p>
    <w:p w14:paraId="59366C5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317</w:t>
      </w:r>
      <w:r w:rsidRPr="00B63A75">
        <w:rPr>
          <w:rFonts w:asciiTheme="minorHAnsi" w:hAnsiTheme="minorHAnsi" w:cstheme="minorHAnsi"/>
          <w:sz w:val="28"/>
          <w:szCs w:val="28"/>
        </w:rPr>
        <w:t>.- Al que por medio de amenazas de cualquier género trate de impedir que otro ejecute lo que tiene derecho a hacer, se le aplicarán las mismas sanciones a que se refiere el artículo anterior.</w:t>
      </w:r>
    </w:p>
    <w:p w14:paraId="17E76162"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228FB8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Se exigirá solamente caución de no ofender, si los daños con que se amenaza son leves o evitables.</w:t>
      </w:r>
    </w:p>
    <w:p w14:paraId="7E9D6729"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b/>
          <w:bCs/>
          <w:sz w:val="28"/>
          <w:szCs w:val="28"/>
        </w:rPr>
      </w:pPr>
    </w:p>
    <w:p w14:paraId="778B9B4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318</w:t>
      </w:r>
      <w:r w:rsidRPr="00B63A75">
        <w:rPr>
          <w:rFonts w:asciiTheme="minorHAnsi" w:hAnsiTheme="minorHAnsi" w:cstheme="minorHAnsi"/>
          <w:sz w:val="28"/>
          <w:szCs w:val="28"/>
        </w:rPr>
        <w:t>.- Si el amenazador consigue lo que se propone, se ob</w:t>
      </w:r>
      <w:r>
        <w:rPr>
          <w:rFonts w:asciiTheme="minorHAnsi" w:hAnsiTheme="minorHAnsi" w:cstheme="minorHAnsi"/>
          <w:sz w:val="28"/>
          <w:szCs w:val="28"/>
        </w:rPr>
        <w:t>servarán las reglas siguientes:</w:t>
      </w:r>
    </w:p>
    <w:p w14:paraId="41D02D7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I. </w:t>
      </w:r>
      <w:r w:rsidRPr="00B63A75">
        <w:rPr>
          <w:rFonts w:asciiTheme="minorHAnsi" w:hAnsiTheme="minorHAnsi" w:cstheme="minorHAnsi"/>
          <w:sz w:val="28"/>
          <w:szCs w:val="28"/>
        </w:rPr>
        <w:t>Si lo que exigió y recibió fue dinero o algún documento o cosa estimable en dinero, se le aplicará la sanción del robo con violencia;</w:t>
      </w:r>
    </w:p>
    <w:p w14:paraId="6A6DC74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 xml:space="preserve">II. </w:t>
      </w:r>
      <w:r w:rsidRPr="00B63A75">
        <w:rPr>
          <w:rFonts w:asciiTheme="minorHAnsi" w:hAnsiTheme="minorHAnsi" w:cstheme="minorHAnsi"/>
          <w:sz w:val="28"/>
          <w:szCs w:val="28"/>
        </w:rPr>
        <w:t>Si exigió que el amenazado cometiera un delito, la sanción de la amenaza y la que le corresponda por su participación en el que resulte, se suje</w:t>
      </w:r>
      <w:r>
        <w:rPr>
          <w:rFonts w:asciiTheme="minorHAnsi" w:hAnsiTheme="minorHAnsi" w:cstheme="minorHAnsi"/>
          <w:sz w:val="28"/>
          <w:szCs w:val="28"/>
        </w:rPr>
        <w:t>tarán a las reglas del concurso, y</w:t>
      </w:r>
    </w:p>
    <w:p w14:paraId="1083222D" w14:textId="77777777" w:rsidR="00AE461C" w:rsidRPr="006D35F2" w:rsidRDefault="00AE461C" w:rsidP="00AE461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sidR="007B529F">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P.O. 8 DE NOVIEMBRE DE 2016)</w:t>
      </w:r>
    </w:p>
    <w:p w14:paraId="11C2C5F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lastRenderedPageBreak/>
        <w:t xml:space="preserve">III. </w:t>
      </w:r>
      <w:r w:rsidR="00AE461C" w:rsidRPr="00E832FA">
        <w:rPr>
          <w:rFonts w:asciiTheme="minorHAnsi" w:hAnsiTheme="minorHAnsi" w:cstheme="minorHAnsi"/>
          <w:sz w:val="28"/>
          <w:szCs w:val="28"/>
        </w:rPr>
        <w:t>Si lo que exigió fue que dejará de ejecutar un acto lícito, se le impondrá sanción de tres meses a dos años de prisión y multa de uno a diez días.</w:t>
      </w:r>
    </w:p>
    <w:p w14:paraId="7831F969" w14:textId="77777777" w:rsidR="0057316A" w:rsidRDefault="0057316A"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303A1912"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292" w:name="_Toc136592618"/>
      <w:r w:rsidRPr="00521B1A">
        <w:rPr>
          <w:rFonts w:asciiTheme="minorHAnsi" w:hAnsiTheme="minorHAnsi" w:cstheme="minorHAnsi"/>
          <w:b/>
          <w:color w:val="auto"/>
          <w:sz w:val="28"/>
          <w:szCs w:val="28"/>
          <w:lang w:val="es-MX" w:eastAsia="es-MX"/>
        </w:rPr>
        <w:t>CAPÍTULO II</w:t>
      </w:r>
      <w:bookmarkEnd w:id="292"/>
    </w:p>
    <w:p w14:paraId="3FE09EFB" w14:textId="77777777" w:rsidR="00FB6D2F" w:rsidRPr="00521B1A" w:rsidRDefault="00FB6D2F" w:rsidP="00521B1A">
      <w:pPr>
        <w:pStyle w:val="Ttulo2"/>
        <w:jc w:val="center"/>
        <w:rPr>
          <w:rFonts w:asciiTheme="minorHAnsi" w:hAnsiTheme="minorHAnsi" w:cstheme="minorHAnsi"/>
          <w:b/>
          <w:bCs/>
          <w:color w:val="auto"/>
          <w:sz w:val="28"/>
          <w:szCs w:val="28"/>
        </w:rPr>
      </w:pPr>
      <w:bookmarkStart w:id="293" w:name="_Toc136592619"/>
      <w:r w:rsidRPr="00521B1A">
        <w:rPr>
          <w:rFonts w:asciiTheme="minorHAnsi" w:hAnsiTheme="minorHAnsi" w:cstheme="minorHAnsi"/>
          <w:b/>
          <w:bCs/>
          <w:color w:val="auto"/>
          <w:sz w:val="28"/>
          <w:szCs w:val="28"/>
        </w:rPr>
        <w:t>CHANTAJE</w:t>
      </w:r>
      <w:bookmarkEnd w:id="293"/>
    </w:p>
    <w:p w14:paraId="273FDC0D"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b/>
          <w:bCs/>
          <w:sz w:val="28"/>
          <w:szCs w:val="28"/>
        </w:rPr>
      </w:pPr>
    </w:p>
    <w:p w14:paraId="57E9A28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319</w:t>
      </w:r>
      <w:r w:rsidRPr="00B63A75">
        <w:rPr>
          <w:rFonts w:asciiTheme="minorHAnsi" w:hAnsiTheme="minorHAnsi" w:cstheme="minorHAnsi"/>
          <w:sz w:val="28"/>
          <w:szCs w:val="28"/>
        </w:rPr>
        <w:t>.- Comete el delito de chantaje quien exija de otro la entrega de una cantidad de dinero u otro bien, bajo la amenaza de dar a conocer a otra u otras personas, algún hecho cierto o falso que afecte al honor, tranquilidad familiar, prestigio o fortuna del amenazado o de su cónyuge, ascendientes, concubina o concubinario, descendientes o hermanos o de alguna entidad en cuya gestión intervengan éstos o el amenazado.</w:t>
      </w:r>
    </w:p>
    <w:p w14:paraId="390D2402"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482B2A1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El delito de chantaje se comete también cuando el amenazador pretenda que el amenazado u otra persona contraigan sin o contra su voluntad, alguna obligación o que realice determinado acto o deje de realizarlos.</w:t>
      </w:r>
    </w:p>
    <w:p w14:paraId="3AFA3ACD"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2CAE95C7" w14:textId="77777777" w:rsidR="007B529F" w:rsidRPr="006D35F2" w:rsidRDefault="007B529F" w:rsidP="007B529F">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0B4BBD3" w14:textId="77777777" w:rsidR="007B529F" w:rsidRPr="00E832FA" w:rsidRDefault="007B529F" w:rsidP="007B529F">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A quien cometa el delito de chantaje, se le impondrán de uno a tres años de prisión y multa de cinco a treinta días.</w:t>
      </w:r>
    </w:p>
    <w:p w14:paraId="709660E5"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541029D3"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Si lo que se exigió fue la entrega de cantidades o efectos y ésta se realiza, además de las sanciones que señala el párrafo anterior se aplicarán las de robo con violencia.</w:t>
      </w:r>
    </w:p>
    <w:p w14:paraId="0B216E94" w14:textId="77777777" w:rsidR="001C5449" w:rsidRPr="00B63A75" w:rsidRDefault="001C5449" w:rsidP="00FB6D2F">
      <w:pPr>
        <w:autoSpaceDE w:val="0"/>
        <w:autoSpaceDN w:val="0"/>
        <w:adjustRightInd w:val="0"/>
        <w:spacing w:line="312" w:lineRule="auto"/>
        <w:jc w:val="both"/>
        <w:rPr>
          <w:rFonts w:asciiTheme="minorHAnsi" w:hAnsiTheme="minorHAnsi" w:cstheme="minorHAnsi"/>
          <w:sz w:val="28"/>
          <w:szCs w:val="28"/>
        </w:rPr>
      </w:pPr>
    </w:p>
    <w:p w14:paraId="1C9BDEF6"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294" w:name="_Toc136592620"/>
      <w:r w:rsidRPr="00521B1A">
        <w:rPr>
          <w:rFonts w:asciiTheme="minorHAnsi" w:hAnsiTheme="minorHAnsi" w:cstheme="minorHAnsi"/>
          <w:b/>
          <w:color w:val="auto"/>
          <w:sz w:val="28"/>
          <w:szCs w:val="28"/>
          <w:lang w:val="es-MX" w:eastAsia="es-MX"/>
        </w:rPr>
        <w:lastRenderedPageBreak/>
        <w:t>CAPÍTULO III</w:t>
      </w:r>
      <w:bookmarkEnd w:id="294"/>
    </w:p>
    <w:p w14:paraId="22C549E0" w14:textId="77777777" w:rsidR="00FB6D2F" w:rsidRPr="00521B1A" w:rsidRDefault="00FB6D2F" w:rsidP="00521B1A">
      <w:pPr>
        <w:pStyle w:val="Ttulo2"/>
        <w:jc w:val="center"/>
        <w:rPr>
          <w:rFonts w:asciiTheme="minorHAnsi" w:hAnsiTheme="minorHAnsi" w:cstheme="minorHAnsi"/>
          <w:b/>
          <w:bCs/>
          <w:color w:val="auto"/>
          <w:sz w:val="28"/>
          <w:szCs w:val="28"/>
          <w:lang w:val="es-MX" w:eastAsia="es-MX"/>
        </w:rPr>
      </w:pPr>
      <w:bookmarkStart w:id="295" w:name="_Toc136592621"/>
      <w:r w:rsidRPr="00521B1A">
        <w:rPr>
          <w:rFonts w:asciiTheme="minorHAnsi" w:hAnsiTheme="minorHAnsi" w:cstheme="minorHAnsi"/>
          <w:b/>
          <w:bCs/>
          <w:color w:val="auto"/>
          <w:sz w:val="28"/>
          <w:szCs w:val="28"/>
          <w:lang w:val="es-MX" w:eastAsia="es-MX"/>
        </w:rPr>
        <w:t>ALLANAMIENTO DE MORADA, OFICINA O ESTABLECIMIENTO MERCANTIL</w:t>
      </w:r>
      <w:bookmarkEnd w:id="295"/>
    </w:p>
    <w:p w14:paraId="05AFED4C"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492F24B2" w14:textId="77777777" w:rsidR="007B529F" w:rsidRPr="006D35F2" w:rsidRDefault="007B529F" w:rsidP="007B529F">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309FA153" w14:textId="77777777" w:rsidR="00FB6D2F" w:rsidRPr="005E4450" w:rsidRDefault="00FB6D2F" w:rsidP="00FB6D2F">
      <w:pPr>
        <w:autoSpaceDE w:val="0"/>
        <w:autoSpaceDN w:val="0"/>
        <w:adjustRightInd w:val="0"/>
        <w:spacing w:line="360" w:lineRule="auto"/>
        <w:jc w:val="both"/>
        <w:rPr>
          <w:rFonts w:asciiTheme="minorHAnsi" w:eastAsiaTheme="minorHAnsi" w:hAnsiTheme="minorHAnsi" w:cs="Arial"/>
          <w:sz w:val="28"/>
          <w:szCs w:val="28"/>
          <w:lang w:val="es-MX" w:eastAsia="en-US"/>
        </w:rPr>
      </w:pPr>
      <w:r w:rsidRPr="00B63A75">
        <w:rPr>
          <w:rFonts w:asciiTheme="minorHAnsi" w:hAnsiTheme="minorHAnsi" w:cstheme="minorHAnsi"/>
          <w:b/>
          <w:bCs/>
          <w:sz w:val="28"/>
          <w:szCs w:val="28"/>
          <w:lang w:val="es-MX" w:eastAsia="es-MX"/>
        </w:rPr>
        <w:t>ARTÍCULO 320</w:t>
      </w:r>
      <w:r w:rsidRPr="00B63A75">
        <w:rPr>
          <w:rFonts w:asciiTheme="minorHAnsi" w:hAnsiTheme="minorHAnsi" w:cstheme="minorHAnsi"/>
          <w:sz w:val="28"/>
          <w:szCs w:val="28"/>
          <w:lang w:val="es-MX" w:eastAsia="es-MX"/>
        </w:rPr>
        <w:t>.-</w:t>
      </w:r>
      <w:r w:rsidRPr="005E4450">
        <w:rPr>
          <w:rFonts w:asciiTheme="minorHAnsi" w:hAnsiTheme="minorHAnsi" w:cstheme="minorHAnsi"/>
          <w:sz w:val="28"/>
          <w:szCs w:val="28"/>
          <w:lang w:val="es-MX" w:eastAsia="es-MX"/>
        </w:rPr>
        <w:t xml:space="preserve"> </w:t>
      </w:r>
      <w:r w:rsidR="00554BDB" w:rsidRPr="00E832FA">
        <w:rPr>
          <w:rFonts w:asciiTheme="minorHAnsi" w:hAnsiTheme="minorHAnsi" w:cstheme="minorHAnsi"/>
          <w:sz w:val="28"/>
          <w:szCs w:val="28"/>
        </w:rPr>
        <w:t>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y multa de cincuenta a cien días.</w:t>
      </w:r>
    </w:p>
    <w:p w14:paraId="76FCACC3" w14:textId="77777777" w:rsidR="00FB6D2F" w:rsidRPr="005E4450" w:rsidRDefault="00FB6D2F" w:rsidP="00FB6D2F">
      <w:pPr>
        <w:autoSpaceDE w:val="0"/>
        <w:autoSpaceDN w:val="0"/>
        <w:adjustRightInd w:val="0"/>
        <w:spacing w:line="360" w:lineRule="auto"/>
        <w:rPr>
          <w:rFonts w:asciiTheme="minorHAnsi" w:eastAsiaTheme="minorHAnsi" w:hAnsiTheme="minorHAnsi" w:cs="Arial"/>
          <w:sz w:val="28"/>
          <w:szCs w:val="28"/>
          <w:lang w:val="es-MX" w:eastAsia="en-US"/>
        </w:rPr>
      </w:pPr>
    </w:p>
    <w:p w14:paraId="567CBD35" w14:textId="77777777" w:rsidR="00FB6D2F" w:rsidRDefault="00FB6D2F" w:rsidP="00FB6D2F">
      <w:pPr>
        <w:autoSpaceDE w:val="0"/>
        <w:autoSpaceDN w:val="0"/>
        <w:adjustRightInd w:val="0"/>
        <w:spacing w:line="360" w:lineRule="auto"/>
        <w:jc w:val="both"/>
        <w:rPr>
          <w:rFonts w:asciiTheme="minorHAnsi" w:eastAsiaTheme="minorHAnsi" w:hAnsiTheme="minorHAnsi" w:cs="Arial"/>
          <w:sz w:val="28"/>
          <w:szCs w:val="28"/>
          <w:lang w:val="es-MX" w:eastAsia="en-US"/>
        </w:rPr>
      </w:pPr>
      <w:r w:rsidRPr="005E4450">
        <w:rPr>
          <w:rFonts w:asciiTheme="minorHAnsi" w:eastAsiaTheme="minorHAnsi" w:hAnsiTheme="minorHAnsi" w:cs="Arial"/>
          <w:sz w:val="28"/>
          <w:szCs w:val="28"/>
          <w:lang w:val="es-MX" w:eastAsia="en-US"/>
        </w:rPr>
        <w:t>Si el hecho se realiza por dos o más personas o por servidor público en ejercicio de sus funciones o con motivo de ellas, la pena será de uno a cuatro años de prisión.</w:t>
      </w:r>
    </w:p>
    <w:p w14:paraId="0A738A93" w14:textId="77777777" w:rsidR="004125C6" w:rsidRPr="005E4450" w:rsidRDefault="004125C6" w:rsidP="00FB6D2F">
      <w:pPr>
        <w:autoSpaceDE w:val="0"/>
        <w:autoSpaceDN w:val="0"/>
        <w:adjustRightInd w:val="0"/>
        <w:spacing w:line="360" w:lineRule="auto"/>
        <w:jc w:val="both"/>
        <w:rPr>
          <w:rFonts w:asciiTheme="minorHAnsi" w:hAnsiTheme="minorHAnsi" w:cstheme="minorHAnsi"/>
          <w:sz w:val="28"/>
          <w:szCs w:val="28"/>
          <w:lang w:val="es-MX" w:eastAsia="es-MX"/>
        </w:rPr>
      </w:pPr>
    </w:p>
    <w:p w14:paraId="179C82EB" w14:textId="247EBEF4" w:rsidR="00746F9D" w:rsidRDefault="00FB6D2F" w:rsidP="00746F9D">
      <w:pPr>
        <w:autoSpaceDE w:val="0"/>
        <w:autoSpaceDN w:val="0"/>
        <w:adjustRightInd w:val="0"/>
        <w:spacing w:line="360" w:lineRule="auto"/>
        <w:jc w:val="both"/>
        <w:rPr>
          <w:rFonts w:asciiTheme="minorHAnsi" w:hAnsiTheme="minorHAnsi" w:cstheme="minorHAnsi"/>
          <w:sz w:val="40"/>
          <w:szCs w:val="28"/>
          <w:lang w:val="es-MX" w:eastAsia="es-MX"/>
        </w:rPr>
      </w:pPr>
      <w:r w:rsidRPr="00F0377F">
        <w:rPr>
          <w:rFonts w:asciiTheme="minorHAnsi" w:eastAsiaTheme="minorHAnsi" w:hAnsiTheme="minorHAnsi" w:cs="Arial"/>
          <w:sz w:val="28"/>
          <w:szCs w:val="20"/>
          <w:lang w:val="es-MX" w:eastAsia="en-US"/>
        </w:rPr>
        <w:t>Se impondrán la</w:t>
      </w:r>
      <w:r>
        <w:rPr>
          <w:rFonts w:asciiTheme="minorHAnsi" w:eastAsiaTheme="minorHAnsi" w:hAnsiTheme="minorHAnsi" w:cs="Arial"/>
          <w:sz w:val="28"/>
          <w:szCs w:val="20"/>
          <w:lang w:val="es-MX" w:eastAsia="en-US"/>
        </w:rPr>
        <w:t>s penas previstas en el párrafo</w:t>
      </w:r>
      <w:r w:rsidRPr="00F0377F">
        <w:rPr>
          <w:rFonts w:asciiTheme="minorHAnsi" w:eastAsiaTheme="minorHAnsi" w:hAnsiTheme="minorHAnsi" w:cs="Arial"/>
          <w:sz w:val="28"/>
          <w:szCs w:val="20"/>
          <w:lang w:val="es-MX" w:eastAsia="en-US"/>
        </w:rPr>
        <w:t xml:space="preserve"> anterior, al que se introduzca sin orden de autoridad competente o sin permiso de la persona autorizada para ello, en el domicilio de una persona moral pública o privada, </w:t>
      </w:r>
      <w:r>
        <w:rPr>
          <w:rFonts w:asciiTheme="minorHAnsi" w:eastAsiaTheme="minorHAnsi" w:hAnsiTheme="minorHAnsi" w:cs="Arial"/>
          <w:sz w:val="28"/>
          <w:szCs w:val="20"/>
          <w:lang w:val="es-MX" w:eastAsia="en-US"/>
        </w:rPr>
        <w:t>oficina</w:t>
      </w:r>
      <w:r w:rsidRPr="00F0377F">
        <w:rPr>
          <w:rFonts w:asciiTheme="minorHAnsi" w:eastAsiaTheme="minorHAnsi" w:hAnsiTheme="minorHAnsi" w:cs="Arial"/>
          <w:sz w:val="28"/>
          <w:szCs w:val="20"/>
          <w:lang w:val="es-MX" w:eastAsia="en-US"/>
        </w:rPr>
        <w:t>, establecimiento mercantil o local abierto al público fuera del horario laboral que corresponda.</w:t>
      </w:r>
    </w:p>
    <w:p w14:paraId="2D704C37" w14:textId="77777777" w:rsidR="00521B1A" w:rsidRPr="00746F9D" w:rsidRDefault="00521B1A" w:rsidP="00521B1A">
      <w:pPr>
        <w:autoSpaceDE w:val="0"/>
        <w:autoSpaceDN w:val="0"/>
        <w:adjustRightInd w:val="0"/>
        <w:jc w:val="both"/>
        <w:rPr>
          <w:rFonts w:asciiTheme="minorHAnsi" w:hAnsiTheme="minorHAnsi" w:cstheme="minorHAnsi"/>
          <w:sz w:val="40"/>
          <w:szCs w:val="28"/>
          <w:lang w:val="es-MX" w:eastAsia="es-MX"/>
        </w:rPr>
      </w:pPr>
    </w:p>
    <w:p w14:paraId="6A573CE6"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296" w:name="_Toc136592622"/>
      <w:r w:rsidRPr="00521B1A">
        <w:rPr>
          <w:rFonts w:asciiTheme="minorHAnsi" w:hAnsiTheme="minorHAnsi" w:cstheme="minorHAnsi"/>
          <w:b/>
          <w:color w:val="auto"/>
          <w:sz w:val="28"/>
          <w:szCs w:val="28"/>
          <w:lang w:val="es-MX" w:eastAsia="es-MX"/>
        </w:rPr>
        <w:t>CAPÍTULO IV</w:t>
      </w:r>
      <w:bookmarkEnd w:id="296"/>
    </w:p>
    <w:p w14:paraId="2FC820FE" w14:textId="77777777" w:rsidR="00FB6D2F" w:rsidRPr="00521B1A" w:rsidRDefault="00FB6D2F" w:rsidP="00521B1A">
      <w:pPr>
        <w:pStyle w:val="Ttulo2"/>
        <w:jc w:val="center"/>
        <w:rPr>
          <w:rFonts w:asciiTheme="minorHAnsi" w:hAnsiTheme="minorHAnsi" w:cstheme="minorHAnsi"/>
          <w:b/>
          <w:bCs/>
          <w:color w:val="auto"/>
          <w:sz w:val="28"/>
          <w:szCs w:val="28"/>
          <w:lang w:val="es-MX" w:eastAsia="es-MX"/>
        </w:rPr>
      </w:pPr>
      <w:bookmarkStart w:id="297" w:name="_Toc136592623"/>
      <w:r w:rsidRPr="00521B1A">
        <w:rPr>
          <w:rFonts w:asciiTheme="minorHAnsi" w:hAnsiTheme="minorHAnsi" w:cstheme="minorHAnsi"/>
          <w:b/>
          <w:bCs/>
          <w:color w:val="auto"/>
          <w:sz w:val="28"/>
          <w:szCs w:val="28"/>
          <w:lang w:val="es-MX" w:eastAsia="es-MX"/>
        </w:rPr>
        <w:t>ASALTO</w:t>
      </w:r>
      <w:bookmarkEnd w:id="297"/>
    </w:p>
    <w:p w14:paraId="2BA6772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C360CEE" w14:textId="77777777" w:rsidR="006A75B0" w:rsidRPr="006D35F2" w:rsidRDefault="006A75B0" w:rsidP="006A75B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P.O. 8 DE NOVIEMBRE DE 2016)</w:t>
      </w:r>
    </w:p>
    <w:p w14:paraId="309AC04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321</w:t>
      </w:r>
      <w:r w:rsidRPr="00B63A75">
        <w:rPr>
          <w:rFonts w:asciiTheme="minorHAnsi" w:hAnsiTheme="minorHAnsi" w:cstheme="minorHAnsi"/>
          <w:sz w:val="28"/>
          <w:szCs w:val="28"/>
          <w:lang w:val="es-MX" w:eastAsia="es-MX"/>
        </w:rPr>
        <w:t xml:space="preserve">.- </w:t>
      </w:r>
      <w:r w:rsidR="006A75B0" w:rsidRPr="00E832FA">
        <w:rPr>
          <w:rFonts w:asciiTheme="minorHAnsi" w:hAnsiTheme="minorHAnsi" w:cstheme="minorHAnsi"/>
          <w:sz w:val="28"/>
          <w:szCs w:val="28"/>
        </w:rPr>
        <w:t>Comete el delito de asalto el que en despoblado o paraje solitario haga uso de la violencia física o moral sobre una persona con el propósito de causarle un mal, obtener un lucro o beneficio, o de conseguir su consentimiento para cualquier fin y cualesquiera que sean los medios y el grado de violencia empleado, independientemente del hecho delictuoso que resulte cometido, se aplicará prisión de cinco a quince años y multa de treinta a ochenta días.</w:t>
      </w:r>
    </w:p>
    <w:p w14:paraId="3BD052D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207E30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Para los efectos del párrafo anterior se considera paraje solitario, como el lugar situado en poblado o despoblado, que por la hora en que los hechos acontecen, el sujeto pasivo se encuentra imposibilitado para pedir auxilio y obtenerlo.</w:t>
      </w:r>
    </w:p>
    <w:p w14:paraId="439CFE8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8DD2DF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misma sanción se aplicará cuando se haga uso de la violencia física o moral estando la víctima en un vehículo particular o de transporte público, independientemente del lugar en que se encuentre o cuando se cometa en contra de una oficina bancaria, recaudadora u otra en que existan caudales, respecto de personas que las custodien o transporten aquellos.</w:t>
      </w:r>
    </w:p>
    <w:p w14:paraId="583A8F3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995FDE3" w14:textId="77777777" w:rsidR="006A75B0" w:rsidRPr="006D35F2" w:rsidRDefault="006A75B0" w:rsidP="006A75B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6A39C86D" w14:textId="77777777" w:rsidR="006A75B0" w:rsidRPr="00E832FA" w:rsidRDefault="006A75B0" w:rsidP="006A75B0">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Si el asalto se efectuare de noche o si fueren varios los asaltantes se aplicará prisión de siete a veinte años y multa de cincuenta a doscientos días.</w:t>
      </w:r>
    </w:p>
    <w:p w14:paraId="45CAEB1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4A8D37B" w14:textId="77777777" w:rsidR="00EB6540" w:rsidRPr="006D35F2" w:rsidRDefault="00EB6540" w:rsidP="00EB654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BC5C32B" w14:textId="77777777" w:rsidR="00FB6D2F" w:rsidRDefault="00FB6D2F" w:rsidP="00FB6D2F">
      <w:pPr>
        <w:spacing w:line="312" w:lineRule="auto"/>
        <w:jc w:val="both"/>
        <w:rPr>
          <w:rFonts w:asciiTheme="minorHAnsi" w:hAnsiTheme="minorHAnsi" w:cstheme="minorHAnsi"/>
          <w:b/>
          <w:sz w:val="28"/>
          <w:szCs w:val="28"/>
          <w:lang w:val="es-MX" w:eastAsia="es-MX"/>
        </w:rPr>
      </w:pPr>
      <w:r w:rsidRPr="00B63A75">
        <w:rPr>
          <w:rFonts w:asciiTheme="minorHAnsi" w:hAnsiTheme="minorHAnsi" w:cstheme="minorHAnsi"/>
          <w:b/>
          <w:bCs/>
          <w:sz w:val="28"/>
          <w:szCs w:val="28"/>
          <w:lang w:val="es-MX" w:eastAsia="es-MX"/>
        </w:rPr>
        <w:t>ARTÍCULO 322</w:t>
      </w:r>
      <w:r w:rsidR="00EB6540">
        <w:rPr>
          <w:rFonts w:asciiTheme="minorHAnsi" w:hAnsiTheme="minorHAnsi" w:cstheme="minorHAnsi"/>
          <w:sz w:val="28"/>
          <w:szCs w:val="28"/>
          <w:lang w:val="es-MX" w:eastAsia="es-MX"/>
        </w:rPr>
        <w:t xml:space="preserve">.- </w:t>
      </w:r>
      <w:r w:rsidR="00EB6540" w:rsidRPr="00E832FA">
        <w:rPr>
          <w:rFonts w:asciiTheme="minorHAnsi" w:hAnsiTheme="minorHAnsi" w:cstheme="minorHAnsi"/>
          <w:sz w:val="28"/>
          <w:szCs w:val="28"/>
        </w:rPr>
        <w:t xml:space="preserve">A quienes asalten un poblado o ranchería se les sancionará con prisión de veinte a cuarenta años y multa de cincuenta a </w:t>
      </w:r>
      <w:r w:rsidR="00EB6540" w:rsidRPr="00E832FA">
        <w:rPr>
          <w:rFonts w:asciiTheme="minorHAnsi" w:hAnsiTheme="minorHAnsi" w:cstheme="minorHAnsi"/>
          <w:sz w:val="28"/>
          <w:szCs w:val="28"/>
        </w:rPr>
        <w:lastRenderedPageBreak/>
        <w:t>doscientos días de Unidad de Medida y Actualización, si fueren los cabecillas o jefes y de veinte a treinta años de prisión y multa de veinte a cien días a los demás, sin perjuicio de aplicar las reglas de concurso por cualesquiera otros delitos que se cometan.</w:t>
      </w:r>
    </w:p>
    <w:p w14:paraId="5CDD05E9" w14:textId="77777777" w:rsidR="00FB6D2F" w:rsidRPr="00B63A75" w:rsidRDefault="00FB6D2F" w:rsidP="00FB6D2F">
      <w:pPr>
        <w:spacing w:line="312" w:lineRule="auto"/>
        <w:jc w:val="both"/>
        <w:rPr>
          <w:rFonts w:asciiTheme="minorHAnsi" w:hAnsiTheme="minorHAnsi" w:cstheme="minorHAnsi"/>
          <w:b/>
          <w:sz w:val="28"/>
          <w:szCs w:val="28"/>
          <w:lang w:val="es-MX" w:eastAsia="es-MX"/>
        </w:rPr>
      </w:pPr>
    </w:p>
    <w:p w14:paraId="2638ABD0" w14:textId="77777777" w:rsidR="00FB6D2F" w:rsidRPr="00521B1A" w:rsidRDefault="00FB6D2F" w:rsidP="00521B1A">
      <w:pPr>
        <w:pStyle w:val="Ttulo2"/>
        <w:jc w:val="center"/>
        <w:rPr>
          <w:rFonts w:asciiTheme="minorHAnsi" w:hAnsiTheme="minorHAnsi" w:cstheme="minorHAnsi"/>
          <w:b/>
          <w:color w:val="auto"/>
          <w:sz w:val="28"/>
          <w:szCs w:val="28"/>
        </w:rPr>
      </w:pPr>
      <w:bookmarkStart w:id="298" w:name="_Toc136592624"/>
      <w:r w:rsidRPr="00521B1A">
        <w:rPr>
          <w:rFonts w:asciiTheme="minorHAnsi" w:hAnsiTheme="minorHAnsi" w:cstheme="minorHAnsi"/>
          <w:b/>
          <w:color w:val="auto"/>
          <w:sz w:val="28"/>
          <w:szCs w:val="28"/>
        </w:rPr>
        <w:t>CAPÍTULO V</w:t>
      </w:r>
      <w:bookmarkEnd w:id="298"/>
    </w:p>
    <w:p w14:paraId="6724212D" w14:textId="77777777" w:rsidR="00FB6D2F" w:rsidRPr="00521B1A" w:rsidRDefault="00FB6D2F" w:rsidP="00521B1A">
      <w:pPr>
        <w:pStyle w:val="Ttulo2"/>
        <w:jc w:val="center"/>
        <w:rPr>
          <w:rFonts w:asciiTheme="minorHAnsi" w:hAnsiTheme="minorHAnsi" w:cstheme="minorHAnsi"/>
          <w:b/>
          <w:color w:val="auto"/>
          <w:sz w:val="28"/>
          <w:szCs w:val="28"/>
        </w:rPr>
      </w:pPr>
      <w:bookmarkStart w:id="299" w:name="_Toc136592625"/>
      <w:r w:rsidRPr="00521B1A">
        <w:rPr>
          <w:rFonts w:asciiTheme="minorHAnsi" w:hAnsiTheme="minorHAnsi" w:cstheme="minorHAnsi"/>
          <w:b/>
          <w:color w:val="auto"/>
          <w:sz w:val="28"/>
          <w:szCs w:val="28"/>
        </w:rPr>
        <w:t>PRIVACIÓN DE LA LIBERTAD PERSONAL</w:t>
      </w:r>
      <w:bookmarkEnd w:id="299"/>
    </w:p>
    <w:p w14:paraId="7019BAA6"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bCs/>
          <w:sz w:val="28"/>
          <w:szCs w:val="28"/>
        </w:rPr>
      </w:pPr>
    </w:p>
    <w:p w14:paraId="261A6373" w14:textId="77777777" w:rsidR="00FB6D2F"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
          <w:bCs/>
          <w:sz w:val="28"/>
          <w:szCs w:val="28"/>
        </w:rPr>
        <w:t xml:space="preserve">ARTÍCULO 323.- </w:t>
      </w:r>
      <w:r w:rsidRPr="00B63A75">
        <w:rPr>
          <w:rFonts w:asciiTheme="minorHAnsi" w:hAnsiTheme="minorHAnsi" w:cstheme="minorHAnsi"/>
          <w:bCs/>
          <w:sz w:val="28"/>
          <w:szCs w:val="28"/>
        </w:rPr>
        <w:t xml:space="preserve">Se impondrán de seis meses a tres años de prisión y de veinticinco a cien días de multa, al particular que prive a otro de su libertad, sin el propósito de obtener un lucro, causar un daño o perjuicio a la persona privada de su libertad o a cualquier otra. </w:t>
      </w:r>
    </w:p>
    <w:p w14:paraId="5D65F10B" w14:textId="77777777" w:rsidR="000B7D30" w:rsidRPr="00B63A75" w:rsidRDefault="000B7D30" w:rsidP="00FB6D2F">
      <w:pPr>
        <w:autoSpaceDE w:val="0"/>
        <w:autoSpaceDN w:val="0"/>
        <w:adjustRightInd w:val="0"/>
        <w:spacing w:line="312" w:lineRule="auto"/>
        <w:jc w:val="both"/>
        <w:rPr>
          <w:rFonts w:asciiTheme="minorHAnsi" w:hAnsiTheme="minorHAnsi" w:cstheme="minorHAnsi"/>
          <w:bCs/>
          <w:sz w:val="28"/>
          <w:szCs w:val="28"/>
        </w:rPr>
      </w:pPr>
    </w:p>
    <w:p w14:paraId="2ADD0AAA" w14:textId="77777777" w:rsidR="00FB6D2F"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Cs/>
          <w:sz w:val="28"/>
          <w:szCs w:val="28"/>
        </w:rPr>
        <w:t xml:space="preserve">Si la privación de la libertad excede de veinticuatro horas, la pena de prisión se incrementará un mes por cada día. </w:t>
      </w:r>
    </w:p>
    <w:p w14:paraId="7CEEE329" w14:textId="77777777" w:rsidR="000B7D30" w:rsidRPr="00B63A75" w:rsidRDefault="000B7D30" w:rsidP="00FB6D2F">
      <w:pPr>
        <w:autoSpaceDE w:val="0"/>
        <w:autoSpaceDN w:val="0"/>
        <w:adjustRightInd w:val="0"/>
        <w:spacing w:line="312" w:lineRule="auto"/>
        <w:jc w:val="both"/>
        <w:rPr>
          <w:rFonts w:asciiTheme="minorHAnsi" w:hAnsiTheme="minorHAnsi" w:cstheme="minorHAnsi"/>
          <w:bCs/>
          <w:sz w:val="28"/>
          <w:szCs w:val="28"/>
        </w:rPr>
      </w:pPr>
    </w:p>
    <w:p w14:paraId="738DA011" w14:textId="77777777" w:rsidR="00FB6D2F"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Cs/>
          <w:sz w:val="28"/>
          <w:szCs w:val="28"/>
        </w:rPr>
        <w:t xml:space="preserve">Si el agente espontáneamente libera a la víctima dentro de las veinticuatro horas siguientes al de la privación de la libertad, la pena de prisión será de la mitad de la prevista. </w:t>
      </w:r>
    </w:p>
    <w:p w14:paraId="1B4295E7" w14:textId="77777777" w:rsidR="000B7D30" w:rsidRPr="00B63A75" w:rsidRDefault="000B7D30" w:rsidP="00FB6D2F">
      <w:pPr>
        <w:autoSpaceDE w:val="0"/>
        <w:autoSpaceDN w:val="0"/>
        <w:adjustRightInd w:val="0"/>
        <w:spacing w:line="312" w:lineRule="auto"/>
        <w:jc w:val="both"/>
        <w:rPr>
          <w:rFonts w:asciiTheme="minorHAnsi" w:hAnsiTheme="minorHAnsi" w:cstheme="minorHAnsi"/>
          <w:bCs/>
          <w:sz w:val="28"/>
          <w:szCs w:val="28"/>
        </w:rPr>
      </w:pPr>
    </w:p>
    <w:p w14:paraId="647D7DC8" w14:textId="77777777" w:rsidR="00FB6D2F" w:rsidRPr="00B63A75"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Cs/>
          <w:sz w:val="28"/>
          <w:szCs w:val="28"/>
        </w:rPr>
        <w:t>La pena de prisión se aumentará en una mitad</w:t>
      </w:r>
      <w:r>
        <w:rPr>
          <w:rFonts w:asciiTheme="minorHAnsi" w:hAnsiTheme="minorHAnsi" w:cstheme="minorHAnsi"/>
          <w:bCs/>
          <w:sz w:val="28"/>
          <w:szCs w:val="28"/>
        </w:rPr>
        <w:t xml:space="preserve"> más</w:t>
      </w:r>
      <w:r w:rsidRPr="00B63A75">
        <w:rPr>
          <w:rFonts w:asciiTheme="minorHAnsi" w:hAnsiTheme="minorHAnsi" w:cstheme="minorHAnsi"/>
          <w:bCs/>
          <w:sz w:val="28"/>
          <w:szCs w:val="28"/>
        </w:rPr>
        <w:t xml:space="preserve">, cuando la privación de la libertad se realice con violencia, la víctima sea menor de edad o mayor de sesenta años o por cualquier circunstancia, la víctima esté en situación de inferioridad física o mental respecto del agente. </w:t>
      </w:r>
    </w:p>
    <w:p w14:paraId="3D4F4AB5" w14:textId="77777777" w:rsidR="00FB6D2F" w:rsidRPr="00B63A75" w:rsidRDefault="00FB6D2F" w:rsidP="00FB6D2F">
      <w:pPr>
        <w:autoSpaceDE w:val="0"/>
        <w:autoSpaceDN w:val="0"/>
        <w:adjustRightInd w:val="0"/>
        <w:spacing w:line="312" w:lineRule="auto"/>
        <w:jc w:val="both"/>
        <w:rPr>
          <w:rFonts w:asciiTheme="minorHAnsi" w:hAnsiTheme="minorHAnsi" w:cstheme="minorHAnsi"/>
          <w:bCs/>
          <w:sz w:val="28"/>
          <w:szCs w:val="28"/>
        </w:rPr>
      </w:pPr>
    </w:p>
    <w:p w14:paraId="25F1CE8F" w14:textId="77777777" w:rsidR="00EB6540" w:rsidRPr="006D35F2" w:rsidRDefault="00EB6540" w:rsidP="00EB6540">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88DFE65" w14:textId="77777777" w:rsidR="00FB6D2F" w:rsidRPr="00B63A75"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
          <w:bCs/>
          <w:sz w:val="28"/>
          <w:szCs w:val="28"/>
        </w:rPr>
        <w:lastRenderedPageBreak/>
        <w:t xml:space="preserve">ARTÍCULO 324.- </w:t>
      </w:r>
      <w:r w:rsidR="00EB6540" w:rsidRPr="00E832FA">
        <w:rPr>
          <w:rFonts w:asciiTheme="minorHAnsi" w:hAnsiTheme="minorHAnsi" w:cstheme="minorHAnsi"/>
          <w:sz w:val="28"/>
          <w:szCs w:val="28"/>
        </w:rPr>
        <w:t>Se impondrán de tres a ocho años de prisión y de cincuenta a doscientos días, y al pago de los salarios y prestaciones legales de la víctima, a quien obligue a otro a prestarle trabajos o servicios personales sin la retribución debida, ya sea empleando violencia física o moral o valiéndose del engaño, de la intimidación o de cualquier otro medio.</w:t>
      </w:r>
    </w:p>
    <w:p w14:paraId="0A65363F" w14:textId="77777777" w:rsidR="00FB6D2F" w:rsidRPr="00B63A75" w:rsidRDefault="00FB6D2F" w:rsidP="00FB6D2F">
      <w:pPr>
        <w:autoSpaceDE w:val="0"/>
        <w:autoSpaceDN w:val="0"/>
        <w:adjustRightInd w:val="0"/>
        <w:spacing w:line="312" w:lineRule="auto"/>
        <w:rPr>
          <w:rFonts w:asciiTheme="minorHAnsi" w:hAnsiTheme="minorHAnsi" w:cstheme="minorHAnsi"/>
          <w:bCs/>
          <w:sz w:val="28"/>
          <w:szCs w:val="28"/>
        </w:rPr>
      </w:pPr>
    </w:p>
    <w:p w14:paraId="67DEC249" w14:textId="77777777" w:rsidR="00FB6D2F"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
          <w:bCs/>
          <w:sz w:val="28"/>
          <w:szCs w:val="28"/>
        </w:rPr>
        <w:t>ARTÍCULO 325.-</w:t>
      </w:r>
      <w:r w:rsidRPr="00B63A75">
        <w:rPr>
          <w:rFonts w:asciiTheme="minorHAnsi" w:hAnsiTheme="minorHAnsi" w:cstheme="minorHAnsi"/>
          <w:bCs/>
          <w:sz w:val="28"/>
          <w:szCs w:val="28"/>
        </w:rPr>
        <w:t xml:space="preserve"> Al que prive a otro de su libertad, con el propósito de realizar un acto sexual, se le impondrá de uno a cinco años de prisión. </w:t>
      </w:r>
    </w:p>
    <w:p w14:paraId="67D05B96" w14:textId="77777777" w:rsidR="00295EC6" w:rsidRPr="00B63A75" w:rsidRDefault="00295EC6" w:rsidP="00FB6D2F">
      <w:pPr>
        <w:autoSpaceDE w:val="0"/>
        <w:autoSpaceDN w:val="0"/>
        <w:adjustRightInd w:val="0"/>
        <w:spacing w:line="312" w:lineRule="auto"/>
        <w:jc w:val="both"/>
        <w:rPr>
          <w:rFonts w:asciiTheme="minorHAnsi" w:hAnsiTheme="minorHAnsi" w:cstheme="minorHAnsi"/>
          <w:bCs/>
          <w:sz w:val="28"/>
          <w:szCs w:val="28"/>
        </w:rPr>
      </w:pPr>
    </w:p>
    <w:p w14:paraId="3F566701" w14:textId="77777777" w:rsidR="00FB6D2F" w:rsidRPr="00B63A75" w:rsidRDefault="00FB6D2F" w:rsidP="00FB6D2F">
      <w:pPr>
        <w:autoSpaceDE w:val="0"/>
        <w:autoSpaceDN w:val="0"/>
        <w:adjustRightInd w:val="0"/>
        <w:spacing w:line="312" w:lineRule="auto"/>
        <w:jc w:val="both"/>
        <w:rPr>
          <w:rFonts w:asciiTheme="minorHAnsi" w:hAnsiTheme="minorHAnsi" w:cstheme="minorHAnsi"/>
          <w:bCs/>
          <w:sz w:val="28"/>
          <w:szCs w:val="28"/>
        </w:rPr>
      </w:pPr>
      <w:r w:rsidRPr="00B63A75">
        <w:rPr>
          <w:rFonts w:asciiTheme="minorHAnsi" w:hAnsiTheme="minorHAnsi" w:cstheme="minorHAnsi"/>
          <w:bCs/>
          <w:sz w:val="28"/>
          <w:szCs w:val="28"/>
        </w:rPr>
        <w:t xml:space="preserve">Si dentro de las veinticuatro horas siguientes, el autor del delito restituye la libertad a la víctima, sin haber practicado el acto sexual, la sanción será de tres meses a tres años de prisión. </w:t>
      </w:r>
    </w:p>
    <w:p w14:paraId="70BA5F36" w14:textId="77777777" w:rsidR="00FB6D2F" w:rsidRPr="00BD31FE" w:rsidRDefault="00FB6D2F" w:rsidP="00FB6D2F">
      <w:pPr>
        <w:autoSpaceDE w:val="0"/>
        <w:autoSpaceDN w:val="0"/>
        <w:adjustRightInd w:val="0"/>
        <w:spacing w:line="312" w:lineRule="auto"/>
        <w:jc w:val="both"/>
        <w:rPr>
          <w:rFonts w:asciiTheme="minorHAnsi" w:hAnsiTheme="minorHAnsi" w:cstheme="minorHAnsi"/>
          <w:sz w:val="28"/>
          <w:szCs w:val="28"/>
          <w:lang w:eastAsia="es-MX"/>
        </w:rPr>
      </w:pPr>
    </w:p>
    <w:p w14:paraId="38E39041"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300" w:name="_Toc136592626"/>
      <w:r w:rsidRPr="00521B1A">
        <w:rPr>
          <w:rFonts w:asciiTheme="minorHAnsi" w:hAnsiTheme="minorHAnsi" w:cstheme="minorHAnsi"/>
          <w:b/>
          <w:color w:val="auto"/>
          <w:sz w:val="28"/>
          <w:szCs w:val="28"/>
          <w:lang w:val="es-MX" w:eastAsia="es-MX"/>
        </w:rPr>
        <w:t>CAPÍTULO VI</w:t>
      </w:r>
      <w:bookmarkEnd w:id="300"/>
    </w:p>
    <w:p w14:paraId="0D21EE59" w14:textId="77777777" w:rsidR="00FB6D2F" w:rsidRPr="00521B1A" w:rsidRDefault="00FB6D2F" w:rsidP="00521B1A">
      <w:pPr>
        <w:pStyle w:val="Ttulo2"/>
        <w:jc w:val="center"/>
        <w:rPr>
          <w:rFonts w:asciiTheme="minorHAnsi" w:hAnsiTheme="minorHAnsi" w:cstheme="minorHAnsi"/>
          <w:b/>
          <w:bCs/>
          <w:color w:val="auto"/>
          <w:sz w:val="28"/>
          <w:szCs w:val="28"/>
          <w:lang w:val="es-MX" w:eastAsia="es-MX"/>
        </w:rPr>
      </w:pPr>
      <w:bookmarkStart w:id="301" w:name="_Toc136592627"/>
      <w:r w:rsidRPr="00521B1A">
        <w:rPr>
          <w:rFonts w:asciiTheme="minorHAnsi" w:hAnsiTheme="minorHAnsi" w:cstheme="minorHAnsi"/>
          <w:b/>
          <w:bCs/>
          <w:color w:val="auto"/>
          <w:sz w:val="28"/>
          <w:szCs w:val="28"/>
          <w:lang w:val="es-MX" w:eastAsia="es-MX"/>
        </w:rPr>
        <w:t>USURPACIÓN DE IDENTIDAD</w:t>
      </w:r>
      <w:bookmarkEnd w:id="301"/>
    </w:p>
    <w:p w14:paraId="2C499423" w14:textId="77777777" w:rsidR="004A33D3" w:rsidRDefault="004A33D3"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9C192EA" w14:textId="5F17BA0E" w:rsidR="00FB6D2F" w:rsidRPr="004A33D3" w:rsidRDefault="004A33D3" w:rsidP="004A33D3">
      <w:pPr>
        <w:autoSpaceDE w:val="0"/>
        <w:autoSpaceDN w:val="0"/>
        <w:adjustRightInd w:val="0"/>
        <w:jc w:val="both"/>
        <w:rPr>
          <w:rFonts w:asciiTheme="minorHAnsi" w:hAnsiTheme="minorHAnsi" w:cstheme="minorHAnsi"/>
          <w:bCs/>
          <w:sz w:val="28"/>
          <w:szCs w:val="28"/>
          <w:lang w:val="es-MX" w:eastAsia="es-MX"/>
        </w:rPr>
      </w:pPr>
      <w:r w:rsidRPr="004A33D3">
        <w:rPr>
          <w:rFonts w:asciiTheme="minorHAnsi" w:hAnsiTheme="minorHAnsi" w:cstheme="minorHAnsi"/>
          <w:bCs/>
          <w:sz w:val="28"/>
          <w:szCs w:val="28"/>
          <w:lang w:val="es-MX" w:eastAsia="es-MX"/>
        </w:rPr>
        <w:t>(REFORMADO PRIMER PÁRRAFO, P.O. 31 DE MAYO DE 2023)</w:t>
      </w:r>
    </w:p>
    <w:p w14:paraId="422DF8E5" w14:textId="033376F1"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326.- </w:t>
      </w:r>
      <w:r w:rsidR="004A33D3" w:rsidRPr="004A33D3">
        <w:rPr>
          <w:rFonts w:asciiTheme="minorHAnsi" w:hAnsiTheme="minorHAnsi" w:cstheme="minorHAnsi"/>
          <w:sz w:val="28"/>
          <w:szCs w:val="28"/>
        </w:rPr>
        <w:t>Se impondrán de tres a siete años de prisión y de cien a quinientos días de multa, a quien ejerza con fines ilícitos, un derecho o use cualquier tipo de datos, informaciones o documentos que legítimamente pertenezcan a otra persona, que la individualiza ante la sociedad y que le permite a una persona física o jurídica colectiva ser identificada o identificable, para hacerse pasar por ella.</w:t>
      </w:r>
    </w:p>
    <w:p w14:paraId="78B2338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76F565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 equiparan a la usurpación de identidad y se impondrán las penas previstas en el</w:t>
      </w:r>
      <w:r>
        <w:rPr>
          <w:rFonts w:asciiTheme="minorHAnsi" w:hAnsiTheme="minorHAnsi" w:cstheme="minorHAnsi"/>
          <w:sz w:val="28"/>
          <w:szCs w:val="28"/>
          <w:lang w:val="es-MX" w:eastAsia="es-MX"/>
        </w:rPr>
        <w:t xml:space="preserve"> párrafo que precede a quienes:</w:t>
      </w:r>
    </w:p>
    <w:p w14:paraId="355076D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Cs/>
          <w:sz w:val="28"/>
          <w:szCs w:val="28"/>
          <w:lang w:val="es-MX" w:eastAsia="es-MX"/>
        </w:rPr>
        <w:lastRenderedPageBreak/>
        <w:t xml:space="preserve">I. </w:t>
      </w:r>
      <w:r w:rsidRPr="00B63A75">
        <w:rPr>
          <w:rFonts w:asciiTheme="minorHAnsi" w:hAnsiTheme="minorHAnsi" w:cstheme="minorHAnsi"/>
          <w:sz w:val="28"/>
          <w:szCs w:val="28"/>
          <w:lang w:val="es-MX" w:eastAsia="es-MX"/>
        </w:rPr>
        <w:t>Cometan un hecho ilícito previsto en las disposiciones legales con motivo de la usurpación de la identidad;</w:t>
      </w:r>
    </w:p>
    <w:p w14:paraId="6AECD0A7"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Cs/>
          <w:sz w:val="28"/>
          <w:szCs w:val="28"/>
          <w:lang w:val="es-MX" w:eastAsia="es-MX"/>
        </w:rPr>
        <w:t xml:space="preserve">II. </w:t>
      </w:r>
      <w:r w:rsidRPr="00B63A75">
        <w:rPr>
          <w:rFonts w:asciiTheme="minorHAnsi" w:hAnsiTheme="minorHAnsi" w:cstheme="minorHAnsi"/>
          <w:sz w:val="28"/>
          <w:szCs w:val="28"/>
          <w:lang w:val="es-MX" w:eastAsia="es-MX"/>
        </w:rPr>
        <w:t>Utilicen datos personales, sin consentimiento de quien deba otorgarlo;</w:t>
      </w:r>
    </w:p>
    <w:p w14:paraId="59885A44" w14:textId="4D850C40" w:rsidR="00ED24D6" w:rsidRPr="00B63A75" w:rsidRDefault="00ED24D6" w:rsidP="00ED24D6">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31 DE MAYO DE 2023)</w:t>
      </w:r>
    </w:p>
    <w:p w14:paraId="1A0D84BE" w14:textId="24C9714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Cs/>
          <w:sz w:val="28"/>
          <w:szCs w:val="28"/>
          <w:lang w:val="es-MX" w:eastAsia="es-MX"/>
        </w:rPr>
        <w:t xml:space="preserve">III. </w:t>
      </w:r>
      <w:r w:rsidRPr="00B63A75">
        <w:rPr>
          <w:rFonts w:asciiTheme="minorHAnsi" w:hAnsiTheme="minorHAnsi" w:cstheme="minorHAnsi"/>
          <w:sz w:val="28"/>
          <w:szCs w:val="28"/>
          <w:lang w:val="es-MX" w:eastAsia="es-MX"/>
        </w:rPr>
        <w:t>Otorguen</w:t>
      </w:r>
      <w:r w:rsidR="00ED24D6">
        <w:rPr>
          <w:rFonts w:asciiTheme="minorHAnsi" w:hAnsiTheme="minorHAnsi" w:cstheme="minorHAnsi"/>
          <w:sz w:val="28"/>
          <w:szCs w:val="28"/>
          <w:lang w:val="es-MX" w:eastAsia="es-MX"/>
        </w:rPr>
        <w:t xml:space="preserve"> </w:t>
      </w:r>
      <w:r w:rsidR="00ED24D6" w:rsidRPr="00ED24D6">
        <w:rPr>
          <w:rFonts w:asciiTheme="minorHAnsi" w:hAnsiTheme="minorHAnsi" w:cstheme="minorHAnsi"/>
          <w:sz w:val="28"/>
          <w:szCs w:val="28"/>
        </w:rPr>
        <w:t>el consentimiento para llevar a cabo la usurpación de su identidad;</w:t>
      </w:r>
    </w:p>
    <w:p w14:paraId="3FD3B0F9" w14:textId="1134C2C3" w:rsidR="00ED24D6" w:rsidRDefault="00ED24D6" w:rsidP="00ED24D6">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lang w:val="es-MX" w:eastAsia="es-MX"/>
        </w:rPr>
        <w:t>REFORMADA, P.O. 31 DE MAYO DE 2023)</w:t>
      </w:r>
    </w:p>
    <w:p w14:paraId="5DE86661" w14:textId="156E86B7" w:rsidR="00ED24D6" w:rsidRDefault="00ED24D6" w:rsidP="00FB6D2F">
      <w:pPr>
        <w:autoSpaceDE w:val="0"/>
        <w:autoSpaceDN w:val="0"/>
        <w:adjustRightInd w:val="0"/>
        <w:spacing w:line="312" w:lineRule="auto"/>
        <w:jc w:val="both"/>
        <w:rPr>
          <w:rFonts w:ascii="Comic Sans MS" w:hAnsi="Comic Sans MS"/>
        </w:rPr>
      </w:pPr>
      <w:r>
        <w:rPr>
          <w:rFonts w:asciiTheme="minorHAnsi" w:hAnsiTheme="minorHAnsi" w:cstheme="minorHAnsi"/>
          <w:sz w:val="28"/>
          <w:szCs w:val="28"/>
          <w:lang w:val="es-MX" w:eastAsia="es-MX"/>
        </w:rPr>
        <w:t xml:space="preserve">IV. Faciliten </w:t>
      </w:r>
      <w:r w:rsidRPr="00ED24D6">
        <w:rPr>
          <w:rFonts w:ascii="Comic Sans MS" w:hAnsi="Comic Sans MS"/>
        </w:rPr>
        <w:t>la usurpación de identidad de una persona entregando datos personales a tercera persona, estando obligada a protegerlos;</w:t>
      </w:r>
    </w:p>
    <w:p w14:paraId="3F3C6544" w14:textId="6B5C907D" w:rsidR="00ED24D6" w:rsidRPr="00B63A75" w:rsidRDefault="00ED24D6" w:rsidP="00D224B5">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(ADICIONADA, P.O. 31 DE MAYO DE 2023)</w:t>
      </w:r>
    </w:p>
    <w:p w14:paraId="13AA1A0F" w14:textId="531EC04C"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Cs/>
          <w:sz w:val="28"/>
          <w:szCs w:val="28"/>
          <w:lang w:val="es-MX" w:eastAsia="es-MX"/>
        </w:rPr>
        <w:t>V</w:t>
      </w:r>
      <w:r w:rsidRPr="00B63A75">
        <w:rPr>
          <w:rFonts w:asciiTheme="minorHAnsi" w:hAnsiTheme="minorHAnsi" w:cstheme="minorHAnsi"/>
          <w:b/>
          <w:bCs/>
          <w:sz w:val="28"/>
          <w:szCs w:val="28"/>
          <w:lang w:val="es-MX" w:eastAsia="es-MX"/>
        </w:rPr>
        <w:t xml:space="preserve">. </w:t>
      </w:r>
      <w:r w:rsidR="00ED24D6">
        <w:rPr>
          <w:rFonts w:asciiTheme="minorHAnsi" w:hAnsiTheme="minorHAnsi" w:cstheme="minorHAnsi"/>
          <w:sz w:val="28"/>
          <w:szCs w:val="28"/>
          <w:lang w:val="es-MX" w:eastAsia="es-MX"/>
        </w:rPr>
        <w:t xml:space="preserve">Asuma, </w:t>
      </w:r>
      <w:r w:rsidR="00ED24D6" w:rsidRPr="00ED24D6">
        <w:rPr>
          <w:rFonts w:asciiTheme="minorHAnsi" w:hAnsiTheme="minorHAnsi" w:cstheme="minorHAnsi"/>
          <w:sz w:val="28"/>
          <w:szCs w:val="28"/>
        </w:rPr>
        <w:t>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r w:rsidR="004862C4">
        <w:rPr>
          <w:rFonts w:asciiTheme="minorHAnsi" w:hAnsiTheme="minorHAnsi" w:cstheme="minorHAnsi"/>
          <w:sz w:val="28"/>
          <w:szCs w:val="28"/>
          <w:lang w:val="es-MX" w:eastAsia="es-MX"/>
        </w:rPr>
        <w:t>;</w:t>
      </w:r>
    </w:p>
    <w:p w14:paraId="2F0996BE" w14:textId="03DBAB6A" w:rsidR="00D224B5" w:rsidRDefault="00D224B5" w:rsidP="00D224B5">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(ADICIONADA, P.O. 31 DE MAYO DE 2023)</w:t>
      </w:r>
    </w:p>
    <w:p w14:paraId="41FF194A" w14:textId="77777777" w:rsidR="00ED24D6" w:rsidRDefault="00ED24D6" w:rsidP="00FB6D2F">
      <w:pPr>
        <w:autoSpaceDE w:val="0"/>
        <w:autoSpaceDN w:val="0"/>
        <w:adjustRightInd w:val="0"/>
        <w:spacing w:line="312" w:lineRule="auto"/>
        <w:jc w:val="both"/>
        <w:rPr>
          <w:rFonts w:asciiTheme="minorHAnsi" w:hAnsiTheme="minorHAnsi" w:cstheme="minorHAnsi"/>
          <w:sz w:val="28"/>
          <w:szCs w:val="28"/>
        </w:rPr>
      </w:pPr>
      <w:r w:rsidRPr="00ED24D6">
        <w:rPr>
          <w:rFonts w:asciiTheme="minorHAnsi" w:hAnsiTheme="minorHAnsi" w:cstheme="minorHAnsi"/>
          <w:sz w:val="28"/>
          <w:szCs w:val="28"/>
          <w:lang w:val="es-MX" w:eastAsia="es-MX"/>
        </w:rPr>
        <w:t xml:space="preserve">VI. Al </w:t>
      </w:r>
      <w:r w:rsidRPr="00ED24D6">
        <w:rPr>
          <w:rFonts w:asciiTheme="minorHAnsi" w:hAnsiTheme="minorHAnsi" w:cstheme="minorHAnsi"/>
          <w:sz w:val="28"/>
          <w:szCs w:val="28"/>
        </w:rPr>
        <w:t xml:space="preserve">que por algún uso de medio informático, telemático o electrónico obtenga algún lucro indebido para sí o para otra persona o genere un daño patrimonial a otra, valiéndose de alguna manipulación informática o intercepción de datos de envío, cuyo objeto sea el empleo no autorizado de datos personales o el acceso no autorizado a base de datos automatizados para suplantar identidades, o </w:t>
      </w:r>
    </w:p>
    <w:p w14:paraId="1D4BB822" w14:textId="46751224" w:rsidR="00D224B5" w:rsidRPr="00ED24D6" w:rsidRDefault="00D224B5" w:rsidP="00D224B5">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lang w:val="es-MX" w:eastAsia="es-MX"/>
        </w:rPr>
        <w:t>ADICIONADA, P.O. 31 DE MAYO DE 2023)</w:t>
      </w:r>
    </w:p>
    <w:p w14:paraId="5920059E" w14:textId="727A0246" w:rsidR="00ED24D6" w:rsidRPr="00ED24D6" w:rsidRDefault="00ED24D6" w:rsidP="00FB6D2F">
      <w:pPr>
        <w:autoSpaceDE w:val="0"/>
        <w:autoSpaceDN w:val="0"/>
        <w:adjustRightInd w:val="0"/>
        <w:spacing w:line="312" w:lineRule="auto"/>
        <w:jc w:val="both"/>
        <w:rPr>
          <w:rFonts w:asciiTheme="minorHAnsi" w:hAnsiTheme="minorHAnsi" w:cstheme="minorHAnsi"/>
          <w:sz w:val="28"/>
          <w:szCs w:val="28"/>
          <w:lang w:val="es-MX" w:eastAsia="es-MX"/>
        </w:rPr>
      </w:pPr>
      <w:r w:rsidRPr="00ED24D6">
        <w:rPr>
          <w:rFonts w:asciiTheme="minorHAnsi" w:hAnsiTheme="minorHAnsi" w:cstheme="minorHAnsi"/>
          <w:sz w:val="28"/>
          <w:szCs w:val="28"/>
        </w:rPr>
        <w:t>VII. Al que transfiera, posea o utilice datos identificativos de otra persona con la intención de cometer, favorecer o intentar cualquier actividad ilícita.</w:t>
      </w:r>
    </w:p>
    <w:p w14:paraId="7FB66B4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43EFEC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Las sanciones previstas en este artículo se impondrán con independencia de las que correspondan por la comisión de otro u otros delitos.</w:t>
      </w:r>
    </w:p>
    <w:p w14:paraId="4FC0ECBD"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63C842E" w14:textId="3E71BBD1" w:rsidR="00D224B5" w:rsidRPr="00B63A75" w:rsidRDefault="00D224B5" w:rsidP="00D224B5">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31 DE MAYO DE 2023)</w:t>
      </w:r>
    </w:p>
    <w:p w14:paraId="4F70223D" w14:textId="77777777" w:rsidR="00D224B5" w:rsidRPr="00D224B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 xml:space="preserve">ARTÍCULO 327.- </w:t>
      </w:r>
      <w:r w:rsidR="00D224B5" w:rsidRPr="00D224B5">
        <w:rPr>
          <w:rFonts w:asciiTheme="minorHAnsi" w:hAnsiTheme="minorHAnsi" w:cstheme="minorHAnsi"/>
          <w:sz w:val="28"/>
          <w:szCs w:val="28"/>
        </w:rPr>
        <w:t>Se impondrán de cuatro a nueve años de prisión y de doscientos cincuenta a ochocientos días de multa por el delito de usurpación de identidad, cuando:</w:t>
      </w:r>
    </w:p>
    <w:p w14:paraId="39E3BD5A" w14:textId="77777777" w:rsidR="00D224B5" w:rsidRPr="00D224B5" w:rsidRDefault="00D224B5" w:rsidP="00FB6D2F">
      <w:pPr>
        <w:autoSpaceDE w:val="0"/>
        <w:autoSpaceDN w:val="0"/>
        <w:adjustRightInd w:val="0"/>
        <w:spacing w:line="312" w:lineRule="auto"/>
        <w:jc w:val="both"/>
        <w:rPr>
          <w:rFonts w:asciiTheme="minorHAnsi" w:hAnsiTheme="minorHAnsi" w:cstheme="minorHAnsi"/>
          <w:sz w:val="28"/>
          <w:szCs w:val="28"/>
        </w:rPr>
      </w:pPr>
      <w:r w:rsidRPr="00D224B5">
        <w:rPr>
          <w:rFonts w:asciiTheme="minorHAnsi" w:hAnsiTheme="minorHAnsi" w:cstheme="minorHAnsi"/>
          <w:sz w:val="28"/>
          <w:szCs w:val="28"/>
        </w:rPr>
        <w:t xml:space="preserve">I. El ilícito sea cometido por una persona servidora pública, aprovechándose de las funciones que le confiere su cargo, empleo o comisión; </w:t>
      </w:r>
    </w:p>
    <w:p w14:paraId="34B6345A" w14:textId="77777777" w:rsidR="00D224B5" w:rsidRPr="00D224B5" w:rsidRDefault="00D224B5" w:rsidP="00FB6D2F">
      <w:pPr>
        <w:autoSpaceDE w:val="0"/>
        <w:autoSpaceDN w:val="0"/>
        <w:adjustRightInd w:val="0"/>
        <w:spacing w:line="312" w:lineRule="auto"/>
        <w:jc w:val="both"/>
        <w:rPr>
          <w:rFonts w:asciiTheme="minorHAnsi" w:hAnsiTheme="minorHAnsi" w:cstheme="minorHAnsi"/>
          <w:sz w:val="28"/>
          <w:szCs w:val="28"/>
        </w:rPr>
      </w:pPr>
      <w:r w:rsidRPr="00D224B5">
        <w:rPr>
          <w:rFonts w:asciiTheme="minorHAnsi" w:hAnsiTheme="minorHAnsi" w:cstheme="minorHAnsi"/>
          <w:sz w:val="28"/>
          <w:szCs w:val="28"/>
        </w:rPr>
        <w:t xml:space="preserve">II. Sea cometido por cualquier persona que se valga de su profesión o empleo para ello, o </w:t>
      </w:r>
    </w:p>
    <w:p w14:paraId="0CBECFEA" w14:textId="77777777" w:rsidR="00D224B5" w:rsidRPr="00D224B5" w:rsidRDefault="00D224B5" w:rsidP="00FB6D2F">
      <w:pPr>
        <w:autoSpaceDE w:val="0"/>
        <w:autoSpaceDN w:val="0"/>
        <w:adjustRightInd w:val="0"/>
        <w:spacing w:line="312" w:lineRule="auto"/>
        <w:jc w:val="both"/>
        <w:rPr>
          <w:rFonts w:asciiTheme="minorHAnsi" w:hAnsiTheme="minorHAnsi" w:cstheme="minorHAnsi"/>
          <w:sz w:val="28"/>
          <w:szCs w:val="28"/>
        </w:rPr>
      </w:pPr>
      <w:r w:rsidRPr="00D224B5">
        <w:rPr>
          <w:rFonts w:asciiTheme="minorHAnsi" w:hAnsiTheme="minorHAnsi" w:cstheme="minorHAnsi"/>
          <w:sz w:val="28"/>
          <w:szCs w:val="28"/>
        </w:rPr>
        <w:t xml:space="preserve">III. La persona se valga de la homonimia, parecido físico o similitud de la voz para cometer algún ilícito. </w:t>
      </w:r>
    </w:p>
    <w:p w14:paraId="369778D6" w14:textId="77777777" w:rsidR="00D224B5" w:rsidRPr="00D224B5" w:rsidRDefault="00D224B5" w:rsidP="00FB6D2F">
      <w:pPr>
        <w:autoSpaceDE w:val="0"/>
        <w:autoSpaceDN w:val="0"/>
        <w:adjustRightInd w:val="0"/>
        <w:spacing w:line="312" w:lineRule="auto"/>
        <w:jc w:val="both"/>
        <w:rPr>
          <w:rFonts w:asciiTheme="minorHAnsi" w:hAnsiTheme="minorHAnsi" w:cstheme="minorHAnsi"/>
          <w:sz w:val="28"/>
          <w:szCs w:val="28"/>
        </w:rPr>
      </w:pPr>
    </w:p>
    <w:p w14:paraId="3746DD56" w14:textId="6C03877A" w:rsidR="00FB6D2F" w:rsidRPr="00D224B5" w:rsidRDefault="00D224B5" w:rsidP="00FB6D2F">
      <w:pPr>
        <w:autoSpaceDE w:val="0"/>
        <w:autoSpaceDN w:val="0"/>
        <w:adjustRightInd w:val="0"/>
        <w:spacing w:line="312" w:lineRule="auto"/>
        <w:jc w:val="both"/>
        <w:rPr>
          <w:rFonts w:asciiTheme="minorHAnsi" w:hAnsiTheme="minorHAnsi" w:cstheme="minorHAnsi"/>
          <w:b/>
          <w:bCs/>
          <w:sz w:val="28"/>
          <w:szCs w:val="28"/>
          <w:lang w:val="es-MX" w:eastAsia="es-MX"/>
        </w:rPr>
      </w:pPr>
      <w:r w:rsidRPr="00D224B5">
        <w:rPr>
          <w:rFonts w:asciiTheme="minorHAnsi" w:hAnsiTheme="minorHAnsi" w:cstheme="minorHAnsi"/>
          <w:sz w:val="28"/>
          <w:szCs w:val="28"/>
        </w:rPr>
        <w:t>Las sanciones previstas en este artículo, se impondrán con independencia de las que correspondan por la comisión de otro u otros delitos.</w:t>
      </w:r>
    </w:p>
    <w:p w14:paraId="5EABF7AA" w14:textId="77777777" w:rsidR="00746F9D" w:rsidRPr="00B63A75" w:rsidRDefault="00746F9D" w:rsidP="00FB6D2F">
      <w:pPr>
        <w:spacing w:line="312" w:lineRule="auto"/>
        <w:rPr>
          <w:rFonts w:asciiTheme="minorHAnsi" w:hAnsiTheme="minorHAnsi" w:cstheme="minorHAnsi"/>
          <w:sz w:val="28"/>
          <w:szCs w:val="28"/>
          <w:lang w:val="es-MX"/>
        </w:rPr>
      </w:pPr>
    </w:p>
    <w:p w14:paraId="064917E4"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302" w:name="_Toc136592628"/>
      <w:r w:rsidRPr="00521B1A">
        <w:rPr>
          <w:rFonts w:asciiTheme="minorHAnsi" w:hAnsiTheme="minorHAnsi" w:cstheme="minorHAnsi"/>
          <w:b/>
          <w:color w:val="auto"/>
          <w:sz w:val="28"/>
          <w:szCs w:val="28"/>
          <w:lang w:val="es-MX" w:eastAsia="es-MX"/>
        </w:rPr>
        <w:t>CAPÍTULO VII</w:t>
      </w:r>
      <w:bookmarkEnd w:id="302"/>
    </w:p>
    <w:p w14:paraId="3D264538" w14:textId="77777777" w:rsidR="00FB6D2F" w:rsidRPr="00521B1A" w:rsidRDefault="00FB6D2F" w:rsidP="00521B1A">
      <w:pPr>
        <w:pStyle w:val="Ttulo2"/>
        <w:jc w:val="center"/>
        <w:rPr>
          <w:rFonts w:asciiTheme="minorHAnsi" w:hAnsiTheme="minorHAnsi" w:cstheme="minorHAnsi"/>
          <w:b/>
          <w:color w:val="auto"/>
          <w:sz w:val="28"/>
          <w:szCs w:val="28"/>
          <w:lang w:val="es-MX" w:eastAsia="es-MX"/>
        </w:rPr>
      </w:pPr>
      <w:bookmarkStart w:id="303" w:name="_Toc136592629"/>
      <w:r w:rsidRPr="00521B1A">
        <w:rPr>
          <w:rFonts w:asciiTheme="minorHAnsi" w:hAnsiTheme="minorHAnsi" w:cstheme="minorHAnsi"/>
          <w:b/>
          <w:color w:val="auto"/>
          <w:sz w:val="28"/>
          <w:szCs w:val="28"/>
        </w:rPr>
        <w:t>EXTORSIÓN</w:t>
      </w:r>
      <w:bookmarkEnd w:id="303"/>
    </w:p>
    <w:p w14:paraId="003A4273" w14:textId="77777777" w:rsidR="00FB6D2F" w:rsidRPr="00B63A75" w:rsidRDefault="00FB6D2F" w:rsidP="00FB6D2F">
      <w:pPr>
        <w:autoSpaceDE w:val="0"/>
        <w:autoSpaceDN w:val="0"/>
        <w:adjustRightInd w:val="0"/>
        <w:spacing w:line="312" w:lineRule="auto"/>
        <w:ind w:left="1697"/>
        <w:jc w:val="both"/>
        <w:rPr>
          <w:rFonts w:asciiTheme="minorHAnsi" w:hAnsiTheme="minorHAnsi" w:cstheme="minorHAnsi"/>
          <w:b/>
          <w:bCs/>
          <w:sz w:val="28"/>
          <w:szCs w:val="28"/>
        </w:rPr>
      </w:pPr>
    </w:p>
    <w:p w14:paraId="5613E5B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 xml:space="preserve">ARTÍCULO 328.- </w:t>
      </w:r>
      <w:r w:rsidRPr="00B63A75">
        <w:rPr>
          <w:rFonts w:asciiTheme="minorHAnsi" w:hAnsiTheme="minorHAnsi" w:cstheme="minorHAnsi"/>
          <w:sz w:val="28"/>
          <w:szCs w:val="28"/>
        </w:rPr>
        <w:t>Al que sin derecho obligue a otro a hacer, tolerar o dejar de hacer algo, con la finalidad de obtener un lucro o beneficio para sí o para otro o causar un daño, se le impondrán de tres a nueve años de prisión y de cien a quinientos días multa.</w:t>
      </w:r>
    </w:p>
    <w:p w14:paraId="54611A5D" w14:textId="77777777" w:rsidR="00FB6D2F" w:rsidRPr="00B63A75" w:rsidRDefault="00FB6D2F" w:rsidP="00FB6D2F">
      <w:pPr>
        <w:autoSpaceDE w:val="0"/>
        <w:autoSpaceDN w:val="0"/>
        <w:adjustRightInd w:val="0"/>
        <w:spacing w:line="312" w:lineRule="auto"/>
        <w:ind w:left="1697"/>
        <w:jc w:val="both"/>
        <w:rPr>
          <w:rFonts w:asciiTheme="minorHAnsi" w:hAnsiTheme="minorHAnsi" w:cstheme="minorHAnsi"/>
          <w:sz w:val="28"/>
          <w:szCs w:val="28"/>
        </w:rPr>
      </w:pPr>
    </w:p>
    <w:p w14:paraId="2C3D4B7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 xml:space="preserve">Cuando este delito se cometa utilizando cualquier medio de comunicación mediante los cuales se puedan realizar la emisión, transmisión o recepción de signos, señales, escritos, imágenes, voz, sonidos o información de cualquier naturaleza que se efectúe a través de hilos, medios de </w:t>
      </w:r>
      <w:r w:rsidRPr="00B63A75">
        <w:rPr>
          <w:rFonts w:asciiTheme="minorHAnsi" w:hAnsiTheme="minorHAnsi" w:cstheme="minorHAnsi"/>
          <w:sz w:val="28"/>
          <w:szCs w:val="28"/>
        </w:rPr>
        <w:lastRenderedPageBreak/>
        <w:t>transmisión inalámbrica de ondas o señales electromagnéticas, medios ópticos, o cualquier medio físico, se le impondrán de cinco a diez años de prisión y de cien a quinientos días multa.</w:t>
      </w:r>
    </w:p>
    <w:p w14:paraId="4683BF82" w14:textId="77777777" w:rsidR="00FB6D2F" w:rsidRPr="00B63A75" w:rsidRDefault="00FB6D2F" w:rsidP="00FB6D2F">
      <w:pPr>
        <w:autoSpaceDE w:val="0"/>
        <w:autoSpaceDN w:val="0"/>
        <w:adjustRightInd w:val="0"/>
        <w:spacing w:line="312" w:lineRule="auto"/>
        <w:ind w:left="1697"/>
        <w:jc w:val="both"/>
        <w:rPr>
          <w:rFonts w:asciiTheme="minorHAnsi" w:hAnsiTheme="minorHAnsi" w:cstheme="minorHAnsi"/>
          <w:sz w:val="28"/>
          <w:szCs w:val="28"/>
        </w:rPr>
      </w:pPr>
    </w:p>
    <w:p w14:paraId="4756C46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Si en la comisión de este delito participa algún miembro de una corporación policíaca o servidor público, se impondrá además, la destitución e inhabilitación de dos a catorce años para desempeñar cualquier empleo, cargo o comisión pública.</w:t>
      </w:r>
    </w:p>
    <w:p w14:paraId="66BA8082" w14:textId="77777777" w:rsidR="00FB6D2F" w:rsidRPr="00B63A75" w:rsidRDefault="00FB6D2F" w:rsidP="00FB6D2F">
      <w:pPr>
        <w:autoSpaceDE w:val="0"/>
        <w:autoSpaceDN w:val="0"/>
        <w:adjustRightInd w:val="0"/>
        <w:spacing w:line="312" w:lineRule="auto"/>
        <w:ind w:left="1697"/>
        <w:jc w:val="both"/>
        <w:rPr>
          <w:rFonts w:asciiTheme="minorHAnsi" w:hAnsiTheme="minorHAnsi" w:cstheme="minorHAnsi"/>
          <w:sz w:val="28"/>
          <w:szCs w:val="28"/>
        </w:rPr>
      </w:pPr>
    </w:p>
    <w:p w14:paraId="1BE0DF2F"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Se impondrá además, una pena de dos a cinco años de prisión, cuando el sujeto activo del delito se haya ostentado como miembro de una asociación o grupo delictuoso.</w:t>
      </w:r>
    </w:p>
    <w:p w14:paraId="2A7A3B76" w14:textId="77777777" w:rsidR="00FB6D2F" w:rsidRPr="00B63A75" w:rsidRDefault="00FB6D2F" w:rsidP="00FB6D2F">
      <w:pPr>
        <w:spacing w:line="312" w:lineRule="auto"/>
        <w:rPr>
          <w:rFonts w:asciiTheme="minorHAnsi" w:hAnsiTheme="minorHAnsi" w:cstheme="minorHAnsi"/>
          <w:sz w:val="28"/>
          <w:szCs w:val="28"/>
        </w:rPr>
      </w:pPr>
    </w:p>
    <w:p w14:paraId="2E47F84F"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04" w:name="_Toc136592630"/>
      <w:r w:rsidRPr="000F1A6D">
        <w:rPr>
          <w:rFonts w:asciiTheme="minorHAnsi" w:hAnsiTheme="minorHAnsi" w:cstheme="minorHAnsi"/>
          <w:b/>
          <w:color w:val="auto"/>
          <w:sz w:val="28"/>
          <w:szCs w:val="28"/>
          <w:lang w:val="es-MX" w:eastAsia="es-MX"/>
        </w:rPr>
        <w:t>CAPÍTULO VIII</w:t>
      </w:r>
      <w:bookmarkEnd w:id="304"/>
    </w:p>
    <w:p w14:paraId="1A0DAB65"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05" w:name="_Toc136592631"/>
      <w:r w:rsidRPr="000F1A6D">
        <w:rPr>
          <w:rFonts w:asciiTheme="minorHAnsi" w:hAnsiTheme="minorHAnsi" w:cstheme="minorHAnsi"/>
          <w:b/>
          <w:bCs/>
          <w:color w:val="auto"/>
          <w:sz w:val="28"/>
          <w:szCs w:val="28"/>
          <w:lang w:val="es-MX" w:eastAsia="es-MX"/>
        </w:rPr>
        <w:t>DESAPARICIÓN FORZADA DE PERSONAS</w:t>
      </w:r>
      <w:bookmarkEnd w:id="305"/>
    </w:p>
    <w:p w14:paraId="1974FA1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7ABFBC2" w14:textId="77777777" w:rsidR="00BA7C84" w:rsidRPr="00BA7C84" w:rsidRDefault="00BA7C84" w:rsidP="007747D0">
      <w:pPr>
        <w:ind w:right="51"/>
        <w:contextualSpacing/>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28 DE MAYO DE 2015)</w:t>
      </w:r>
    </w:p>
    <w:p w14:paraId="5BE6176B" w14:textId="77777777" w:rsidR="00C84864" w:rsidRPr="00C84864" w:rsidRDefault="00FB6D2F" w:rsidP="00C84864">
      <w:pPr>
        <w:spacing w:line="360" w:lineRule="auto"/>
        <w:ind w:right="51"/>
        <w:contextualSpacing/>
        <w:jc w:val="both"/>
        <w:rPr>
          <w:rFonts w:ascii="Calibri" w:hAnsi="Calibri" w:cs="Arial"/>
          <w:spacing w:val="-3"/>
          <w:sz w:val="28"/>
          <w:szCs w:val="28"/>
        </w:rPr>
      </w:pPr>
      <w:r w:rsidRPr="00B63A75">
        <w:rPr>
          <w:rFonts w:asciiTheme="minorHAnsi" w:hAnsiTheme="minorHAnsi" w:cstheme="minorHAnsi"/>
          <w:b/>
          <w:bCs/>
          <w:sz w:val="28"/>
          <w:szCs w:val="28"/>
          <w:lang w:val="es-MX" w:eastAsia="es-MX"/>
        </w:rPr>
        <w:t>ARTÍCULO 329</w:t>
      </w:r>
      <w:r w:rsidRPr="00B63A75">
        <w:rPr>
          <w:rFonts w:asciiTheme="minorHAnsi" w:hAnsiTheme="minorHAnsi" w:cstheme="minorHAnsi"/>
          <w:sz w:val="28"/>
          <w:szCs w:val="28"/>
          <w:lang w:val="es-MX" w:eastAsia="es-MX"/>
        </w:rPr>
        <w:t xml:space="preserve">.- </w:t>
      </w:r>
      <w:r w:rsidR="00C84864" w:rsidRPr="00C84864">
        <w:rPr>
          <w:rFonts w:ascii="Calibri" w:hAnsi="Calibri" w:cs="Arial"/>
          <w:spacing w:val="-3"/>
          <w:sz w:val="28"/>
          <w:szCs w:val="28"/>
        </w:rPr>
        <w:t xml:space="preserve">Comete el delito de desaparición forzada de personas el servidor público que en ejercicio de sus atribuciones o con motivo de ellas, prive de la libertad, mantenga oculta o desaparecida a una o más personas, </w:t>
      </w:r>
      <w:r w:rsidR="00C84864" w:rsidRPr="00C84864">
        <w:rPr>
          <w:rFonts w:ascii="Calibri" w:hAnsi="Calibri" w:cs="Arial"/>
          <w:sz w:val="28"/>
          <w:szCs w:val="28"/>
          <w:lang w:val="es-MX"/>
        </w:rPr>
        <w:t>sin reconocer la existencia de tal privación o niegue información sobre el paradero de la o de las víctimas.</w:t>
      </w:r>
    </w:p>
    <w:p w14:paraId="251D4AD3" w14:textId="77777777" w:rsidR="00C84864" w:rsidRPr="00C84864" w:rsidRDefault="00C84864" w:rsidP="00C84864">
      <w:pPr>
        <w:spacing w:line="360" w:lineRule="auto"/>
        <w:ind w:right="51"/>
        <w:contextualSpacing/>
        <w:jc w:val="both"/>
        <w:rPr>
          <w:rFonts w:ascii="Calibri" w:hAnsi="Calibri" w:cs="Arial"/>
          <w:spacing w:val="-3"/>
          <w:sz w:val="28"/>
          <w:szCs w:val="28"/>
        </w:rPr>
      </w:pPr>
    </w:p>
    <w:p w14:paraId="6FCC4A28" w14:textId="77777777" w:rsidR="00C84864" w:rsidRPr="00C84864" w:rsidRDefault="00C84864" w:rsidP="00C84864">
      <w:pPr>
        <w:spacing w:line="360" w:lineRule="auto"/>
        <w:ind w:right="51"/>
        <w:contextualSpacing/>
        <w:jc w:val="both"/>
        <w:rPr>
          <w:rFonts w:ascii="Calibri" w:hAnsi="Calibri" w:cs="Arial"/>
          <w:spacing w:val="-3"/>
          <w:sz w:val="28"/>
          <w:szCs w:val="28"/>
        </w:rPr>
      </w:pPr>
      <w:r w:rsidRPr="00C84864">
        <w:rPr>
          <w:rFonts w:ascii="Calibri" w:hAnsi="Calibri" w:cs="Arial"/>
          <w:spacing w:val="-3"/>
          <w:sz w:val="28"/>
          <w:szCs w:val="28"/>
        </w:rPr>
        <w:t xml:space="preserve">Es igualmente responsable del delito de desaparición forzada de personas, aquel que sin ser servidor público, incurra en la conducta descrita en el </w:t>
      </w:r>
      <w:r w:rsidRPr="00C84864">
        <w:rPr>
          <w:rFonts w:ascii="Calibri" w:hAnsi="Calibri" w:cs="Arial"/>
          <w:spacing w:val="-3"/>
          <w:sz w:val="28"/>
          <w:szCs w:val="28"/>
        </w:rPr>
        <w:lastRenderedPageBreak/>
        <w:t>párrafo anterior, con la autorización, ayuda, aquiescencia o tolerancia de servidores públicos.</w:t>
      </w:r>
    </w:p>
    <w:p w14:paraId="0B45C1A4" w14:textId="77777777" w:rsidR="00C84864" w:rsidRPr="00C84864" w:rsidRDefault="00C84864" w:rsidP="00C84864">
      <w:pPr>
        <w:spacing w:line="360" w:lineRule="auto"/>
        <w:ind w:right="51"/>
        <w:contextualSpacing/>
        <w:jc w:val="both"/>
        <w:rPr>
          <w:rFonts w:ascii="Calibri" w:hAnsi="Calibri" w:cs="Arial"/>
          <w:spacing w:val="-3"/>
          <w:sz w:val="28"/>
          <w:szCs w:val="28"/>
        </w:rPr>
      </w:pPr>
    </w:p>
    <w:p w14:paraId="0E2273A4" w14:textId="77777777" w:rsidR="00C42FFD" w:rsidRPr="006D35F2" w:rsidRDefault="00C42FFD" w:rsidP="00C42FF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5ABB23DB" w14:textId="77777777" w:rsidR="00C42FFD" w:rsidRPr="00E832FA" w:rsidRDefault="00C42FFD" w:rsidP="00C42FFD">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Se impondrá una pena de doce a cuarenta años de prisión y multa de cuatrocientos a mil días a quien cometa el delito de desaparición forzada de personas, así como destitución e inhabilitación de cinco a veinte años para desempeñar empleo, cargo o comisión públicos.</w:t>
      </w:r>
    </w:p>
    <w:p w14:paraId="585B7B1F" w14:textId="77777777" w:rsidR="00C42FFD" w:rsidRPr="00E832FA" w:rsidRDefault="00C42FFD" w:rsidP="00C42FFD">
      <w:pPr>
        <w:spacing w:line="360" w:lineRule="auto"/>
        <w:jc w:val="both"/>
        <w:rPr>
          <w:rFonts w:asciiTheme="minorHAnsi" w:hAnsiTheme="minorHAnsi" w:cstheme="minorHAnsi"/>
          <w:sz w:val="28"/>
          <w:szCs w:val="28"/>
        </w:rPr>
      </w:pPr>
    </w:p>
    <w:p w14:paraId="488F4A0C" w14:textId="77777777" w:rsidR="00C42FFD" w:rsidRPr="006D35F2" w:rsidRDefault="00C42FFD" w:rsidP="00C42FFD">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3C189CE1" w14:textId="77777777" w:rsidR="00C84864" w:rsidRDefault="00C42FFD" w:rsidP="00C42FFD">
      <w:pPr>
        <w:spacing w:line="360" w:lineRule="auto"/>
        <w:ind w:right="51"/>
        <w:contextualSpacing/>
        <w:jc w:val="both"/>
        <w:rPr>
          <w:rFonts w:asciiTheme="minorHAnsi" w:hAnsiTheme="minorHAnsi" w:cstheme="minorHAnsi"/>
          <w:sz w:val="28"/>
          <w:szCs w:val="28"/>
        </w:rPr>
      </w:pPr>
      <w:r w:rsidRPr="00E832FA">
        <w:rPr>
          <w:rFonts w:asciiTheme="minorHAnsi" w:hAnsiTheme="minorHAnsi" w:cstheme="minorHAnsi"/>
          <w:sz w:val="28"/>
          <w:szCs w:val="28"/>
        </w:rPr>
        <w:t>Igualmente será responsable del delito de desaparición forzada de personas y será acreedor a una pena de cuatro a ocho años de prisión y multa de cuatrocientos a setecientos días, así como destitución e inhabilitación para el desempeño de cualquier cargo, comisión o empleo públicos de tres a diez años, el servidor público que sin ser partícipe y teniendo conocimiento de la perpetración de este delito, no diere aviso a la autoridad competente o conociendo los planes para su comisión, no adopte las medidas necesarias para evitarlo.</w:t>
      </w:r>
    </w:p>
    <w:p w14:paraId="17473A82" w14:textId="77777777" w:rsidR="00C42FFD" w:rsidRPr="00C84864" w:rsidRDefault="00C42FFD" w:rsidP="00C42FFD">
      <w:pPr>
        <w:spacing w:line="360" w:lineRule="auto"/>
        <w:ind w:right="51"/>
        <w:contextualSpacing/>
        <w:jc w:val="both"/>
        <w:rPr>
          <w:rFonts w:ascii="Calibri" w:hAnsi="Calibri" w:cs="Arial"/>
          <w:spacing w:val="-3"/>
          <w:sz w:val="28"/>
          <w:szCs w:val="28"/>
        </w:rPr>
      </w:pPr>
    </w:p>
    <w:p w14:paraId="229C4DBE" w14:textId="77777777" w:rsidR="00C84864" w:rsidRPr="00C84864" w:rsidRDefault="00C84864" w:rsidP="00C84864">
      <w:pPr>
        <w:spacing w:line="360" w:lineRule="auto"/>
        <w:ind w:right="51"/>
        <w:contextualSpacing/>
        <w:jc w:val="both"/>
        <w:rPr>
          <w:rFonts w:ascii="Calibri" w:hAnsi="Calibri" w:cs="Arial"/>
          <w:spacing w:val="-3"/>
          <w:sz w:val="28"/>
          <w:szCs w:val="28"/>
        </w:rPr>
      </w:pPr>
      <w:r w:rsidRPr="00C84864">
        <w:rPr>
          <w:rFonts w:ascii="Calibri" w:hAnsi="Calibri" w:cs="Arial"/>
          <w:spacing w:val="-3"/>
          <w:sz w:val="28"/>
          <w:szCs w:val="28"/>
        </w:rPr>
        <w:t>Las penas previstas en los dos párrafos anteriores podrán ser disminuidas hasta una tercera parte en beneficio del responsable, cuando suministre información que permita esclarecer los hechos, y hasta en la mitad, cuando contribuya a lograr la localización y liberación de la víctima con vida.</w:t>
      </w:r>
    </w:p>
    <w:p w14:paraId="615F348F" w14:textId="77777777" w:rsidR="00C84864" w:rsidRPr="00C84864" w:rsidRDefault="00C84864" w:rsidP="00C84864">
      <w:pPr>
        <w:spacing w:line="360" w:lineRule="auto"/>
        <w:ind w:right="51"/>
        <w:contextualSpacing/>
        <w:jc w:val="both"/>
        <w:rPr>
          <w:rFonts w:ascii="Calibri" w:hAnsi="Calibri" w:cs="Arial"/>
          <w:spacing w:val="-3"/>
          <w:sz w:val="28"/>
          <w:szCs w:val="28"/>
        </w:rPr>
      </w:pPr>
    </w:p>
    <w:p w14:paraId="1C70372E" w14:textId="77777777" w:rsidR="00C84864" w:rsidRPr="00C84864" w:rsidRDefault="00C84864" w:rsidP="00C84864">
      <w:pPr>
        <w:spacing w:line="360" w:lineRule="auto"/>
        <w:ind w:right="51"/>
        <w:contextualSpacing/>
        <w:jc w:val="both"/>
        <w:rPr>
          <w:rFonts w:ascii="Calibri" w:hAnsi="Calibri" w:cs="Arial"/>
          <w:spacing w:val="-3"/>
          <w:sz w:val="28"/>
          <w:szCs w:val="28"/>
        </w:rPr>
      </w:pPr>
      <w:r w:rsidRPr="00C84864">
        <w:rPr>
          <w:rFonts w:ascii="Calibri" w:hAnsi="Calibri" w:cs="Arial"/>
          <w:spacing w:val="-3"/>
          <w:sz w:val="28"/>
          <w:szCs w:val="28"/>
        </w:rPr>
        <w:lastRenderedPageBreak/>
        <w:t>La pena que corresponda se incrementará hasta en una tercera parte, cuando la víctima sea menor de edad o incapaz, mujer embarazada, persona mayor de sesenta años o perteneciente a comunidad indígena.</w:t>
      </w:r>
    </w:p>
    <w:p w14:paraId="1801A266" w14:textId="77777777" w:rsidR="00C84864" w:rsidRPr="00C84864" w:rsidRDefault="00C84864" w:rsidP="00C84864">
      <w:pPr>
        <w:spacing w:line="360" w:lineRule="auto"/>
        <w:ind w:right="51"/>
        <w:contextualSpacing/>
        <w:jc w:val="both"/>
        <w:rPr>
          <w:rFonts w:ascii="Calibri" w:hAnsi="Calibri" w:cs="Arial"/>
          <w:spacing w:val="-3"/>
          <w:sz w:val="28"/>
          <w:szCs w:val="28"/>
        </w:rPr>
      </w:pPr>
    </w:p>
    <w:p w14:paraId="11BFEFDC" w14:textId="77777777" w:rsidR="00C84864" w:rsidRPr="00C84864" w:rsidRDefault="00C84864" w:rsidP="00C84864">
      <w:pPr>
        <w:spacing w:line="360" w:lineRule="auto"/>
        <w:ind w:right="51"/>
        <w:contextualSpacing/>
        <w:jc w:val="both"/>
        <w:rPr>
          <w:rFonts w:ascii="Calibri" w:hAnsi="Calibri" w:cs="Arial"/>
          <w:spacing w:val="-3"/>
          <w:sz w:val="28"/>
          <w:szCs w:val="28"/>
        </w:rPr>
      </w:pPr>
      <w:r w:rsidRPr="00C84864">
        <w:rPr>
          <w:rFonts w:ascii="Calibri" w:hAnsi="Calibri" w:cs="Arial"/>
          <w:spacing w:val="-3"/>
          <w:sz w:val="28"/>
          <w:szCs w:val="28"/>
        </w:rPr>
        <w:t>El delito de desaparición forzada se considera permanente, en tanto no se logre la localización de la víctima o sus restos.</w:t>
      </w:r>
    </w:p>
    <w:p w14:paraId="0B61855F" w14:textId="77777777" w:rsidR="00C84864" w:rsidRPr="00C84864" w:rsidRDefault="00C84864" w:rsidP="00C84864">
      <w:pPr>
        <w:spacing w:line="360" w:lineRule="auto"/>
        <w:ind w:right="51"/>
        <w:contextualSpacing/>
        <w:jc w:val="both"/>
        <w:rPr>
          <w:rFonts w:ascii="Calibri" w:hAnsi="Calibri" w:cs="Arial"/>
          <w:spacing w:val="-3"/>
          <w:sz w:val="28"/>
          <w:szCs w:val="28"/>
        </w:rPr>
      </w:pPr>
    </w:p>
    <w:p w14:paraId="374634B3" w14:textId="77777777" w:rsidR="00C84864" w:rsidRPr="00C84864" w:rsidRDefault="00C84864" w:rsidP="00C84864">
      <w:pPr>
        <w:tabs>
          <w:tab w:val="left" w:pos="1155"/>
        </w:tabs>
        <w:spacing w:line="360" w:lineRule="auto"/>
        <w:ind w:right="51"/>
        <w:contextualSpacing/>
        <w:jc w:val="both"/>
        <w:rPr>
          <w:rFonts w:ascii="Calibri" w:hAnsi="Calibri" w:cs="Arial"/>
          <w:spacing w:val="-3"/>
          <w:sz w:val="28"/>
          <w:szCs w:val="28"/>
        </w:rPr>
      </w:pPr>
      <w:r w:rsidRPr="00C84864">
        <w:rPr>
          <w:rFonts w:ascii="Calibri" w:hAnsi="Calibri" w:cs="Arial"/>
          <w:spacing w:val="-3"/>
          <w:sz w:val="28"/>
          <w:szCs w:val="28"/>
        </w:rPr>
        <w:t xml:space="preserve">Los términos para la prescripción previstos en este Código, respecto del delito de desaparición forzada de personas, comenzarán a computarse a partir de que se localice a la víctima o sus restos. </w:t>
      </w:r>
    </w:p>
    <w:p w14:paraId="1B6090CB" w14:textId="77777777" w:rsidR="00FB6D2F" w:rsidRPr="00B63A75" w:rsidRDefault="00FB6D2F" w:rsidP="00CF65DD">
      <w:pPr>
        <w:spacing w:line="312" w:lineRule="auto"/>
        <w:rPr>
          <w:rFonts w:asciiTheme="minorHAnsi" w:hAnsiTheme="minorHAnsi" w:cstheme="minorHAnsi"/>
          <w:b/>
          <w:sz w:val="28"/>
          <w:szCs w:val="28"/>
          <w:lang w:val="es-MX" w:eastAsia="es-MX"/>
        </w:rPr>
      </w:pPr>
    </w:p>
    <w:p w14:paraId="629F8673" w14:textId="77777777" w:rsidR="00FB6D2F" w:rsidRPr="000F1A6D" w:rsidRDefault="00FB6D2F" w:rsidP="000F1A6D">
      <w:pPr>
        <w:pStyle w:val="Ttulo1"/>
        <w:jc w:val="center"/>
        <w:rPr>
          <w:rFonts w:asciiTheme="minorHAnsi" w:hAnsiTheme="minorHAnsi" w:cstheme="minorHAnsi"/>
          <w:b/>
          <w:color w:val="auto"/>
          <w:sz w:val="28"/>
          <w:szCs w:val="28"/>
          <w:lang w:val="es-MX" w:eastAsia="es-MX"/>
        </w:rPr>
      </w:pPr>
      <w:bookmarkStart w:id="306" w:name="_Toc136592632"/>
      <w:r w:rsidRPr="000F1A6D">
        <w:rPr>
          <w:rFonts w:asciiTheme="minorHAnsi" w:hAnsiTheme="minorHAnsi" w:cstheme="minorHAnsi"/>
          <w:b/>
          <w:color w:val="auto"/>
          <w:sz w:val="28"/>
          <w:szCs w:val="28"/>
          <w:lang w:val="es-MX" w:eastAsia="es-MX"/>
        </w:rPr>
        <w:t>TÍTULO DÉCIMO SÉPTIMO</w:t>
      </w:r>
      <w:bookmarkEnd w:id="306"/>
    </w:p>
    <w:p w14:paraId="1CF5C74A" w14:textId="77777777" w:rsidR="00FB6D2F" w:rsidRPr="009B617E" w:rsidRDefault="00F24DED" w:rsidP="00FB6D2F">
      <w:pPr>
        <w:autoSpaceDE w:val="0"/>
        <w:autoSpaceDN w:val="0"/>
        <w:adjustRightInd w:val="0"/>
        <w:spacing w:line="312" w:lineRule="auto"/>
        <w:jc w:val="center"/>
        <w:rPr>
          <w:rFonts w:asciiTheme="minorHAnsi" w:hAnsiTheme="minorHAnsi" w:cstheme="minorHAnsi"/>
          <w:bCs/>
          <w:sz w:val="28"/>
          <w:szCs w:val="28"/>
          <w:lang w:val="es-MX" w:eastAsia="es-MX"/>
        </w:rPr>
      </w:pPr>
      <w:r w:rsidRPr="009B617E">
        <w:rPr>
          <w:rFonts w:asciiTheme="minorHAnsi" w:hAnsiTheme="minorHAnsi" w:cstheme="minorHAnsi"/>
          <w:bCs/>
          <w:sz w:val="28"/>
          <w:szCs w:val="28"/>
          <w:lang w:val="es-MX" w:eastAsia="es-MX"/>
        </w:rPr>
        <w:t xml:space="preserve">DEROGADO, P.O. </w:t>
      </w:r>
      <w:r w:rsidR="009B617E" w:rsidRPr="009B617E">
        <w:rPr>
          <w:rFonts w:asciiTheme="minorHAnsi" w:hAnsiTheme="minorHAnsi" w:cstheme="minorHAnsi"/>
          <w:bCs/>
          <w:sz w:val="28"/>
          <w:szCs w:val="28"/>
          <w:lang w:val="es-MX" w:eastAsia="es-MX"/>
        </w:rPr>
        <w:t>22 DE NOVIEMBRE DE 2019</w:t>
      </w:r>
    </w:p>
    <w:p w14:paraId="1BEB2FBC"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07" w:name="_Toc136592633"/>
      <w:r w:rsidRPr="000F1A6D">
        <w:rPr>
          <w:rFonts w:asciiTheme="minorHAnsi" w:hAnsiTheme="minorHAnsi" w:cstheme="minorHAnsi"/>
          <w:b/>
          <w:color w:val="auto"/>
          <w:sz w:val="28"/>
          <w:szCs w:val="28"/>
          <w:lang w:val="es-MX" w:eastAsia="es-MX"/>
        </w:rPr>
        <w:t>CAPÍTULO I</w:t>
      </w:r>
      <w:bookmarkEnd w:id="307"/>
    </w:p>
    <w:p w14:paraId="28930E93" w14:textId="77777777" w:rsidR="009B617E" w:rsidRPr="009B617E" w:rsidRDefault="009B617E" w:rsidP="009B617E">
      <w:pPr>
        <w:autoSpaceDE w:val="0"/>
        <w:autoSpaceDN w:val="0"/>
        <w:adjustRightInd w:val="0"/>
        <w:spacing w:line="312" w:lineRule="auto"/>
        <w:jc w:val="center"/>
        <w:rPr>
          <w:rFonts w:asciiTheme="minorHAnsi" w:hAnsiTheme="minorHAnsi" w:cstheme="minorHAnsi"/>
          <w:bCs/>
          <w:sz w:val="28"/>
          <w:szCs w:val="28"/>
          <w:lang w:val="es-MX" w:eastAsia="es-MX"/>
        </w:rPr>
      </w:pPr>
      <w:r w:rsidRPr="009B617E">
        <w:rPr>
          <w:rFonts w:asciiTheme="minorHAnsi" w:hAnsiTheme="minorHAnsi" w:cstheme="minorHAnsi"/>
          <w:bCs/>
          <w:sz w:val="28"/>
          <w:szCs w:val="28"/>
          <w:lang w:val="es-MX" w:eastAsia="es-MX"/>
        </w:rPr>
        <w:t>DEROGADO, P.O. 22 DE NOVIEMBRE DE 2019</w:t>
      </w:r>
    </w:p>
    <w:p w14:paraId="2CA2D7A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E36CDC4" w14:textId="77777777" w:rsidR="00040D7F" w:rsidRPr="009B617E" w:rsidRDefault="00FB6D2F" w:rsidP="00040D7F">
      <w:pPr>
        <w:autoSpaceDE w:val="0"/>
        <w:autoSpaceDN w:val="0"/>
        <w:adjustRightInd w:val="0"/>
        <w:spacing w:line="312" w:lineRule="auto"/>
        <w:jc w:val="both"/>
        <w:rPr>
          <w:rFonts w:asciiTheme="minorHAnsi" w:hAnsiTheme="minorHAnsi" w:cstheme="minorHAnsi"/>
          <w:bCs/>
          <w:sz w:val="28"/>
          <w:szCs w:val="28"/>
          <w:lang w:val="es-MX" w:eastAsia="es-MX"/>
        </w:rPr>
      </w:pPr>
      <w:r w:rsidRPr="00B63A75">
        <w:rPr>
          <w:rFonts w:asciiTheme="minorHAnsi" w:hAnsiTheme="minorHAnsi" w:cstheme="minorHAnsi"/>
          <w:b/>
          <w:bCs/>
          <w:sz w:val="28"/>
          <w:szCs w:val="28"/>
          <w:lang w:val="es-MX" w:eastAsia="es-MX"/>
        </w:rPr>
        <w:t xml:space="preserve">ARTÍCULO 330.- </w:t>
      </w:r>
      <w:r w:rsidR="00040D7F" w:rsidRPr="009B617E">
        <w:rPr>
          <w:rFonts w:asciiTheme="minorHAnsi" w:hAnsiTheme="minorHAnsi" w:cstheme="minorHAnsi"/>
          <w:bCs/>
          <w:sz w:val="28"/>
          <w:szCs w:val="28"/>
          <w:lang w:val="es-MX" w:eastAsia="es-MX"/>
        </w:rPr>
        <w:t>DEROGADO, P.O. 22 DE NOVIEMBRE DE 2019</w:t>
      </w:r>
    </w:p>
    <w:p w14:paraId="1780E4B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6D24A5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331.- </w:t>
      </w:r>
      <w:r w:rsidR="004251CF" w:rsidRPr="009B617E">
        <w:rPr>
          <w:rFonts w:asciiTheme="minorHAnsi" w:hAnsiTheme="minorHAnsi" w:cstheme="minorHAnsi"/>
          <w:bCs/>
          <w:sz w:val="28"/>
          <w:szCs w:val="28"/>
          <w:lang w:val="es-MX" w:eastAsia="es-MX"/>
        </w:rPr>
        <w:t>DEROGADO, P.O. 22 DE NOVIEMBRE DE 2019</w:t>
      </w:r>
    </w:p>
    <w:p w14:paraId="0C79F47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DA480C7"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08" w:name="_Toc136592634"/>
      <w:r w:rsidRPr="000F1A6D">
        <w:rPr>
          <w:rFonts w:asciiTheme="minorHAnsi" w:hAnsiTheme="minorHAnsi" w:cstheme="minorHAnsi"/>
          <w:b/>
          <w:color w:val="auto"/>
          <w:sz w:val="28"/>
          <w:szCs w:val="28"/>
          <w:lang w:val="es-MX" w:eastAsia="es-MX"/>
        </w:rPr>
        <w:t>CAPÍTULO II</w:t>
      </w:r>
      <w:bookmarkEnd w:id="308"/>
    </w:p>
    <w:p w14:paraId="6AED1C52" w14:textId="77777777" w:rsidR="00FB6D2F" w:rsidRPr="00B63A75" w:rsidRDefault="004251CF" w:rsidP="00FB6D2F">
      <w:pPr>
        <w:autoSpaceDE w:val="0"/>
        <w:autoSpaceDN w:val="0"/>
        <w:adjustRightInd w:val="0"/>
        <w:spacing w:line="312" w:lineRule="auto"/>
        <w:jc w:val="center"/>
        <w:rPr>
          <w:rFonts w:asciiTheme="minorHAnsi" w:hAnsiTheme="minorHAnsi" w:cstheme="minorHAnsi"/>
          <w:b/>
          <w:bCs/>
          <w:sz w:val="28"/>
          <w:szCs w:val="28"/>
          <w:lang w:val="es-MX" w:eastAsia="es-MX"/>
        </w:rPr>
      </w:pPr>
      <w:r w:rsidRPr="009B617E">
        <w:rPr>
          <w:rFonts w:asciiTheme="minorHAnsi" w:hAnsiTheme="minorHAnsi" w:cstheme="minorHAnsi"/>
          <w:bCs/>
          <w:sz w:val="28"/>
          <w:szCs w:val="28"/>
          <w:lang w:val="es-MX" w:eastAsia="es-MX"/>
        </w:rPr>
        <w:t>DEROGADO, P.O. 22 DE NOVIEMBRE DE 2019</w:t>
      </w:r>
    </w:p>
    <w:p w14:paraId="2564615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6F606B8" w14:textId="77777777" w:rsidR="00FB6D2F" w:rsidRPr="004251CF" w:rsidRDefault="00FB6D2F" w:rsidP="004251C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332</w:t>
      </w:r>
      <w:r w:rsidRPr="00B63A75">
        <w:rPr>
          <w:rFonts w:asciiTheme="minorHAnsi" w:hAnsiTheme="minorHAnsi" w:cstheme="minorHAnsi"/>
          <w:sz w:val="28"/>
          <w:szCs w:val="28"/>
          <w:lang w:val="es-MX" w:eastAsia="es-MX"/>
        </w:rPr>
        <w:t xml:space="preserve">.- </w:t>
      </w:r>
      <w:r w:rsidR="004251CF" w:rsidRPr="009B617E">
        <w:rPr>
          <w:rFonts w:asciiTheme="minorHAnsi" w:hAnsiTheme="minorHAnsi" w:cstheme="minorHAnsi"/>
          <w:bCs/>
          <w:sz w:val="28"/>
          <w:szCs w:val="28"/>
          <w:lang w:val="es-MX" w:eastAsia="es-MX"/>
        </w:rPr>
        <w:t>DEROGADO, P.O. 22 DE NOVIEMBRE DE 2019</w:t>
      </w:r>
    </w:p>
    <w:p w14:paraId="776C6D59"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15ABEB7E" w14:textId="77777777" w:rsidR="004251CF" w:rsidRPr="000F1A6D" w:rsidRDefault="00FB6D2F" w:rsidP="000F1A6D">
      <w:pPr>
        <w:pStyle w:val="Ttulo2"/>
        <w:jc w:val="center"/>
        <w:rPr>
          <w:rFonts w:asciiTheme="minorHAnsi" w:hAnsiTheme="minorHAnsi" w:cstheme="minorHAnsi"/>
          <w:b/>
          <w:color w:val="auto"/>
          <w:sz w:val="28"/>
          <w:szCs w:val="28"/>
          <w:lang w:val="es-MX" w:eastAsia="es-MX"/>
        </w:rPr>
      </w:pPr>
      <w:bookmarkStart w:id="309" w:name="_Toc136592635"/>
      <w:r w:rsidRPr="000F1A6D">
        <w:rPr>
          <w:rFonts w:asciiTheme="minorHAnsi" w:hAnsiTheme="minorHAnsi" w:cstheme="minorHAnsi"/>
          <w:b/>
          <w:color w:val="auto"/>
          <w:sz w:val="28"/>
          <w:szCs w:val="28"/>
          <w:lang w:val="es-MX" w:eastAsia="es-MX"/>
        </w:rPr>
        <w:lastRenderedPageBreak/>
        <w:t>CAPÍTULO III</w:t>
      </w:r>
      <w:bookmarkEnd w:id="309"/>
    </w:p>
    <w:p w14:paraId="7F75F37F" w14:textId="77777777" w:rsidR="00FB6D2F" w:rsidRPr="004251CF" w:rsidRDefault="004251CF" w:rsidP="004251CF">
      <w:pPr>
        <w:autoSpaceDE w:val="0"/>
        <w:autoSpaceDN w:val="0"/>
        <w:adjustRightInd w:val="0"/>
        <w:spacing w:line="312" w:lineRule="auto"/>
        <w:jc w:val="center"/>
        <w:rPr>
          <w:rFonts w:asciiTheme="minorHAnsi" w:hAnsiTheme="minorHAnsi" w:cstheme="minorHAnsi"/>
          <w:b/>
          <w:sz w:val="28"/>
          <w:szCs w:val="28"/>
          <w:lang w:val="es-MX" w:eastAsia="es-MX"/>
        </w:rPr>
      </w:pPr>
      <w:r w:rsidRPr="009B617E">
        <w:rPr>
          <w:rFonts w:asciiTheme="minorHAnsi" w:hAnsiTheme="minorHAnsi" w:cstheme="minorHAnsi"/>
          <w:bCs/>
          <w:sz w:val="28"/>
          <w:szCs w:val="28"/>
          <w:lang w:val="es-MX" w:eastAsia="es-MX"/>
        </w:rPr>
        <w:t>DEROGADO, P.O. 22 DE NOVIEMBRE DE 2019</w:t>
      </w:r>
    </w:p>
    <w:p w14:paraId="6B0B4E36" w14:textId="77777777" w:rsidR="004251CF" w:rsidRDefault="004251CF" w:rsidP="00FB6D2F">
      <w:pPr>
        <w:autoSpaceDE w:val="0"/>
        <w:autoSpaceDN w:val="0"/>
        <w:adjustRightInd w:val="0"/>
        <w:spacing w:line="312" w:lineRule="auto"/>
        <w:jc w:val="both"/>
        <w:rPr>
          <w:rFonts w:asciiTheme="minorHAnsi" w:hAnsiTheme="minorHAnsi" w:cstheme="minorHAnsi"/>
          <w:bCs/>
          <w:sz w:val="28"/>
          <w:szCs w:val="28"/>
          <w:lang w:val="es-MX" w:eastAsia="es-MX"/>
        </w:rPr>
      </w:pPr>
    </w:p>
    <w:p w14:paraId="2BC4703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333</w:t>
      </w:r>
      <w:r w:rsidRPr="00B63A75">
        <w:rPr>
          <w:rFonts w:asciiTheme="minorHAnsi" w:hAnsiTheme="minorHAnsi" w:cstheme="minorHAnsi"/>
          <w:sz w:val="28"/>
          <w:szCs w:val="28"/>
        </w:rPr>
        <w:t xml:space="preserve">.- </w:t>
      </w:r>
      <w:r w:rsidR="001111B9">
        <w:rPr>
          <w:rFonts w:asciiTheme="minorHAnsi" w:hAnsiTheme="minorHAnsi" w:cstheme="minorHAnsi"/>
          <w:sz w:val="28"/>
          <w:szCs w:val="28"/>
        </w:rPr>
        <w:t xml:space="preserve"> </w:t>
      </w:r>
      <w:r w:rsidR="001111B9" w:rsidRPr="009B617E">
        <w:rPr>
          <w:rFonts w:asciiTheme="minorHAnsi" w:hAnsiTheme="minorHAnsi" w:cstheme="minorHAnsi"/>
          <w:bCs/>
          <w:sz w:val="28"/>
          <w:szCs w:val="28"/>
          <w:lang w:val="es-MX" w:eastAsia="es-MX"/>
        </w:rPr>
        <w:t>DEROGADO, P.O. 22 DE NOVIEMBRE DE 2019</w:t>
      </w:r>
    </w:p>
    <w:p w14:paraId="2A11DEE6" w14:textId="77777777" w:rsidR="00FB6D2F" w:rsidRPr="00B63A75" w:rsidRDefault="00FB6D2F" w:rsidP="001111B9">
      <w:pPr>
        <w:autoSpaceDE w:val="0"/>
        <w:autoSpaceDN w:val="0"/>
        <w:adjustRightInd w:val="0"/>
        <w:spacing w:line="312" w:lineRule="auto"/>
        <w:jc w:val="both"/>
        <w:rPr>
          <w:rFonts w:asciiTheme="minorHAnsi" w:hAnsiTheme="minorHAnsi" w:cstheme="minorHAnsi"/>
          <w:b/>
          <w:bCs/>
          <w:sz w:val="28"/>
          <w:szCs w:val="28"/>
        </w:rPr>
      </w:pPr>
    </w:p>
    <w:p w14:paraId="0AA0ED22" w14:textId="77777777" w:rsidR="00FB6D2F" w:rsidRPr="00B63A75" w:rsidRDefault="000B4D5C"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w:t>
      </w:r>
      <w:r w:rsidR="00FB6D2F" w:rsidRPr="00B63A75">
        <w:rPr>
          <w:rFonts w:asciiTheme="minorHAnsi" w:hAnsiTheme="minorHAnsi" w:cstheme="minorHAnsi"/>
          <w:b/>
          <w:bCs/>
          <w:sz w:val="28"/>
          <w:szCs w:val="28"/>
        </w:rPr>
        <w:t xml:space="preserve"> 334</w:t>
      </w:r>
      <w:r w:rsidR="00FB6D2F" w:rsidRPr="00B63A75">
        <w:rPr>
          <w:rFonts w:asciiTheme="minorHAnsi" w:hAnsiTheme="minorHAnsi" w:cstheme="minorHAnsi"/>
          <w:sz w:val="28"/>
          <w:szCs w:val="28"/>
        </w:rPr>
        <w:t xml:space="preserve">.- </w:t>
      </w:r>
      <w:r w:rsidR="001111B9">
        <w:rPr>
          <w:rFonts w:asciiTheme="minorHAnsi" w:hAnsiTheme="minorHAnsi" w:cstheme="minorHAnsi"/>
          <w:sz w:val="28"/>
          <w:szCs w:val="28"/>
        </w:rPr>
        <w:t xml:space="preserve"> </w:t>
      </w:r>
      <w:r w:rsidR="001111B9" w:rsidRPr="009B617E">
        <w:rPr>
          <w:rFonts w:asciiTheme="minorHAnsi" w:hAnsiTheme="minorHAnsi" w:cstheme="minorHAnsi"/>
          <w:bCs/>
          <w:sz w:val="28"/>
          <w:szCs w:val="28"/>
          <w:lang w:val="es-MX" w:eastAsia="es-MX"/>
        </w:rPr>
        <w:t>DEROGADO, P.O. 22 DE NOVIEMBRE DE 2019</w:t>
      </w:r>
    </w:p>
    <w:p w14:paraId="5AB5E11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0E88B128" w14:textId="77777777" w:rsidR="00FB6D2F" w:rsidRPr="000F1A6D" w:rsidRDefault="00FB6D2F" w:rsidP="000F1A6D">
      <w:pPr>
        <w:pStyle w:val="Ttulo2"/>
        <w:jc w:val="center"/>
        <w:rPr>
          <w:rFonts w:asciiTheme="minorHAnsi" w:hAnsiTheme="minorHAnsi" w:cstheme="minorHAnsi"/>
          <w:b/>
          <w:color w:val="auto"/>
          <w:sz w:val="28"/>
          <w:szCs w:val="28"/>
        </w:rPr>
      </w:pPr>
      <w:bookmarkStart w:id="310" w:name="_Toc136592636"/>
      <w:r w:rsidRPr="000F1A6D">
        <w:rPr>
          <w:rFonts w:asciiTheme="minorHAnsi" w:hAnsiTheme="minorHAnsi" w:cstheme="minorHAnsi"/>
          <w:b/>
          <w:color w:val="auto"/>
          <w:sz w:val="28"/>
          <w:szCs w:val="28"/>
        </w:rPr>
        <w:t>CAPÍTULO IV</w:t>
      </w:r>
      <w:bookmarkEnd w:id="310"/>
    </w:p>
    <w:p w14:paraId="2D010CCC" w14:textId="77777777" w:rsidR="00FB6D2F" w:rsidRPr="00B63A75" w:rsidRDefault="00806C65" w:rsidP="00FB6D2F">
      <w:pPr>
        <w:autoSpaceDE w:val="0"/>
        <w:autoSpaceDN w:val="0"/>
        <w:adjustRightInd w:val="0"/>
        <w:spacing w:line="312" w:lineRule="auto"/>
        <w:jc w:val="center"/>
        <w:rPr>
          <w:rFonts w:asciiTheme="minorHAnsi" w:hAnsiTheme="minorHAnsi" w:cstheme="minorHAnsi"/>
          <w:b/>
          <w:sz w:val="28"/>
          <w:szCs w:val="28"/>
        </w:rPr>
      </w:pPr>
      <w:r w:rsidRPr="009B617E">
        <w:rPr>
          <w:rFonts w:asciiTheme="minorHAnsi" w:hAnsiTheme="minorHAnsi" w:cstheme="minorHAnsi"/>
          <w:bCs/>
          <w:sz w:val="28"/>
          <w:szCs w:val="28"/>
          <w:lang w:val="es-MX" w:eastAsia="es-MX"/>
        </w:rPr>
        <w:t>DEROGADO, P.O. 22 DE NOVIEMBRE DE 2019</w:t>
      </w:r>
    </w:p>
    <w:p w14:paraId="1C54A99B" w14:textId="77777777" w:rsidR="00181577" w:rsidRPr="00181577" w:rsidRDefault="00FB6D2F" w:rsidP="00181577">
      <w:pPr>
        <w:spacing w:line="360" w:lineRule="auto"/>
        <w:jc w:val="both"/>
        <w:rPr>
          <w:rFonts w:asciiTheme="majorHAnsi" w:hAnsiTheme="majorHAnsi" w:cs="Arial"/>
          <w:bCs/>
          <w:color w:val="000000"/>
          <w:sz w:val="28"/>
          <w:szCs w:val="28"/>
        </w:rPr>
      </w:pPr>
      <w:r w:rsidRPr="00B63A75">
        <w:rPr>
          <w:rFonts w:asciiTheme="minorHAnsi" w:hAnsiTheme="minorHAnsi" w:cstheme="minorHAnsi"/>
          <w:b/>
          <w:bCs/>
          <w:sz w:val="28"/>
          <w:szCs w:val="28"/>
        </w:rPr>
        <w:t>ARTÍCULO 335</w:t>
      </w:r>
      <w:r w:rsidRPr="00B63A75">
        <w:rPr>
          <w:rFonts w:asciiTheme="minorHAnsi" w:hAnsiTheme="minorHAnsi" w:cstheme="minorHAnsi"/>
          <w:sz w:val="28"/>
          <w:szCs w:val="28"/>
        </w:rPr>
        <w:t xml:space="preserve">.- </w:t>
      </w:r>
      <w:r w:rsidR="000B4D5C" w:rsidRPr="009B617E">
        <w:rPr>
          <w:rFonts w:asciiTheme="minorHAnsi" w:hAnsiTheme="minorHAnsi" w:cstheme="minorHAnsi"/>
          <w:bCs/>
          <w:sz w:val="28"/>
          <w:szCs w:val="28"/>
          <w:lang w:val="es-MX" w:eastAsia="es-MX"/>
        </w:rPr>
        <w:t>DEROGADO, P.O. 22 DE NOVIEMBRE DE 2019</w:t>
      </w:r>
    </w:p>
    <w:p w14:paraId="76FB5B53" w14:textId="77777777" w:rsidR="00FB6D2F" w:rsidRPr="00B63A75" w:rsidRDefault="00FB6D2F" w:rsidP="00FB6D2F">
      <w:pPr>
        <w:spacing w:line="312" w:lineRule="auto"/>
        <w:jc w:val="both"/>
        <w:rPr>
          <w:rFonts w:asciiTheme="minorHAnsi" w:hAnsiTheme="minorHAnsi" w:cstheme="minorHAnsi"/>
          <w:sz w:val="28"/>
          <w:szCs w:val="28"/>
        </w:rPr>
      </w:pPr>
    </w:p>
    <w:p w14:paraId="23EB6BF3" w14:textId="77777777" w:rsidR="00C02D63" w:rsidRPr="00181577" w:rsidRDefault="00FB6D2F" w:rsidP="00C02D63">
      <w:pPr>
        <w:spacing w:line="360" w:lineRule="auto"/>
        <w:jc w:val="both"/>
        <w:rPr>
          <w:rFonts w:asciiTheme="majorHAnsi" w:hAnsiTheme="majorHAnsi" w:cs="Arial"/>
          <w:bCs/>
          <w:color w:val="000000"/>
          <w:sz w:val="28"/>
          <w:szCs w:val="28"/>
        </w:rPr>
      </w:pPr>
      <w:r w:rsidRPr="00B63A75">
        <w:rPr>
          <w:rFonts w:asciiTheme="minorHAnsi" w:hAnsiTheme="minorHAnsi" w:cstheme="minorHAnsi"/>
          <w:b/>
          <w:bCs/>
          <w:sz w:val="28"/>
          <w:szCs w:val="28"/>
          <w:lang w:val="es-MX" w:eastAsia="es-MX"/>
        </w:rPr>
        <w:t>ARTÍCULO 336</w:t>
      </w:r>
      <w:r w:rsidRPr="00B63A75">
        <w:rPr>
          <w:rFonts w:asciiTheme="minorHAnsi" w:hAnsiTheme="minorHAnsi" w:cstheme="minorHAnsi"/>
          <w:sz w:val="28"/>
          <w:szCs w:val="28"/>
          <w:lang w:val="es-MX" w:eastAsia="es-MX"/>
        </w:rPr>
        <w:t xml:space="preserve">.- </w:t>
      </w:r>
      <w:r w:rsidR="000B4D5C" w:rsidRPr="009B617E">
        <w:rPr>
          <w:rFonts w:asciiTheme="minorHAnsi" w:hAnsiTheme="minorHAnsi" w:cstheme="minorHAnsi"/>
          <w:bCs/>
          <w:sz w:val="28"/>
          <w:szCs w:val="28"/>
          <w:lang w:val="es-MX" w:eastAsia="es-MX"/>
        </w:rPr>
        <w:t>DEROGADO, P.O. 22 DE NOVIEMBRE DE 2019</w:t>
      </w:r>
    </w:p>
    <w:p w14:paraId="1999193A" w14:textId="77777777" w:rsidR="00B148C0" w:rsidRDefault="00B148C0" w:rsidP="000B4D5C">
      <w:pPr>
        <w:autoSpaceDE w:val="0"/>
        <w:autoSpaceDN w:val="0"/>
        <w:adjustRightInd w:val="0"/>
        <w:spacing w:line="312" w:lineRule="auto"/>
        <w:rPr>
          <w:rFonts w:asciiTheme="minorHAnsi" w:hAnsiTheme="minorHAnsi" w:cstheme="minorHAnsi"/>
          <w:b/>
          <w:sz w:val="28"/>
          <w:szCs w:val="28"/>
          <w:lang w:val="es-MX" w:eastAsia="es-MX"/>
        </w:rPr>
      </w:pPr>
    </w:p>
    <w:p w14:paraId="216998A5"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11" w:name="_Toc136592637"/>
      <w:r w:rsidRPr="000F1A6D">
        <w:rPr>
          <w:rFonts w:asciiTheme="minorHAnsi" w:hAnsiTheme="minorHAnsi" w:cstheme="minorHAnsi"/>
          <w:b/>
          <w:color w:val="auto"/>
          <w:sz w:val="28"/>
          <w:szCs w:val="28"/>
          <w:lang w:val="es-MX" w:eastAsia="es-MX"/>
        </w:rPr>
        <w:t>CAPÍTULO V</w:t>
      </w:r>
      <w:bookmarkEnd w:id="311"/>
    </w:p>
    <w:p w14:paraId="6B11ABDC" w14:textId="77777777" w:rsidR="00FB6D2F" w:rsidRPr="00B63A75" w:rsidRDefault="00012229" w:rsidP="00012229">
      <w:pPr>
        <w:autoSpaceDE w:val="0"/>
        <w:autoSpaceDN w:val="0"/>
        <w:adjustRightInd w:val="0"/>
        <w:spacing w:line="312" w:lineRule="auto"/>
        <w:jc w:val="center"/>
        <w:rPr>
          <w:rFonts w:asciiTheme="minorHAnsi" w:hAnsiTheme="minorHAnsi" w:cstheme="minorHAnsi"/>
          <w:b/>
          <w:bCs/>
          <w:sz w:val="28"/>
          <w:szCs w:val="28"/>
          <w:lang w:val="es-MX" w:eastAsia="es-MX"/>
        </w:rPr>
      </w:pPr>
      <w:r w:rsidRPr="009B617E">
        <w:rPr>
          <w:rFonts w:asciiTheme="minorHAnsi" w:hAnsiTheme="minorHAnsi" w:cstheme="minorHAnsi"/>
          <w:bCs/>
          <w:sz w:val="28"/>
          <w:szCs w:val="28"/>
          <w:lang w:val="es-MX" w:eastAsia="es-MX"/>
        </w:rPr>
        <w:t>DEROGADO, P.O. 22 DE NOVIEMBRE DE 2019</w:t>
      </w:r>
    </w:p>
    <w:p w14:paraId="1FFB006C" w14:textId="77777777" w:rsidR="00012229" w:rsidRDefault="00012229" w:rsidP="00B508F0">
      <w:pPr>
        <w:spacing w:line="360" w:lineRule="auto"/>
        <w:jc w:val="both"/>
        <w:rPr>
          <w:rFonts w:asciiTheme="minorHAnsi" w:hAnsiTheme="minorHAnsi" w:cstheme="minorHAnsi"/>
          <w:b/>
          <w:bCs/>
          <w:sz w:val="28"/>
          <w:szCs w:val="28"/>
          <w:lang w:val="es-MX" w:eastAsia="es-MX"/>
        </w:rPr>
      </w:pPr>
    </w:p>
    <w:p w14:paraId="7B4BFF7B" w14:textId="77777777" w:rsidR="00B508F0" w:rsidRPr="00181577" w:rsidRDefault="00FB6D2F" w:rsidP="00B508F0">
      <w:pPr>
        <w:spacing w:line="360" w:lineRule="auto"/>
        <w:jc w:val="both"/>
        <w:rPr>
          <w:rFonts w:asciiTheme="majorHAnsi" w:hAnsiTheme="majorHAnsi" w:cs="Arial"/>
          <w:bCs/>
          <w:color w:val="000000"/>
          <w:sz w:val="28"/>
          <w:szCs w:val="28"/>
        </w:rPr>
      </w:pPr>
      <w:r w:rsidRPr="00B63A75">
        <w:rPr>
          <w:rFonts w:asciiTheme="minorHAnsi" w:hAnsiTheme="minorHAnsi" w:cstheme="minorHAnsi"/>
          <w:b/>
          <w:bCs/>
          <w:sz w:val="28"/>
          <w:szCs w:val="28"/>
          <w:lang w:val="es-MX" w:eastAsia="es-MX"/>
        </w:rPr>
        <w:t>ARTÍCULO 337</w:t>
      </w:r>
      <w:r w:rsidR="00012229" w:rsidRPr="00B63A75">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w:t>
      </w:r>
      <w:r w:rsidR="00012229" w:rsidRPr="009B617E">
        <w:rPr>
          <w:rFonts w:asciiTheme="minorHAnsi" w:hAnsiTheme="minorHAnsi" w:cstheme="minorHAnsi"/>
          <w:bCs/>
          <w:sz w:val="28"/>
          <w:szCs w:val="28"/>
          <w:lang w:val="es-MX" w:eastAsia="es-MX"/>
        </w:rPr>
        <w:t>DEROGADO, P.O. 22 DE NOVIEMBRE DE 2019</w:t>
      </w:r>
    </w:p>
    <w:p w14:paraId="2D950021"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lang w:val="es-MX" w:eastAsia="es-MX"/>
        </w:rPr>
      </w:pPr>
    </w:p>
    <w:p w14:paraId="4832C1F0" w14:textId="77777777" w:rsidR="00684BD2" w:rsidRPr="00181577" w:rsidRDefault="00FB6D2F" w:rsidP="00684BD2">
      <w:pPr>
        <w:spacing w:line="360" w:lineRule="auto"/>
        <w:jc w:val="both"/>
        <w:rPr>
          <w:rFonts w:asciiTheme="majorHAnsi" w:hAnsiTheme="majorHAnsi" w:cs="Arial"/>
          <w:bCs/>
          <w:color w:val="000000"/>
          <w:sz w:val="28"/>
          <w:szCs w:val="28"/>
        </w:rPr>
      </w:pPr>
      <w:r w:rsidRPr="00B63A75">
        <w:rPr>
          <w:rFonts w:asciiTheme="minorHAnsi" w:hAnsiTheme="minorHAnsi" w:cstheme="minorHAnsi"/>
          <w:b/>
          <w:bCs/>
          <w:sz w:val="28"/>
          <w:szCs w:val="28"/>
          <w:lang w:val="es-MX" w:eastAsia="es-MX"/>
        </w:rPr>
        <w:t>ARTÍCULO 338</w:t>
      </w:r>
      <w:r w:rsidRPr="00B63A75">
        <w:rPr>
          <w:rFonts w:asciiTheme="minorHAnsi" w:hAnsiTheme="minorHAnsi" w:cstheme="minorHAnsi"/>
          <w:sz w:val="28"/>
          <w:szCs w:val="28"/>
          <w:lang w:val="es-MX" w:eastAsia="es-MX"/>
        </w:rPr>
        <w:t xml:space="preserve">.- </w:t>
      </w:r>
      <w:r w:rsidR="00012229" w:rsidRPr="009B617E">
        <w:rPr>
          <w:rFonts w:asciiTheme="minorHAnsi" w:hAnsiTheme="minorHAnsi" w:cstheme="minorHAnsi"/>
          <w:bCs/>
          <w:sz w:val="28"/>
          <w:szCs w:val="28"/>
          <w:lang w:val="es-MX" w:eastAsia="es-MX"/>
        </w:rPr>
        <w:t>DEROGADO, P.O. 22 DE NOVIEMBRE DE 2019</w:t>
      </w:r>
    </w:p>
    <w:p w14:paraId="5E46E6C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10F80C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339</w:t>
      </w:r>
      <w:r w:rsidRPr="00B63A75">
        <w:rPr>
          <w:rFonts w:asciiTheme="minorHAnsi" w:hAnsiTheme="minorHAnsi" w:cstheme="minorHAnsi"/>
          <w:sz w:val="28"/>
          <w:szCs w:val="28"/>
          <w:lang w:val="es-MX" w:eastAsia="es-MX"/>
        </w:rPr>
        <w:t xml:space="preserve">.- </w:t>
      </w:r>
      <w:r w:rsidR="00F82F25" w:rsidRPr="009B617E">
        <w:rPr>
          <w:rFonts w:asciiTheme="minorHAnsi" w:hAnsiTheme="minorHAnsi" w:cstheme="minorHAnsi"/>
          <w:bCs/>
          <w:sz w:val="28"/>
          <w:szCs w:val="28"/>
          <w:lang w:val="es-MX" w:eastAsia="es-MX"/>
        </w:rPr>
        <w:t>DEROGADO, P.O. 22 DE NOVIEMBRE DE 2019</w:t>
      </w:r>
    </w:p>
    <w:p w14:paraId="2ACB7BF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B5FF611" w14:textId="77777777" w:rsidR="00FB6D2F" w:rsidRPr="00B63A75" w:rsidRDefault="00FB6D2F" w:rsidP="00F82F25">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340</w:t>
      </w:r>
      <w:r w:rsidRPr="00B63A75">
        <w:rPr>
          <w:rFonts w:asciiTheme="minorHAnsi" w:hAnsiTheme="minorHAnsi" w:cstheme="minorHAnsi"/>
          <w:sz w:val="28"/>
          <w:szCs w:val="28"/>
          <w:lang w:val="es-MX" w:eastAsia="es-MX"/>
        </w:rPr>
        <w:t xml:space="preserve">.- </w:t>
      </w:r>
      <w:r w:rsidR="00F82F25" w:rsidRPr="009B617E">
        <w:rPr>
          <w:rFonts w:asciiTheme="minorHAnsi" w:hAnsiTheme="minorHAnsi" w:cstheme="minorHAnsi"/>
          <w:bCs/>
          <w:sz w:val="28"/>
          <w:szCs w:val="28"/>
          <w:lang w:val="es-MX" w:eastAsia="es-MX"/>
        </w:rPr>
        <w:t>DEROGADO, P.O. 22 DE NOVIEMBRE DE 2019</w:t>
      </w:r>
    </w:p>
    <w:p w14:paraId="0B6FD8A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CD61B8F" w14:textId="77777777" w:rsidR="001C7571" w:rsidRPr="00181577" w:rsidRDefault="00FB6D2F" w:rsidP="001C7571">
      <w:pPr>
        <w:spacing w:line="360" w:lineRule="auto"/>
        <w:jc w:val="both"/>
        <w:rPr>
          <w:rFonts w:asciiTheme="majorHAnsi" w:hAnsiTheme="majorHAnsi" w:cs="Arial"/>
          <w:bCs/>
          <w:color w:val="000000"/>
          <w:sz w:val="28"/>
          <w:szCs w:val="28"/>
        </w:rPr>
      </w:pPr>
      <w:r w:rsidRPr="00B63A75">
        <w:rPr>
          <w:rFonts w:asciiTheme="minorHAnsi" w:hAnsiTheme="minorHAnsi" w:cstheme="minorHAnsi"/>
          <w:b/>
          <w:bCs/>
          <w:sz w:val="28"/>
          <w:szCs w:val="28"/>
        </w:rPr>
        <w:t>ARTÍCULO 341</w:t>
      </w:r>
      <w:r w:rsidRPr="00B63A75">
        <w:rPr>
          <w:rFonts w:asciiTheme="minorHAnsi" w:hAnsiTheme="minorHAnsi" w:cstheme="minorHAnsi"/>
          <w:sz w:val="28"/>
          <w:szCs w:val="28"/>
        </w:rPr>
        <w:t xml:space="preserve">.- </w:t>
      </w:r>
      <w:r w:rsidR="00F82F25" w:rsidRPr="009B617E">
        <w:rPr>
          <w:rFonts w:asciiTheme="minorHAnsi" w:hAnsiTheme="minorHAnsi" w:cstheme="minorHAnsi"/>
          <w:bCs/>
          <w:sz w:val="28"/>
          <w:szCs w:val="28"/>
          <w:lang w:val="es-MX" w:eastAsia="es-MX"/>
        </w:rPr>
        <w:t>DEROGADO, P.O. 22 DE NOVIEMBRE DE 2019</w:t>
      </w:r>
    </w:p>
    <w:p w14:paraId="1CEC27F3" w14:textId="77777777" w:rsidR="00FB6D2F" w:rsidRPr="00B63A75" w:rsidRDefault="00FB6D2F" w:rsidP="0018446D">
      <w:pPr>
        <w:autoSpaceDE w:val="0"/>
        <w:autoSpaceDN w:val="0"/>
        <w:adjustRightInd w:val="0"/>
        <w:spacing w:line="312" w:lineRule="auto"/>
        <w:rPr>
          <w:rFonts w:asciiTheme="minorHAnsi" w:hAnsiTheme="minorHAnsi" w:cstheme="minorHAnsi"/>
          <w:b/>
          <w:sz w:val="28"/>
          <w:szCs w:val="28"/>
          <w:lang w:val="es-MX" w:eastAsia="es-MX"/>
        </w:rPr>
      </w:pPr>
    </w:p>
    <w:p w14:paraId="2AC55771" w14:textId="77777777" w:rsidR="00FB6D2F" w:rsidRPr="000F1A6D" w:rsidRDefault="00FB6D2F" w:rsidP="000F1A6D">
      <w:pPr>
        <w:pStyle w:val="Ttulo1"/>
        <w:jc w:val="center"/>
        <w:rPr>
          <w:rFonts w:asciiTheme="minorHAnsi" w:hAnsiTheme="minorHAnsi" w:cstheme="minorHAnsi"/>
          <w:b/>
          <w:color w:val="auto"/>
          <w:sz w:val="28"/>
          <w:szCs w:val="28"/>
          <w:lang w:val="es-MX" w:eastAsia="es-MX"/>
        </w:rPr>
      </w:pPr>
      <w:bookmarkStart w:id="312" w:name="_Toc136592638"/>
      <w:r w:rsidRPr="000F1A6D">
        <w:rPr>
          <w:rFonts w:asciiTheme="minorHAnsi" w:hAnsiTheme="minorHAnsi" w:cstheme="minorHAnsi"/>
          <w:b/>
          <w:color w:val="auto"/>
          <w:sz w:val="28"/>
          <w:szCs w:val="28"/>
          <w:lang w:val="es-MX" w:eastAsia="es-MX"/>
        </w:rPr>
        <w:lastRenderedPageBreak/>
        <w:t>TÍTULO DÉCIMO OCTAVO</w:t>
      </w:r>
      <w:bookmarkEnd w:id="312"/>
    </w:p>
    <w:p w14:paraId="6FB84C6F" w14:textId="77777777" w:rsidR="00FB6D2F" w:rsidRPr="000F1A6D" w:rsidRDefault="00FB6D2F" w:rsidP="000F1A6D">
      <w:pPr>
        <w:pStyle w:val="Ttulo1"/>
        <w:jc w:val="center"/>
        <w:rPr>
          <w:rFonts w:asciiTheme="minorHAnsi" w:hAnsiTheme="minorHAnsi" w:cstheme="minorHAnsi"/>
          <w:b/>
          <w:bCs/>
          <w:color w:val="auto"/>
          <w:sz w:val="28"/>
          <w:szCs w:val="28"/>
          <w:lang w:val="es-MX" w:eastAsia="es-MX"/>
        </w:rPr>
      </w:pPr>
      <w:bookmarkStart w:id="313" w:name="_Toc136592639"/>
      <w:r w:rsidRPr="000F1A6D">
        <w:rPr>
          <w:rFonts w:asciiTheme="minorHAnsi" w:hAnsiTheme="minorHAnsi" w:cstheme="minorHAnsi"/>
          <w:b/>
          <w:bCs/>
          <w:color w:val="auto"/>
          <w:sz w:val="28"/>
          <w:szCs w:val="28"/>
          <w:lang w:val="es-MX" w:eastAsia="es-MX"/>
        </w:rPr>
        <w:t>DELITOS CONTRA LA VIDA Y LA INTEGRIDAD CORPORAL</w:t>
      </w:r>
      <w:bookmarkEnd w:id="313"/>
    </w:p>
    <w:p w14:paraId="7CFB87BF" w14:textId="77777777" w:rsidR="000F1A6D" w:rsidRPr="000F1A6D" w:rsidRDefault="000F1A6D" w:rsidP="000F1A6D">
      <w:pPr>
        <w:autoSpaceDE w:val="0"/>
        <w:autoSpaceDN w:val="0"/>
        <w:adjustRightInd w:val="0"/>
        <w:spacing w:line="312" w:lineRule="auto"/>
        <w:jc w:val="center"/>
        <w:rPr>
          <w:rFonts w:asciiTheme="minorHAnsi" w:hAnsiTheme="minorHAnsi" w:cstheme="minorHAnsi"/>
          <w:b/>
          <w:sz w:val="28"/>
          <w:szCs w:val="28"/>
          <w:lang w:val="es-MX" w:eastAsia="es-MX"/>
        </w:rPr>
      </w:pPr>
    </w:p>
    <w:p w14:paraId="0C593BFC"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14" w:name="_Toc136592640"/>
      <w:r w:rsidRPr="000F1A6D">
        <w:rPr>
          <w:rFonts w:asciiTheme="minorHAnsi" w:hAnsiTheme="minorHAnsi" w:cstheme="minorHAnsi"/>
          <w:b/>
          <w:color w:val="auto"/>
          <w:sz w:val="28"/>
          <w:szCs w:val="28"/>
          <w:lang w:val="es-MX" w:eastAsia="es-MX"/>
        </w:rPr>
        <w:t>CAPÍTULO I</w:t>
      </w:r>
      <w:bookmarkEnd w:id="314"/>
    </w:p>
    <w:p w14:paraId="565ED730"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15" w:name="_Toc136592641"/>
      <w:r w:rsidRPr="000F1A6D">
        <w:rPr>
          <w:rFonts w:asciiTheme="minorHAnsi" w:hAnsiTheme="minorHAnsi" w:cstheme="minorHAnsi"/>
          <w:b/>
          <w:bCs/>
          <w:color w:val="auto"/>
          <w:sz w:val="28"/>
          <w:szCs w:val="28"/>
          <w:lang w:val="es-MX" w:eastAsia="es-MX"/>
        </w:rPr>
        <w:t>LESIONES</w:t>
      </w:r>
      <w:bookmarkEnd w:id="315"/>
    </w:p>
    <w:p w14:paraId="0F721F7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82DAF3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342</w:t>
      </w:r>
      <w:r w:rsidRPr="00B63A75">
        <w:rPr>
          <w:rFonts w:asciiTheme="minorHAnsi" w:hAnsiTheme="minorHAnsi" w:cstheme="minorHAnsi"/>
          <w:sz w:val="28"/>
          <w:szCs w:val="28"/>
          <w:lang w:val="es-MX" w:eastAsia="es-MX"/>
        </w:rPr>
        <w:t>.- La lesión consiste en todo daño en el cuerpo de alguien, o cualquier alteración de la salud, producida por una causa externa imputable a una persona.</w:t>
      </w:r>
    </w:p>
    <w:p w14:paraId="7BA86191"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5B3F08A" w14:textId="77777777" w:rsidR="00F85B8F" w:rsidRDefault="00F85B8F" w:rsidP="00F85B8F">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631F912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343</w:t>
      </w:r>
      <w:r w:rsidRPr="00B63A75">
        <w:rPr>
          <w:rFonts w:asciiTheme="minorHAnsi" w:hAnsiTheme="minorHAnsi" w:cstheme="minorHAnsi"/>
          <w:sz w:val="28"/>
          <w:szCs w:val="28"/>
          <w:lang w:val="es-MX" w:eastAsia="es-MX"/>
        </w:rPr>
        <w:t xml:space="preserve">.- </w:t>
      </w:r>
      <w:r w:rsidR="00F85B8F" w:rsidRPr="00E832FA">
        <w:rPr>
          <w:rFonts w:asciiTheme="minorHAnsi" w:hAnsiTheme="minorHAnsi" w:cstheme="minorHAnsi"/>
          <w:sz w:val="28"/>
          <w:szCs w:val="28"/>
        </w:rPr>
        <w:t>Al que infiera una lesión que no ponga el peligro la vida del ofendido y tarde en sanar menos de quince días, se le impondrá de tres meses a un año de prisión y multa de uno a cinco días. Si tardare en sanar más de quince días se le impondrán de seis meses a dos años de prisión y multa de tres a diez días.</w:t>
      </w:r>
    </w:p>
    <w:p w14:paraId="4D10A01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1DB9104" w14:textId="77777777" w:rsidR="00395BB2" w:rsidRDefault="00395BB2" w:rsidP="00395BB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F57126F" w14:textId="3917C58A"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344</w:t>
      </w:r>
      <w:r w:rsidRPr="00B63A75">
        <w:rPr>
          <w:rFonts w:asciiTheme="minorHAnsi" w:hAnsiTheme="minorHAnsi" w:cstheme="minorHAnsi"/>
          <w:sz w:val="28"/>
          <w:szCs w:val="28"/>
          <w:lang w:val="es-MX" w:eastAsia="es-MX"/>
        </w:rPr>
        <w:t xml:space="preserve">.- </w:t>
      </w:r>
      <w:r w:rsidR="00395BB2" w:rsidRPr="00E832FA">
        <w:rPr>
          <w:rFonts w:asciiTheme="minorHAnsi" w:hAnsiTheme="minorHAnsi" w:cstheme="minorHAnsi"/>
          <w:sz w:val="28"/>
          <w:szCs w:val="28"/>
        </w:rPr>
        <w:t>Se impondrán de dos a seis años de prisión y multa de tres a quince días al que infiera una lesión que deje a la ofendida cicatriz en la cara, perpetuamente notable.</w:t>
      </w:r>
    </w:p>
    <w:p w14:paraId="60021D51" w14:textId="0765845B" w:rsidR="001B4F9B" w:rsidRDefault="001B4F9B" w:rsidP="00FB6D2F">
      <w:pPr>
        <w:autoSpaceDE w:val="0"/>
        <w:autoSpaceDN w:val="0"/>
        <w:adjustRightInd w:val="0"/>
        <w:spacing w:line="312" w:lineRule="auto"/>
        <w:jc w:val="both"/>
        <w:rPr>
          <w:rFonts w:asciiTheme="minorHAnsi" w:hAnsiTheme="minorHAnsi" w:cstheme="minorHAnsi"/>
          <w:sz w:val="28"/>
          <w:szCs w:val="28"/>
        </w:rPr>
      </w:pPr>
    </w:p>
    <w:p w14:paraId="5C933CBF" w14:textId="761DF100" w:rsidR="00261224" w:rsidRDefault="00261224" w:rsidP="00261224">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(ADICIONADO, P.O. 7 DE JUNIO DE 2021)</w:t>
      </w:r>
    </w:p>
    <w:p w14:paraId="3EA4FB09" w14:textId="6C27F044" w:rsidR="001B4F9B" w:rsidRPr="001B4F9B" w:rsidRDefault="001B4F9B" w:rsidP="00FB6D2F">
      <w:pPr>
        <w:autoSpaceDE w:val="0"/>
        <w:autoSpaceDN w:val="0"/>
        <w:adjustRightInd w:val="0"/>
        <w:spacing w:line="312" w:lineRule="auto"/>
        <w:jc w:val="both"/>
        <w:rPr>
          <w:rFonts w:asciiTheme="minorHAnsi" w:hAnsiTheme="minorHAnsi" w:cstheme="minorHAnsi"/>
          <w:sz w:val="28"/>
          <w:szCs w:val="28"/>
          <w:lang w:val="es-MX" w:eastAsia="es-MX"/>
        </w:rPr>
      </w:pPr>
      <w:r w:rsidRPr="001B4F9B">
        <w:rPr>
          <w:rFonts w:asciiTheme="minorHAnsi" w:hAnsiTheme="minorHAnsi" w:cstheme="minorHAnsi"/>
          <w:b/>
          <w:bCs/>
          <w:sz w:val="28"/>
          <w:szCs w:val="28"/>
        </w:rPr>
        <w:t xml:space="preserve">ARTÍCULO 344 </w:t>
      </w:r>
      <w:r w:rsidR="00170E87" w:rsidRPr="001B4F9B">
        <w:rPr>
          <w:rFonts w:asciiTheme="minorHAnsi" w:hAnsiTheme="minorHAnsi" w:cstheme="minorHAnsi"/>
          <w:b/>
          <w:bCs/>
          <w:sz w:val="28"/>
          <w:szCs w:val="28"/>
        </w:rPr>
        <w:t>BIS</w:t>
      </w:r>
      <w:r w:rsidR="00170E87" w:rsidRPr="001B4F9B">
        <w:rPr>
          <w:rFonts w:asciiTheme="minorHAnsi" w:hAnsiTheme="minorHAnsi" w:cstheme="minorHAnsi"/>
          <w:sz w:val="28"/>
          <w:szCs w:val="28"/>
        </w:rPr>
        <w:t xml:space="preserve">.- </w:t>
      </w:r>
      <w:r w:rsidRPr="001B4F9B">
        <w:rPr>
          <w:rFonts w:asciiTheme="minorHAnsi" w:hAnsiTheme="minorHAnsi" w:cstheme="minorHAnsi"/>
          <w:sz w:val="28"/>
          <w:szCs w:val="28"/>
        </w:rPr>
        <w:t>Se impondrá pena de cuatro a doce años de prisión y multa de cien a doscientos días, cuando se lesione dolosamente a una mujer o a cualquier persona derivado de su preferencia sexual, empleando ácidos, sustancias corrosivas o inflamables.</w:t>
      </w:r>
    </w:p>
    <w:p w14:paraId="3A6AE6D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226C0FD" w14:textId="77777777" w:rsidR="00395BB2" w:rsidRDefault="00395BB2" w:rsidP="00395BB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lastRenderedPageBreak/>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3C67F8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345.</w:t>
      </w:r>
      <w:r w:rsidRPr="00B63A75">
        <w:rPr>
          <w:rFonts w:asciiTheme="minorHAnsi" w:hAnsiTheme="minorHAnsi" w:cstheme="minorHAnsi"/>
          <w:sz w:val="28"/>
          <w:szCs w:val="28"/>
        </w:rPr>
        <w:t xml:space="preserve">- </w:t>
      </w:r>
      <w:r w:rsidR="00395BB2" w:rsidRPr="00E832FA">
        <w:rPr>
          <w:rFonts w:asciiTheme="minorHAnsi" w:hAnsiTheme="minorHAnsi" w:cstheme="minorHAnsi"/>
          <w:sz w:val="28"/>
          <w:szCs w:val="28"/>
        </w:rPr>
        <w:t>Se impondrán de tres a diez años de prisión y multa de cincuenta a cien días al que infiera una lesión que perturbe para siempre la vista, o disminuya la facultad de oír, entorpezca o debilite permanentemente una mano, un brazo, una pierna, o cualquiera otro órgano, el uso de la palabra o alguna de las facultades mentales.</w:t>
      </w:r>
    </w:p>
    <w:p w14:paraId="411835A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58CF94BF" w14:textId="52C48CAD" w:rsidR="00395BB2" w:rsidRDefault="00395BB2" w:rsidP="007C5756">
      <w:pPr>
        <w:autoSpaceDE w:val="0"/>
        <w:autoSpaceDN w:val="0"/>
        <w:adjustRightInd w:val="0"/>
        <w:spacing w:line="720"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w:t>
      </w:r>
      <w:r w:rsidR="00E76CBD">
        <w:rPr>
          <w:rFonts w:asciiTheme="minorHAnsi" w:hAnsiTheme="minorHAnsi" w:cstheme="minorHAnsi"/>
          <w:sz w:val="28"/>
          <w:szCs w:val="28"/>
        </w:rPr>
        <w:t>REFORMADO, P.O. 28 DE MARZO DE 2023</w:t>
      </w:r>
      <w:r w:rsidRPr="006D35F2">
        <w:rPr>
          <w:rFonts w:asciiTheme="minorHAnsi" w:hAnsiTheme="minorHAnsi" w:cstheme="minorHAnsi"/>
          <w:bCs/>
          <w:sz w:val="28"/>
          <w:szCs w:val="28"/>
          <w:lang w:val="es-MX" w:eastAsia="es-MX"/>
        </w:rPr>
        <w:t>)</w:t>
      </w:r>
    </w:p>
    <w:p w14:paraId="2E8A42FF" w14:textId="77777777" w:rsidR="00395BB2" w:rsidRDefault="00FB6D2F" w:rsidP="00395BB2">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346</w:t>
      </w:r>
      <w:r w:rsidRPr="00B63A75">
        <w:rPr>
          <w:rFonts w:asciiTheme="minorHAnsi" w:hAnsiTheme="minorHAnsi" w:cstheme="minorHAnsi"/>
          <w:sz w:val="28"/>
          <w:szCs w:val="28"/>
        </w:rPr>
        <w:t xml:space="preserve">.- </w:t>
      </w:r>
      <w:r w:rsidR="00395BB2" w:rsidRPr="00E832FA">
        <w:rPr>
          <w:rFonts w:asciiTheme="minorHAnsi" w:hAnsiTheme="minorHAnsi" w:cstheme="minorHAnsi"/>
          <w:sz w:val="28"/>
          <w:szCs w:val="28"/>
        </w:rPr>
        <w:t>Se impondrán de cuatro a doce años de prisión y multa de cien a doscientos días al que infiera una lesión de la que resulte una enfermedad segura o probablemente incurable, la inutilización completa o la pérdida de un ojo, de un brazo, de una mano, de una pierna o de un pie, o de cualquier otro órgano; cuando quede perjudicada para siempre cualquier función orgánica o cuando el ofendido quede sordo o con una deformidad incorregible.</w:t>
      </w:r>
    </w:p>
    <w:p w14:paraId="0B5A1798" w14:textId="77777777" w:rsidR="001837D4" w:rsidRDefault="001837D4" w:rsidP="00395BB2">
      <w:pPr>
        <w:spacing w:line="360" w:lineRule="auto"/>
        <w:jc w:val="both"/>
        <w:rPr>
          <w:rFonts w:asciiTheme="minorHAnsi" w:hAnsiTheme="minorHAnsi" w:cstheme="minorHAnsi"/>
          <w:sz w:val="28"/>
          <w:szCs w:val="28"/>
        </w:rPr>
      </w:pPr>
    </w:p>
    <w:p w14:paraId="1A47CC68" w14:textId="59469EEF" w:rsidR="001837D4" w:rsidRDefault="001837D4" w:rsidP="007C5756">
      <w:pPr>
        <w:jc w:val="both"/>
        <w:rPr>
          <w:rFonts w:asciiTheme="minorHAnsi" w:hAnsiTheme="minorHAnsi" w:cstheme="minorHAnsi"/>
          <w:sz w:val="28"/>
          <w:szCs w:val="28"/>
        </w:rPr>
      </w:pPr>
      <w:r>
        <w:rPr>
          <w:rFonts w:asciiTheme="minorHAnsi" w:hAnsiTheme="minorHAnsi" w:cstheme="minorHAnsi"/>
          <w:sz w:val="28"/>
          <w:szCs w:val="28"/>
        </w:rPr>
        <w:t>(ADICIONADO, P.O. 28 DE MARZO DE 2023)</w:t>
      </w:r>
    </w:p>
    <w:p w14:paraId="054C1145" w14:textId="3936405E" w:rsidR="001837D4" w:rsidRPr="001837D4" w:rsidRDefault="001837D4" w:rsidP="00395BB2">
      <w:pPr>
        <w:spacing w:line="360" w:lineRule="auto"/>
        <w:jc w:val="both"/>
        <w:rPr>
          <w:rFonts w:ascii="Calibri" w:hAnsi="Calibri" w:cs="Calibri"/>
          <w:sz w:val="28"/>
          <w:szCs w:val="28"/>
        </w:rPr>
      </w:pPr>
      <w:r w:rsidRPr="001837D4">
        <w:rPr>
          <w:rFonts w:ascii="Calibri" w:hAnsi="Calibri" w:cs="Calibri"/>
          <w:sz w:val="28"/>
          <w:szCs w:val="28"/>
        </w:rPr>
        <w:t>Asimismo, a quien de manera dolosa infiera una lesión de la que resulte una enfermedad segura o probablemente incurable se le aplicarán las sanciones establecidas en el primer párrafo de este artículo.</w:t>
      </w:r>
    </w:p>
    <w:p w14:paraId="093901CA" w14:textId="77777777" w:rsidR="00395BB2" w:rsidRPr="00E832FA" w:rsidRDefault="00395BB2" w:rsidP="00395BB2">
      <w:pPr>
        <w:spacing w:line="360" w:lineRule="auto"/>
        <w:jc w:val="both"/>
        <w:rPr>
          <w:rFonts w:asciiTheme="minorHAnsi" w:hAnsiTheme="minorHAnsi" w:cstheme="minorHAnsi"/>
          <w:sz w:val="28"/>
          <w:szCs w:val="28"/>
        </w:rPr>
      </w:pPr>
    </w:p>
    <w:p w14:paraId="6B064AFE" w14:textId="77777777" w:rsidR="00395BB2" w:rsidRPr="00E832FA" w:rsidRDefault="00395BB2" w:rsidP="00395BB2">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 xml:space="preserve">Se impondrán de cinco a quince años de prisión y multa de doscientos a trescientos días, al que infiera una lesión a consecuencia de la cual resulte </w:t>
      </w:r>
      <w:r w:rsidRPr="00E832FA">
        <w:rPr>
          <w:rFonts w:asciiTheme="minorHAnsi" w:hAnsiTheme="minorHAnsi" w:cstheme="minorHAnsi"/>
          <w:sz w:val="28"/>
          <w:szCs w:val="28"/>
        </w:rPr>
        <w:lastRenderedPageBreak/>
        <w:t>incapacidad permanente para trabajar, enajenación mental, la pérdida de la vista o del habla o de las funciones sexuales.</w:t>
      </w:r>
    </w:p>
    <w:p w14:paraId="6B77DD58" w14:textId="77777777" w:rsidR="00FB6D2F" w:rsidRPr="00B63A75" w:rsidRDefault="00FB6D2F" w:rsidP="00FB6D2F">
      <w:pPr>
        <w:spacing w:line="312" w:lineRule="auto"/>
        <w:rPr>
          <w:rFonts w:asciiTheme="minorHAnsi" w:hAnsiTheme="minorHAnsi" w:cstheme="minorHAnsi"/>
          <w:sz w:val="28"/>
          <w:szCs w:val="28"/>
        </w:rPr>
      </w:pPr>
    </w:p>
    <w:p w14:paraId="70736889" w14:textId="77777777" w:rsidR="00395BB2" w:rsidRDefault="00395BB2" w:rsidP="00395BB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67E3B7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347</w:t>
      </w:r>
      <w:r w:rsidRPr="00B63A75">
        <w:rPr>
          <w:rFonts w:asciiTheme="minorHAnsi" w:hAnsiTheme="minorHAnsi" w:cstheme="minorHAnsi"/>
          <w:sz w:val="28"/>
          <w:szCs w:val="28"/>
          <w:lang w:val="es-MX" w:eastAsia="es-MX"/>
        </w:rPr>
        <w:t xml:space="preserve">.- </w:t>
      </w:r>
      <w:r w:rsidR="00395BB2" w:rsidRPr="00E832FA">
        <w:rPr>
          <w:rFonts w:asciiTheme="minorHAnsi" w:hAnsiTheme="minorHAnsi" w:cstheme="minorHAnsi"/>
          <w:sz w:val="28"/>
          <w:szCs w:val="28"/>
        </w:rPr>
        <w:t>Al que infiera lesiones que pongan en peligro la vida, se le impondrán de tres a ocho años de prisión y multa de diez a treinta días, sin perjuicio de las sanciones que le correspondan conforme a los artículos anteriores.</w:t>
      </w:r>
    </w:p>
    <w:p w14:paraId="03BB38A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078B63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348</w:t>
      </w:r>
      <w:r w:rsidRPr="00B63A75">
        <w:rPr>
          <w:rFonts w:asciiTheme="minorHAnsi" w:hAnsiTheme="minorHAnsi" w:cstheme="minorHAnsi"/>
          <w:sz w:val="28"/>
          <w:szCs w:val="28"/>
          <w:lang w:val="es-MX" w:eastAsia="es-MX"/>
        </w:rPr>
        <w:t xml:space="preserve">.- Al que ejerciendo la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atria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otestad o la tutela, infiera lesiones a los menores o pupilos bajo su guarda, el juez podrá imponerle además de las penas correspondientes a las lesiones, suspensión o privación en el ejercicio de aquellos derechos.</w:t>
      </w:r>
    </w:p>
    <w:p w14:paraId="71F2E5C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E66951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349</w:t>
      </w:r>
      <w:r w:rsidRPr="00B63A75">
        <w:rPr>
          <w:rFonts w:asciiTheme="minorHAnsi" w:hAnsiTheme="minorHAnsi" w:cstheme="minorHAnsi"/>
          <w:sz w:val="28"/>
          <w:szCs w:val="28"/>
          <w:lang w:val="es-MX" w:eastAsia="es-MX"/>
        </w:rPr>
        <w:t xml:space="preserve">.- Si las lesiones fueren inferidas en </w:t>
      </w:r>
      <w:r>
        <w:rPr>
          <w:rFonts w:asciiTheme="minorHAnsi" w:hAnsiTheme="minorHAnsi" w:cstheme="minorHAnsi"/>
          <w:sz w:val="28"/>
          <w:szCs w:val="28"/>
          <w:lang w:val="es-MX" w:eastAsia="es-MX"/>
        </w:rPr>
        <w:t>r</w:t>
      </w:r>
      <w:r w:rsidRPr="00B63A75">
        <w:rPr>
          <w:rFonts w:asciiTheme="minorHAnsi" w:hAnsiTheme="minorHAnsi" w:cstheme="minorHAnsi"/>
          <w:sz w:val="28"/>
          <w:szCs w:val="28"/>
          <w:lang w:val="es-MX" w:eastAsia="es-MX"/>
        </w:rPr>
        <w:t>iña, las sanciones señaladas en los artículos que anteceden, podrán disminuirse hasta la mitad o hasta los cinco sextos según se trate del provocador o del provocado y teniendo en cuenta la mayor o menor importancia de la provocación y lo dispuesto en los artículos 91 y 92 de este Código.</w:t>
      </w:r>
    </w:p>
    <w:p w14:paraId="107215A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3B67FE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en la Riña intervengan tres o más personas, se ob</w:t>
      </w:r>
      <w:r>
        <w:rPr>
          <w:rFonts w:asciiTheme="minorHAnsi" w:hAnsiTheme="minorHAnsi" w:cstheme="minorHAnsi"/>
          <w:sz w:val="28"/>
          <w:szCs w:val="28"/>
          <w:lang w:val="es-MX" w:eastAsia="es-MX"/>
        </w:rPr>
        <w:t>servarán las reglas siguientes:</w:t>
      </w:r>
    </w:p>
    <w:p w14:paraId="0B5512D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Si la víctima recibiere una sola lesión y constare quien la infirió, sólo a éste se le aplicará la sanción que proceda, y a los demás las correspondientes a las que hubieren inferido en su coparticipación;</w:t>
      </w:r>
    </w:p>
    <w:p w14:paraId="59C080B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Si se infieren varias lesiones y constare quiénes efectuaron cada una de ellas, se les sancionará conforme a las disposiciones a</w:t>
      </w:r>
      <w:r>
        <w:rPr>
          <w:rFonts w:asciiTheme="minorHAnsi" w:hAnsiTheme="minorHAnsi" w:cstheme="minorHAnsi"/>
          <w:sz w:val="28"/>
          <w:szCs w:val="28"/>
          <w:lang w:val="es-MX" w:eastAsia="es-MX"/>
        </w:rPr>
        <w:t>nteriores, y</w:t>
      </w:r>
      <w:r w:rsidRPr="00B63A75">
        <w:rPr>
          <w:rFonts w:asciiTheme="minorHAnsi" w:hAnsiTheme="minorHAnsi" w:cstheme="minorHAnsi"/>
          <w:sz w:val="28"/>
          <w:szCs w:val="28"/>
          <w:lang w:val="es-MX" w:eastAsia="es-MX"/>
        </w:rPr>
        <w:t xml:space="preserve"> </w:t>
      </w:r>
    </w:p>
    <w:p w14:paraId="4917F38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III. Cuando las lesiones sean de naturaleza y consecuencias diversas y se ignore quiénes infirieron una y otras, pero constare quiénes lesionaron, a todos éstos se aplicará de un año a cinco años de prisión. Si se ignora quiénes lesionaron a todos los que intervinieron en la riña se les aplicará la misma sanción que señala esta fracción.</w:t>
      </w:r>
    </w:p>
    <w:p w14:paraId="36E68192" w14:textId="77777777" w:rsidR="00FB6D2F" w:rsidRPr="00B63A75" w:rsidRDefault="00FB6D2F" w:rsidP="00FB6D2F">
      <w:pPr>
        <w:spacing w:line="312" w:lineRule="auto"/>
        <w:rPr>
          <w:rFonts w:asciiTheme="minorHAnsi" w:hAnsiTheme="minorHAnsi" w:cstheme="minorHAnsi"/>
          <w:sz w:val="28"/>
          <w:szCs w:val="28"/>
          <w:lang w:val="es-MX"/>
        </w:rPr>
      </w:pPr>
    </w:p>
    <w:p w14:paraId="44059DB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350</w:t>
      </w:r>
      <w:r w:rsidRPr="00B63A75">
        <w:rPr>
          <w:rFonts w:asciiTheme="minorHAnsi" w:hAnsiTheme="minorHAnsi" w:cstheme="minorHAnsi"/>
          <w:sz w:val="28"/>
          <w:szCs w:val="28"/>
        </w:rPr>
        <w:t>.- Si las lesiones fueren calificadas, además de las sanciones señaladas en los artículos que anteceden, la pena correspondiente se aumentará de una tercera parte del mínimo a dos terceras partes del máximo, de la sanción que correspondiere a la lesión inferida.</w:t>
      </w:r>
    </w:p>
    <w:p w14:paraId="26809A53" w14:textId="77777777" w:rsidR="00FB6D2F" w:rsidRPr="00B63A75" w:rsidRDefault="00FB6D2F" w:rsidP="00FB6D2F">
      <w:pPr>
        <w:spacing w:line="312" w:lineRule="auto"/>
        <w:rPr>
          <w:rFonts w:asciiTheme="minorHAnsi" w:hAnsiTheme="minorHAnsi" w:cstheme="minorHAnsi"/>
          <w:sz w:val="28"/>
          <w:szCs w:val="28"/>
        </w:rPr>
      </w:pPr>
    </w:p>
    <w:p w14:paraId="0043D4D9" w14:textId="5DBF6E48" w:rsidR="00DE2002" w:rsidRPr="00DE2002" w:rsidRDefault="00DE2002" w:rsidP="00DE2002">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(REFORMADO, P.O. 2 DE JUNIO DE 2021)</w:t>
      </w:r>
    </w:p>
    <w:p w14:paraId="59A2107E" w14:textId="47576ED6" w:rsidR="00DE2002" w:rsidRPr="00DE2002" w:rsidRDefault="00FB6D2F" w:rsidP="00DE2002">
      <w:pPr>
        <w:jc w:val="both"/>
        <w:rPr>
          <w:rFonts w:asciiTheme="minorHAnsi" w:eastAsia="Calibri" w:hAnsiTheme="minorHAnsi" w:cstheme="minorHAnsi"/>
          <w:color w:val="000000"/>
          <w:sz w:val="28"/>
          <w:szCs w:val="28"/>
          <w:lang w:eastAsia="en-US"/>
        </w:rPr>
      </w:pPr>
      <w:r w:rsidRPr="00DE2002">
        <w:rPr>
          <w:rFonts w:asciiTheme="minorHAnsi" w:hAnsiTheme="minorHAnsi" w:cstheme="minorHAnsi"/>
          <w:b/>
          <w:bCs/>
          <w:sz w:val="28"/>
          <w:szCs w:val="28"/>
          <w:lang w:val="es-MX" w:eastAsia="es-MX"/>
        </w:rPr>
        <w:t>ARTÍCULO 351</w:t>
      </w:r>
      <w:r w:rsidRPr="00DE2002">
        <w:rPr>
          <w:rFonts w:asciiTheme="minorHAnsi" w:hAnsiTheme="minorHAnsi" w:cstheme="minorHAnsi"/>
          <w:sz w:val="28"/>
          <w:szCs w:val="28"/>
          <w:lang w:val="es-MX" w:eastAsia="es-MX"/>
        </w:rPr>
        <w:t xml:space="preserve">.- </w:t>
      </w:r>
      <w:r w:rsidR="00DE2002" w:rsidRPr="00DE2002">
        <w:rPr>
          <w:rFonts w:asciiTheme="minorHAnsi" w:eastAsia="Calibri" w:hAnsiTheme="minorHAnsi" w:cstheme="minorHAnsi"/>
          <w:color w:val="000000"/>
          <w:sz w:val="28"/>
          <w:szCs w:val="28"/>
        </w:rPr>
        <w:t>A quien cause lesiones a un ascendiente o descendiente consanguíneo en línea recta, hermano, cónyuge, concubina o concubinario, persona con la que mantenga o haya mantenido una relación de hecho, adoptante o adoptado, o a un incapaz, se le aumentará en una mitad la pena que corresponda según las lesiones inferidas de conformidad con las sanciones previstas en el Capítulo I del presente Título.</w:t>
      </w:r>
    </w:p>
    <w:p w14:paraId="395F98E0" w14:textId="77777777" w:rsidR="00DE2002" w:rsidRPr="00DE2002" w:rsidRDefault="00DE2002" w:rsidP="00DE2002">
      <w:pPr>
        <w:spacing w:line="312" w:lineRule="auto"/>
        <w:jc w:val="both"/>
        <w:rPr>
          <w:rFonts w:asciiTheme="minorHAnsi" w:eastAsia="Calibri" w:hAnsiTheme="minorHAnsi" w:cstheme="minorHAnsi"/>
          <w:b/>
          <w:color w:val="000000"/>
          <w:sz w:val="28"/>
          <w:szCs w:val="28"/>
        </w:rPr>
      </w:pPr>
    </w:p>
    <w:p w14:paraId="4A5B13D7" w14:textId="61400D18" w:rsidR="00DE2002" w:rsidRPr="00DE2002" w:rsidRDefault="00DE2002" w:rsidP="00DE2002">
      <w:pPr>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2 DE JUNIO DE 2021)</w:t>
      </w:r>
    </w:p>
    <w:p w14:paraId="2378A0D2" w14:textId="5A13E3CA" w:rsidR="00DE2002" w:rsidRPr="00DE2002" w:rsidRDefault="00DE2002" w:rsidP="00DE2002">
      <w:pPr>
        <w:spacing w:line="312" w:lineRule="auto"/>
        <w:jc w:val="both"/>
        <w:rPr>
          <w:rFonts w:asciiTheme="minorHAnsi" w:eastAsia="Calibri" w:hAnsiTheme="minorHAnsi" w:cstheme="minorHAnsi"/>
          <w:color w:val="000000"/>
          <w:sz w:val="28"/>
          <w:szCs w:val="28"/>
        </w:rPr>
      </w:pPr>
      <w:r w:rsidRPr="00DE2002">
        <w:rPr>
          <w:rFonts w:asciiTheme="minorHAnsi" w:eastAsia="Calibri" w:hAnsiTheme="minorHAnsi" w:cstheme="minorHAnsi"/>
          <w:b/>
          <w:color w:val="000000"/>
          <w:sz w:val="28"/>
          <w:szCs w:val="28"/>
        </w:rPr>
        <w:t xml:space="preserve">ARTÍCULO 351 </w:t>
      </w:r>
      <w:r w:rsidR="00170E87" w:rsidRPr="00DE2002">
        <w:rPr>
          <w:rFonts w:asciiTheme="minorHAnsi" w:eastAsia="Calibri" w:hAnsiTheme="minorHAnsi" w:cstheme="minorHAnsi"/>
          <w:b/>
          <w:color w:val="000000"/>
          <w:sz w:val="28"/>
          <w:szCs w:val="28"/>
        </w:rPr>
        <w:t>BIS</w:t>
      </w:r>
      <w:r w:rsidRPr="00DE2002">
        <w:rPr>
          <w:rFonts w:asciiTheme="minorHAnsi" w:eastAsia="Calibri" w:hAnsiTheme="minorHAnsi" w:cstheme="minorHAnsi"/>
          <w:b/>
          <w:color w:val="000000"/>
          <w:sz w:val="28"/>
          <w:szCs w:val="28"/>
        </w:rPr>
        <w:t>.-</w:t>
      </w:r>
      <w:r w:rsidRPr="00DE2002">
        <w:rPr>
          <w:rFonts w:asciiTheme="minorHAnsi" w:eastAsia="Calibri" w:hAnsiTheme="minorHAnsi" w:cstheme="minorHAnsi"/>
          <w:color w:val="000000"/>
          <w:sz w:val="28"/>
          <w:szCs w:val="28"/>
        </w:rPr>
        <w:t xml:space="preserve"> Cuando las lesiones se infieran con crueldad o frecuencia a un menor de edad o a un incapaz, </w:t>
      </w:r>
      <w:bookmarkStart w:id="316" w:name="_Hlk71982785"/>
      <w:r w:rsidRPr="00DE2002">
        <w:rPr>
          <w:rFonts w:asciiTheme="minorHAnsi" w:eastAsia="Calibri" w:hAnsiTheme="minorHAnsi" w:cstheme="minorHAnsi"/>
          <w:color w:val="000000"/>
          <w:sz w:val="28"/>
          <w:szCs w:val="28"/>
        </w:rPr>
        <w:t>sujetos a la patria potestad, tutela, custodia del agente o a una persona mayor de sesenta años, la pena se incrementará hasta dos terceras partes de la correspondiente al máximo de la sanción prevista</w:t>
      </w:r>
      <w:bookmarkEnd w:id="316"/>
      <w:r w:rsidRPr="00DE2002">
        <w:rPr>
          <w:rFonts w:asciiTheme="minorHAnsi" w:eastAsia="Calibri" w:hAnsiTheme="minorHAnsi" w:cstheme="minorHAnsi"/>
          <w:color w:val="000000"/>
          <w:sz w:val="28"/>
          <w:szCs w:val="28"/>
        </w:rPr>
        <w:t>, de conformidad con el Capítulo I del presente Título.</w:t>
      </w:r>
    </w:p>
    <w:p w14:paraId="2EAD2D02" w14:textId="65BE4ACA"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4A46AC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2A2732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352</w:t>
      </w:r>
      <w:r w:rsidRPr="00B63A75">
        <w:rPr>
          <w:rFonts w:asciiTheme="minorHAnsi" w:hAnsiTheme="minorHAnsi" w:cstheme="minorHAnsi"/>
          <w:sz w:val="28"/>
          <w:szCs w:val="28"/>
          <w:lang w:val="es-MX" w:eastAsia="es-MX"/>
        </w:rPr>
        <w:t>.- De las lesiones que a una persona cause algún animal bravío, será responsable el que con esa intención lo azuce o lo suelte. Si lo suelta por descuido, la sanción será la correspondiente al delito culposo.</w:t>
      </w:r>
    </w:p>
    <w:p w14:paraId="5D292F0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FFD3945"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17" w:name="_Toc136592642"/>
      <w:r w:rsidRPr="000F1A6D">
        <w:rPr>
          <w:rFonts w:asciiTheme="minorHAnsi" w:hAnsiTheme="minorHAnsi" w:cstheme="minorHAnsi"/>
          <w:b/>
          <w:color w:val="auto"/>
          <w:sz w:val="28"/>
          <w:szCs w:val="28"/>
          <w:lang w:val="es-MX" w:eastAsia="es-MX"/>
        </w:rPr>
        <w:t>CAPÍTULO II</w:t>
      </w:r>
      <w:bookmarkEnd w:id="317"/>
    </w:p>
    <w:p w14:paraId="008AC1DE"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18" w:name="_Toc136592643"/>
      <w:r w:rsidRPr="000F1A6D">
        <w:rPr>
          <w:rFonts w:asciiTheme="minorHAnsi" w:hAnsiTheme="minorHAnsi" w:cstheme="minorHAnsi"/>
          <w:b/>
          <w:bCs/>
          <w:color w:val="auto"/>
          <w:sz w:val="28"/>
          <w:szCs w:val="28"/>
          <w:lang w:val="es-MX" w:eastAsia="es-MX"/>
        </w:rPr>
        <w:t>HOMICIDIO</w:t>
      </w:r>
      <w:bookmarkEnd w:id="318"/>
    </w:p>
    <w:p w14:paraId="663C252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C6A62A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353</w:t>
      </w:r>
      <w:r w:rsidRPr="00B63A75">
        <w:rPr>
          <w:rFonts w:asciiTheme="minorHAnsi" w:hAnsiTheme="minorHAnsi" w:cstheme="minorHAnsi"/>
          <w:sz w:val="28"/>
          <w:szCs w:val="28"/>
          <w:lang w:val="es-MX" w:eastAsia="es-MX"/>
        </w:rPr>
        <w:t>.- Comete el delito de homicidio el que priva de la vida a otro.</w:t>
      </w:r>
    </w:p>
    <w:p w14:paraId="0856531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2BD7CD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354</w:t>
      </w:r>
      <w:r w:rsidRPr="00B63A75">
        <w:rPr>
          <w:rFonts w:asciiTheme="minorHAnsi" w:hAnsiTheme="minorHAnsi" w:cstheme="minorHAnsi"/>
          <w:sz w:val="28"/>
          <w:szCs w:val="28"/>
          <w:lang w:val="es-MX" w:eastAsia="es-MX"/>
        </w:rPr>
        <w:t xml:space="preserve">.- Para la aplicación de las sanciones que correspondan al que infrinja el artículo anterior, no se tendrá como mortal una lesión, sino cuando se verifique que la muerte se deba a las alteraciones causadas por la lesión en el órgano u órganos interesados, alguna de sus consecuencias inmediatas o alguna complicación determinada por la misma lesión y que no pudo combatirse, ya sea por ser incurable, </w:t>
      </w:r>
      <w:r>
        <w:rPr>
          <w:rFonts w:asciiTheme="minorHAnsi" w:hAnsiTheme="minorHAnsi" w:cstheme="minorHAnsi"/>
          <w:sz w:val="28"/>
          <w:szCs w:val="28"/>
          <w:lang w:val="es-MX" w:eastAsia="es-MX"/>
        </w:rPr>
        <w:t>o</w:t>
      </w:r>
      <w:r w:rsidRPr="00B63A75">
        <w:rPr>
          <w:rFonts w:asciiTheme="minorHAnsi" w:hAnsiTheme="minorHAnsi" w:cstheme="minorHAnsi"/>
          <w:sz w:val="28"/>
          <w:szCs w:val="28"/>
          <w:lang w:val="es-MX" w:eastAsia="es-MX"/>
        </w:rPr>
        <w:t xml:space="preserve"> por no tenerse al alcance los recursos necesarios; </w:t>
      </w:r>
    </w:p>
    <w:p w14:paraId="6A6AC00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C56E0C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355</w:t>
      </w:r>
      <w:r w:rsidRPr="00B63A75">
        <w:rPr>
          <w:rFonts w:asciiTheme="minorHAnsi" w:hAnsiTheme="minorHAnsi" w:cstheme="minorHAnsi"/>
          <w:sz w:val="28"/>
          <w:szCs w:val="28"/>
          <w:lang w:val="es-MX" w:eastAsia="es-MX"/>
        </w:rPr>
        <w:t>.- Siempre que se verifique la circunstancia del artículo anterior, se tendrá como morta</w:t>
      </w:r>
      <w:r>
        <w:rPr>
          <w:rFonts w:asciiTheme="minorHAnsi" w:hAnsiTheme="minorHAnsi" w:cstheme="minorHAnsi"/>
          <w:sz w:val="28"/>
          <w:szCs w:val="28"/>
          <w:lang w:val="es-MX" w:eastAsia="es-MX"/>
        </w:rPr>
        <w:t>l una lesión, aunque se pruebe:</w:t>
      </w:r>
    </w:p>
    <w:p w14:paraId="4BFA309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Que se habría evitado la muerte con auxilios oportunos;</w:t>
      </w:r>
    </w:p>
    <w:p w14:paraId="5828270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Que la lesión no ha</w:t>
      </w:r>
      <w:r>
        <w:rPr>
          <w:rFonts w:asciiTheme="minorHAnsi" w:hAnsiTheme="minorHAnsi" w:cstheme="minorHAnsi"/>
          <w:sz w:val="28"/>
          <w:szCs w:val="28"/>
          <w:lang w:val="es-MX" w:eastAsia="es-MX"/>
        </w:rPr>
        <w:t>bía sido mortal en otra persona, y</w:t>
      </w:r>
    </w:p>
    <w:p w14:paraId="176E9E5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Que fue a causa de la constitución física de la víctima, o de las circunstancias en que recibió la lesión.</w:t>
      </w:r>
    </w:p>
    <w:p w14:paraId="09BC9B04"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393992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356</w:t>
      </w:r>
      <w:r w:rsidRPr="00B63A75">
        <w:rPr>
          <w:rFonts w:asciiTheme="minorHAnsi" w:hAnsiTheme="minorHAnsi" w:cstheme="minorHAnsi"/>
          <w:sz w:val="28"/>
          <w:szCs w:val="28"/>
          <w:lang w:val="es-MX" w:eastAsia="es-MX"/>
        </w:rPr>
        <w:t xml:space="preserve">.- No se tendrá como mortal una lesión aunque muera el que la recibió, cuando la muerte sea resultado de una causa anterior a la </w:t>
      </w:r>
      <w:r w:rsidRPr="00B63A75">
        <w:rPr>
          <w:rFonts w:asciiTheme="minorHAnsi" w:hAnsiTheme="minorHAnsi" w:cstheme="minorHAnsi"/>
          <w:sz w:val="28"/>
          <w:szCs w:val="28"/>
          <w:lang w:val="es-MX" w:eastAsia="es-MX"/>
        </w:rPr>
        <w:lastRenderedPageBreak/>
        <w:t xml:space="preserve">lesión y sobre la cual ésta no haya influido, o cuando la lesión se hubiere agravado por causas posteriores, como la aplicación de medicamentos positivamente nocivos, operaciones quirúrgicas </w:t>
      </w:r>
      <w:r>
        <w:rPr>
          <w:rFonts w:asciiTheme="minorHAnsi" w:hAnsiTheme="minorHAnsi" w:cstheme="minorHAnsi"/>
          <w:sz w:val="28"/>
          <w:szCs w:val="28"/>
          <w:lang w:val="es-MX" w:eastAsia="es-MX"/>
        </w:rPr>
        <w:t>infortunadas</w:t>
      </w:r>
      <w:r w:rsidRPr="00B63A75">
        <w:rPr>
          <w:rFonts w:asciiTheme="minorHAnsi" w:hAnsiTheme="minorHAnsi" w:cstheme="minorHAnsi"/>
          <w:sz w:val="28"/>
          <w:szCs w:val="28"/>
          <w:lang w:val="es-MX" w:eastAsia="es-MX"/>
        </w:rPr>
        <w:t>, excesos o imprudencias del paciente o de los que lo rodearon.</w:t>
      </w:r>
    </w:p>
    <w:p w14:paraId="70676FEA"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B3D62C9" w14:textId="77777777" w:rsidR="00395BB2" w:rsidRDefault="00395BB2" w:rsidP="00395BB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0D039FC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357</w:t>
      </w:r>
      <w:r w:rsidRPr="00B63A75">
        <w:rPr>
          <w:rFonts w:asciiTheme="minorHAnsi" w:hAnsiTheme="minorHAnsi" w:cstheme="minorHAnsi"/>
          <w:sz w:val="28"/>
          <w:szCs w:val="28"/>
          <w:lang w:val="es-MX" w:eastAsia="es-MX"/>
        </w:rPr>
        <w:t xml:space="preserve">.- </w:t>
      </w:r>
      <w:r w:rsidR="00395BB2" w:rsidRPr="00E832FA">
        <w:rPr>
          <w:rFonts w:asciiTheme="minorHAnsi" w:hAnsiTheme="minorHAnsi" w:cstheme="minorHAnsi"/>
          <w:sz w:val="28"/>
          <w:szCs w:val="28"/>
        </w:rPr>
        <w:t>Al responsable de cualquier homicidio simple intencional que no tenga señalada una sanción especial en este Código, se le impondrán de diez a veinte años de prisión y multa de quince a cien días.</w:t>
      </w:r>
    </w:p>
    <w:p w14:paraId="5F143D59" w14:textId="77777777" w:rsidR="00FB6D2F" w:rsidRPr="00B63A75" w:rsidRDefault="00FB6D2F" w:rsidP="00FB6D2F">
      <w:pPr>
        <w:spacing w:line="312" w:lineRule="auto"/>
        <w:rPr>
          <w:rFonts w:asciiTheme="minorHAnsi" w:hAnsiTheme="minorHAnsi" w:cstheme="minorHAnsi"/>
          <w:sz w:val="28"/>
          <w:szCs w:val="28"/>
          <w:lang w:val="es-MX"/>
        </w:rPr>
      </w:pPr>
    </w:p>
    <w:p w14:paraId="26826CCE" w14:textId="77777777" w:rsidR="007B2F7A" w:rsidRDefault="007B2F7A" w:rsidP="007B2F7A">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0149AE">
        <w:rPr>
          <w:rFonts w:asciiTheme="minorHAnsi" w:hAnsiTheme="minorHAnsi" w:cstheme="minorHAnsi"/>
          <w:bCs/>
          <w:sz w:val="28"/>
          <w:szCs w:val="28"/>
          <w:lang w:val="es-MX" w:eastAsia="es-MX"/>
        </w:rPr>
        <w:t xml:space="preserve"> PRIMER PÁRRAFO</w:t>
      </w:r>
      <w:r w:rsidRPr="006D35F2">
        <w:rPr>
          <w:rFonts w:asciiTheme="minorHAnsi" w:hAnsiTheme="minorHAnsi" w:cstheme="minorHAnsi"/>
          <w:bCs/>
          <w:sz w:val="28"/>
          <w:szCs w:val="28"/>
          <w:lang w:val="es-MX" w:eastAsia="es-MX"/>
        </w:rPr>
        <w:t>, P.O. 8 DE NOVIEMBRE DE 2016)</w:t>
      </w:r>
    </w:p>
    <w:p w14:paraId="7494DCC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358.</w:t>
      </w:r>
      <w:r w:rsidRPr="00B63A75">
        <w:rPr>
          <w:rFonts w:asciiTheme="minorHAnsi" w:hAnsiTheme="minorHAnsi" w:cstheme="minorHAnsi"/>
          <w:sz w:val="28"/>
          <w:szCs w:val="28"/>
          <w:lang w:val="es-MX" w:eastAsia="es-MX"/>
        </w:rPr>
        <w:t xml:space="preserve">- </w:t>
      </w:r>
      <w:r w:rsidR="007B2F7A" w:rsidRPr="00E832FA">
        <w:rPr>
          <w:rFonts w:asciiTheme="minorHAnsi" w:hAnsiTheme="minorHAnsi" w:cstheme="minorHAnsi"/>
          <w:sz w:val="28"/>
          <w:szCs w:val="28"/>
        </w:rPr>
        <w:t>Cuando el homicidio se cometa en riña, se impondrá al responsable la sanción de cuatro a diez años de prisión si es el provocado y de seis a doce años si es provocador, y en ambos casos multa de diez a cincuenta días.</w:t>
      </w:r>
    </w:p>
    <w:p w14:paraId="0DE66BC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BC16EA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en la riña intervengan tres o más personas, se ob</w:t>
      </w:r>
      <w:r>
        <w:rPr>
          <w:rFonts w:asciiTheme="minorHAnsi" w:hAnsiTheme="minorHAnsi" w:cstheme="minorHAnsi"/>
          <w:sz w:val="28"/>
          <w:szCs w:val="28"/>
          <w:lang w:val="es-MX" w:eastAsia="es-MX"/>
        </w:rPr>
        <w:t>servarán las reglas siguientes:</w:t>
      </w:r>
    </w:p>
    <w:p w14:paraId="26BF1A2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Si la víctima recibiere una sola lesión mortal y constare quien la infirió solo a éste se le aplicará la sanción que proceda, y a los demás, las correspondientes a las que hubiere inferido o a su coparticipación;</w:t>
      </w:r>
    </w:p>
    <w:p w14:paraId="0C5BB61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Cuando se infieran varias lesiones, todas mortales, y constare quiénes fueron los responsables se considerará a todos estos como homicidas;</w:t>
      </w:r>
    </w:p>
    <w:p w14:paraId="3566763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III. Cuando sean varias las lesiones, unas mortales y otras no y se ignore quiénes infirieron las primeras, pero constare quienes lesionaron, a todos se aplicará de cuatro a ocho años de prisión. Si se ignora quiénes </w:t>
      </w:r>
      <w:r w:rsidRPr="00B63A75">
        <w:rPr>
          <w:rFonts w:asciiTheme="minorHAnsi" w:hAnsiTheme="minorHAnsi" w:cstheme="minorHAnsi"/>
          <w:sz w:val="28"/>
          <w:szCs w:val="28"/>
          <w:lang w:val="es-MX" w:eastAsia="es-MX"/>
        </w:rPr>
        <w:lastRenderedPageBreak/>
        <w:t>lesionaron, a todos los que intervinieron en la riña se les aplicará la misma sanción que señala esta fracción, y</w:t>
      </w:r>
    </w:p>
    <w:p w14:paraId="36D1E33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Cuando las lesiones no fueren mortales sino por su número y no se pueda averiguar quiénes las infirieron, se aplicará de cuatro a siete años de prisión, a todos los que hubieren atacado al occiso.</w:t>
      </w:r>
    </w:p>
    <w:p w14:paraId="2D076B09" w14:textId="77777777" w:rsidR="00FB6D2F" w:rsidRPr="00B63A75" w:rsidRDefault="00FB6D2F" w:rsidP="00FB6D2F">
      <w:pPr>
        <w:spacing w:line="312" w:lineRule="auto"/>
        <w:rPr>
          <w:rFonts w:asciiTheme="minorHAnsi" w:hAnsiTheme="minorHAnsi" w:cstheme="minorHAnsi"/>
          <w:sz w:val="28"/>
          <w:szCs w:val="28"/>
          <w:lang w:val="es-MX"/>
        </w:rPr>
      </w:pPr>
    </w:p>
    <w:p w14:paraId="10A203E0" w14:textId="77777777" w:rsidR="00F02A47" w:rsidRDefault="00F02A47" w:rsidP="00F02A47">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(FE DE ERRATAS</w:t>
      </w:r>
      <w:r w:rsidR="003017F8">
        <w:rPr>
          <w:rFonts w:asciiTheme="minorHAnsi" w:hAnsiTheme="minorHAnsi" w:cstheme="minorHAnsi"/>
          <w:sz w:val="28"/>
          <w:szCs w:val="28"/>
          <w:lang w:val="es-MX" w:eastAsia="es-MX"/>
        </w:rPr>
        <w:t xml:space="preserve"> [PRIMER PÁRRAFO]</w:t>
      </w:r>
      <w:r>
        <w:rPr>
          <w:rFonts w:asciiTheme="minorHAnsi" w:hAnsiTheme="minorHAnsi" w:cstheme="minorHAnsi"/>
          <w:sz w:val="28"/>
          <w:szCs w:val="28"/>
          <w:lang w:val="es-MX" w:eastAsia="es-MX"/>
        </w:rPr>
        <w:t>, P.O. 1 DE FEBRERO DE 2017)</w:t>
      </w:r>
    </w:p>
    <w:p w14:paraId="4314D9A2" w14:textId="2EB8798A" w:rsidR="00805875" w:rsidRDefault="00FB6D2F" w:rsidP="000F1A6D">
      <w:pPr>
        <w:autoSpaceDE w:val="0"/>
        <w:autoSpaceDN w:val="0"/>
        <w:adjustRightInd w:val="0"/>
        <w:spacing w:line="360" w:lineRule="auto"/>
        <w:jc w:val="both"/>
        <w:rPr>
          <w:rFonts w:asciiTheme="minorHAnsi" w:hAnsiTheme="minorHAnsi" w:cstheme="minorHAnsi"/>
          <w:b/>
          <w:sz w:val="28"/>
          <w:szCs w:val="28"/>
          <w:lang w:val="es-MX" w:eastAsia="es-MX"/>
        </w:rPr>
      </w:pPr>
      <w:r w:rsidRPr="00B63A75">
        <w:rPr>
          <w:rFonts w:asciiTheme="minorHAnsi" w:hAnsiTheme="minorHAnsi" w:cstheme="minorHAnsi"/>
          <w:b/>
          <w:bCs/>
          <w:sz w:val="28"/>
          <w:szCs w:val="28"/>
          <w:lang w:val="es-MX" w:eastAsia="es-MX"/>
        </w:rPr>
        <w:t>ARTÍCULO 359</w:t>
      </w:r>
      <w:r w:rsidRPr="00B63A75">
        <w:rPr>
          <w:rFonts w:asciiTheme="minorHAnsi" w:hAnsiTheme="minorHAnsi" w:cstheme="minorHAnsi"/>
          <w:sz w:val="28"/>
          <w:szCs w:val="28"/>
          <w:lang w:val="es-MX" w:eastAsia="es-MX"/>
        </w:rPr>
        <w:t xml:space="preserve">.- </w:t>
      </w:r>
      <w:r w:rsidR="005457F3" w:rsidRPr="005457F3">
        <w:rPr>
          <w:rFonts w:ascii="Calibri" w:hAnsi="Calibri" w:cs="Calibri"/>
          <w:sz w:val="28"/>
          <w:szCs w:val="28"/>
        </w:rPr>
        <w:t>Al responsable de homicidio calificado se impondrá una pena de veinte a cincuenta años de prisión y multa de cincuenta a ciento cincuenta días.</w:t>
      </w:r>
    </w:p>
    <w:p w14:paraId="761B7301" w14:textId="77777777" w:rsidR="000F1A6D" w:rsidRDefault="000F1A6D"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11EDEFA0"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19" w:name="_Toc136592644"/>
      <w:r w:rsidRPr="000F1A6D">
        <w:rPr>
          <w:rFonts w:asciiTheme="minorHAnsi" w:hAnsiTheme="minorHAnsi" w:cstheme="minorHAnsi"/>
          <w:b/>
          <w:color w:val="auto"/>
          <w:sz w:val="28"/>
          <w:szCs w:val="28"/>
          <w:lang w:val="es-MX" w:eastAsia="es-MX"/>
        </w:rPr>
        <w:t>CAPÍTULO III</w:t>
      </w:r>
      <w:bookmarkEnd w:id="319"/>
    </w:p>
    <w:p w14:paraId="700E8372"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20" w:name="_Toc136592645"/>
      <w:r w:rsidRPr="000F1A6D">
        <w:rPr>
          <w:rFonts w:asciiTheme="minorHAnsi" w:hAnsiTheme="minorHAnsi" w:cstheme="minorHAnsi"/>
          <w:b/>
          <w:bCs/>
          <w:color w:val="auto"/>
          <w:sz w:val="28"/>
          <w:szCs w:val="28"/>
          <w:lang w:val="es-MX" w:eastAsia="es-MX"/>
        </w:rPr>
        <w:t>REGLAS COMUNES PARA LESIONES Y HOMICIDIOS</w:t>
      </w:r>
      <w:bookmarkEnd w:id="320"/>
    </w:p>
    <w:p w14:paraId="77D5A0B3"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982EFA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360</w:t>
      </w:r>
      <w:r w:rsidRPr="00B63A75">
        <w:rPr>
          <w:rFonts w:asciiTheme="minorHAnsi" w:hAnsiTheme="minorHAnsi" w:cstheme="minorHAnsi"/>
          <w:sz w:val="28"/>
          <w:szCs w:val="28"/>
          <w:lang w:val="es-MX" w:eastAsia="es-MX"/>
        </w:rPr>
        <w:t>.- La riña es la contienda de obra con el ánimo de dañarse recíprocamente.</w:t>
      </w:r>
    </w:p>
    <w:p w14:paraId="0F2FF664"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E0C1A51"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361</w:t>
      </w:r>
      <w:r w:rsidRPr="00B63A75">
        <w:rPr>
          <w:rFonts w:asciiTheme="minorHAnsi" w:hAnsiTheme="minorHAnsi" w:cstheme="minorHAnsi"/>
          <w:sz w:val="28"/>
          <w:szCs w:val="28"/>
          <w:lang w:val="es-MX" w:eastAsia="es-MX"/>
        </w:rPr>
        <w:t xml:space="preserve">.- Se entiende que el homicidio </w:t>
      </w:r>
      <w:r>
        <w:rPr>
          <w:rFonts w:asciiTheme="minorHAnsi" w:hAnsiTheme="minorHAnsi" w:cstheme="minorHAnsi"/>
          <w:sz w:val="28"/>
          <w:szCs w:val="28"/>
          <w:lang w:val="es-MX" w:eastAsia="es-MX"/>
        </w:rPr>
        <w:t>y las lesiones son calificados:</w:t>
      </w:r>
    </w:p>
    <w:p w14:paraId="715A73E8"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Cuando se cometan con premeditació</w:t>
      </w:r>
      <w:r>
        <w:rPr>
          <w:rFonts w:asciiTheme="minorHAnsi" w:hAnsiTheme="minorHAnsi" w:cstheme="minorHAnsi"/>
          <w:sz w:val="28"/>
          <w:szCs w:val="28"/>
          <w:lang w:val="es-MX" w:eastAsia="es-MX"/>
        </w:rPr>
        <w:t>n, alevosía, ventaja o traición.</w:t>
      </w:r>
    </w:p>
    <w:p w14:paraId="361D8D5C"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Hay premeditación cuando el agente ha reflexionado sobre el delito de homicidio o de lesiones que iba a cometer.</w:t>
      </w:r>
    </w:p>
    <w:p w14:paraId="26C4C27D"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Hay ventaja cuando el delincuente no corra riesgo de ser muerto o lesionado por el ofendido, en el momento de la comisión del delito.</w:t>
      </w:r>
    </w:p>
    <w:p w14:paraId="6565F47F"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Hay alevosía cuando se sorprende intencionalmente a alguien de improviso o empleando asechanzas.</w:t>
      </w:r>
    </w:p>
    <w:p w14:paraId="1361AA18"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Hay traición cuando se viole la fe o la seguridad que expresamente se había prometido a la víctima o la tácita que ésta debía esperar en razón de parentesco, gratitud, amistad o cualquiera otra que inspire confianza;</w:t>
      </w:r>
    </w:p>
    <w:p w14:paraId="24C71B29"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Cuando se ejecuten por retribución dada o prometida;</w:t>
      </w:r>
    </w:p>
    <w:p w14:paraId="0569AF77"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Cuando se causen por motivos depravados;</w:t>
      </w:r>
    </w:p>
    <w:p w14:paraId="427D2B37"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Cuando se cometan con brutal ferocidad;</w:t>
      </w:r>
    </w:p>
    <w:p w14:paraId="56EFC5A7"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Cuando se causen por inundación, incendio, minas, bombas o explosivos;</w:t>
      </w:r>
    </w:p>
    <w:p w14:paraId="477E8E5B" w14:textId="77777777" w:rsidR="00FB6D2F" w:rsidRPr="00B63A75"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Cuando se dé tormento al ofendido, o se o</w:t>
      </w:r>
      <w:r>
        <w:rPr>
          <w:rFonts w:asciiTheme="minorHAnsi" w:hAnsiTheme="minorHAnsi" w:cstheme="minorHAnsi"/>
          <w:sz w:val="28"/>
          <w:szCs w:val="28"/>
          <w:lang w:val="es-MX" w:eastAsia="es-MX"/>
        </w:rPr>
        <w:t>bre con ensañamiento o crueldad;</w:t>
      </w:r>
    </w:p>
    <w:p w14:paraId="5D28081B" w14:textId="53275290" w:rsidR="00AB77A2" w:rsidRDefault="00F41653" w:rsidP="00303DBF">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9 DE DICIEMBRE DE 2021</w:t>
      </w:r>
      <w:r w:rsidR="00AB77A2">
        <w:rPr>
          <w:rFonts w:asciiTheme="minorHAnsi" w:hAnsiTheme="minorHAnsi" w:cstheme="minorHAnsi"/>
          <w:sz w:val="28"/>
          <w:szCs w:val="28"/>
          <w:lang w:val="es-MX" w:eastAsia="es-MX"/>
        </w:rPr>
        <w:t>)</w:t>
      </w:r>
    </w:p>
    <w:p w14:paraId="63CBE5D9" w14:textId="3BA92B17" w:rsidR="00FB6D2F" w:rsidRDefault="00FB6D2F" w:rsidP="00303DBF">
      <w:pPr>
        <w:autoSpaceDE w:val="0"/>
        <w:autoSpaceDN w:val="0"/>
        <w:adjustRightInd w:val="0"/>
        <w:spacing w:line="360" w:lineRule="auto"/>
        <w:jc w:val="both"/>
        <w:rPr>
          <w:rFonts w:asciiTheme="minorHAnsi" w:hAnsiTheme="minorHAnsi" w:cstheme="minorHAnsi"/>
          <w:sz w:val="28"/>
          <w:szCs w:val="28"/>
        </w:rPr>
      </w:pPr>
      <w:r w:rsidRPr="00B63A75">
        <w:rPr>
          <w:rFonts w:asciiTheme="minorHAnsi" w:hAnsiTheme="minorHAnsi" w:cstheme="minorHAnsi"/>
          <w:sz w:val="28"/>
          <w:szCs w:val="28"/>
          <w:lang w:val="es-MX" w:eastAsia="es-MX"/>
        </w:rPr>
        <w:t xml:space="preserve">VII. </w:t>
      </w:r>
      <w:r w:rsidRPr="00F41653">
        <w:rPr>
          <w:rFonts w:asciiTheme="minorHAnsi" w:hAnsiTheme="minorHAnsi" w:cstheme="minorHAnsi"/>
          <w:sz w:val="28"/>
          <w:szCs w:val="28"/>
          <w:lang w:val="es-MX" w:eastAsia="es-MX"/>
        </w:rPr>
        <w:t>Cuando</w:t>
      </w:r>
      <w:r w:rsidR="00F41653" w:rsidRPr="00F41653">
        <w:rPr>
          <w:rFonts w:asciiTheme="minorHAnsi" w:hAnsiTheme="minorHAnsi" w:cstheme="minorHAnsi"/>
          <w:sz w:val="28"/>
          <w:szCs w:val="28"/>
        </w:rPr>
        <w:t xml:space="preserve"> se cometan por odio hacia la víctima, motivado por</w:t>
      </w:r>
      <w:r w:rsidR="00F41653">
        <w:rPr>
          <w:rFonts w:asciiTheme="minorHAnsi" w:hAnsiTheme="minorHAnsi" w:cstheme="minorHAnsi"/>
          <w:sz w:val="28"/>
          <w:szCs w:val="28"/>
        </w:rPr>
        <w:t>:</w:t>
      </w:r>
    </w:p>
    <w:p w14:paraId="0BF8DB9D"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 xml:space="preserve">a) Su orientación sexual; </w:t>
      </w:r>
    </w:p>
    <w:p w14:paraId="650DDE90"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p>
    <w:p w14:paraId="602033EB"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 xml:space="preserve">b) Su identidad o expresión de género; </w:t>
      </w:r>
    </w:p>
    <w:p w14:paraId="4E74B701"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6E9D8C22"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 xml:space="preserve">c) Su condición social o económica; </w:t>
      </w:r>
    </w:p>
    <w:p w14:paraId="2D15EE56"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3D6527FE"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 xml:space="preserve">d) Su origen étnico o apariencia física; </w:t>
      </w:r>
    </w:p>
    <w:p w14:paraId="6CBC1170"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05F5F18C"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e) Su nacionalidad o lugar de origen;</w:t>
      </w:r>
    </w:p>
    <w:p w14:paraId="47404513"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07A6D31B"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f) Su religión o creencias;</w:t>
      </w:r>
    </w:p>
    <w:p w14:paraId="25FD672F"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056C4EA5"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g) Su ideología o militancia política;</w:t>
      </w:r>
    </w:p>
    <w:p w14:paraId="2711B7E1" w14:textId="77777777" w:rsidR="00F41653" w:rsidRPr="00F41653" w:rsidRDefault="00F41653" w:rsidP="000D6C80">
      <w:pPr>
        <w:autoSpaceDE w:val="0"/>
        <w:autoSpaceDN w:val="0"/>
        <w:adjustRightInd w:val="0"/>
        <w:jc w:val="both"/>
        <w:rPr>
          <w:rFonts w:asciiTheme="minorHAnsi" w:hAnsiTheme="minorHAnsi" w:cstheme="minorHAnsi"/>
          <w:b/>
          <w:sz w:val="28"/>
          <w:szCs w:val="28"/>
        </w:rPr>
      </w:pPr>
    </w:p>
    <w:p w14:paraId="6DC80575"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 xml:space="preserve">h) Su color de piel o cualquier otra característica genética o lingüística; </w:t>
      </w:r>
    </w:p>
    <w:p w14:paraId="2D8647BA"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137A658B"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i) Alguna discapacidad o condiciones de salud, o</w:t>
      </w:r>
    </w:p>
    <w:p w14:paraId="59963719" w14:textId="77777777" w:rsidR="00F41653" w:rsidRPr="00F41653" w:rsidRDefault="00F41653" w:rsidP="000D6C80">
      <w:pPr>
        <w:autoSpaceDE w:val="0"/>
        <w:autoSpaceDN w:val="0"/>
        <w:adjustRightInd w:val="0"/>
        <w:jc w:val="both"/>
        <w:rPr>
          <w:rFonts w:asciiTheme="minorHAnsi" w:hAnsiTheme="minorHAnsi" w:cstheme="minorHAnsi"/>
          <w:sz w:val="28"/>
          <w:szCs w:val="28"/>
        </w:rPr>
      </w:pPr>
    </w:p>
    <w:p w14:paraId="72CC9D5C" w14:textId="77777777" w:rsidR="00F41653" w:rsidRPr="00F41653" w:rsidRDefault="00F41653" w:rsidP="00F41653">
      <w:pPr>
        <w:autoSpaceDE w:val="0"/>
        <w:autoSpaceDN w:val="0"/>
        <w:adjustRightInd w:val="0"/>
        <w:spacing w:line="312" w:lineRule="auto"/>
        <w:jc w:val="both"/>
        <w:rPr>
          <w:rFonts w:asciiTheme="minorHAnsi" w:hAnsiTheme="minorHAnsi" w:cstheme="minorHAnsi"/>
          <w:sz w:val="28"/>
          <w:szCs w:val="28"/>
        </w:rPr>
      </w:pPr>
      <w:r w:rsidRPr="00F41653">
        <w:rPr>
          <w:rFonts w:asciiTheme="minorHAnsi" w:hAnsiTheme="minorHAnsi" w:cstheme="minorHAnsi"/>
          <w:sz w:val="28"/>
          <w:szCs w:val="28"/>
        </w:rPr>
        <w:t>j) Su profesión u oficio.</w:t>
      </w:r>
    </w:p>
    <w:p w14:paraId="26973BAD" w14:textId="77777777" w:rsidR="00F41653" w:rsidRPr="00B63A75" w:rsidRDefault="00F41653" w:rsidP="000D6C80">
      <w:pPr>
        <w:autoSpaceDE w:val="0"/>
        <w:autoSpaceDN w:val="0"/>
        <w:adjustRightInd w:val="0"/>
        <w:jc w:val="both"/>
        <w:rPr>
          <w:rFonts w:asciiTheme="minorHAnsi" w:hAnsiTheme="minorHAnsi" w:cstheme="minorHAnsi"/>
          <w:sz w:val="28"/>
          <w:szCs w:val="28"/>
          <w:lang w:val="es-MX" w:eastAsia="es-MX"/>
        </w:rPr>
      </w:pPr>
    </w:p>
    <w:p w14:paraId="203DA135" w14:textId="77777777" w:rsidR="00FB6D2F" w:rsidRDefault="00FB6D2F" w:rsidP="00303DBF">
      <w:pPr>
        <w:autoSpaceDE w:val="0"/>
        <w:autoSpaceDN w:val="0"/>
        <w:adjustRightInd w:val="0"/>
        <w:spacing w:line="360"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VIII. Cuando dolosamente se prive de la vida o se cause un menoscabo a la salud o la integridad física de los miembros de corporaciones policiales, fuerzas armadas o de cualquier otro tipo de instituciones de seguridad pública, así como de los servidores públicos encargados de las labores de administración, impartición o procuración de justicia, siempre que se ejecuten a consecuencia del desempeño legítimo</w:t>
      </w:r>
      <w:r>
        <w:rPr>
          <w:rFonts w:asciiTheme="minorHAnsi" w:hAnsiTheme="minorHAnsi" w:cstheme="minorHAnsi"/>
          <w:sz w:val="28"/>
          <w:szCs w:val="28"/>
          <w:lang w:val="es-MX" w:eastAsia="es-MX"/>
        </w:rPr>
        <w:t xml:space="preserve"> de sus funciones, y</w:t>
      </w:r>
    </w:p>
    <w:p w14:paraId="30D9D22B" w14:textId="77777777" w:rsidR="00C40FB8" w:rsidRPr="00B63A75" w:rsidRDefault="00C40FB8" w:rsidP="00C40FB8">
      <w:pPr>
        <w:autoSpaceDE w:val="0"/>
        <w:autoSpaceDN w:val="0"/>
        <w:adjustRightInd w:val="0"/>
        <w:jc w:val="both"/>
        <w:rPr>
          <w:rFonts w:asciiTheme="minorHAnsi" w:hAnsiTheme="minorHAnsi" w:cstheme="minorHAnsi"/>
          <w:sz w:val="28"/>
          <w:szCs w:val="28"/>
          <w:lang w:val="es-MX" w:eastAsia="es-MX"/>
        </w:rPr>
      </w:pPr>
    </w:p>
    <w:p w14:paraId="775E2CE4" w14:textId="77777777" w:rsidR="0098601B" w:rsidRPr="001D2016" w:rsidRDefault="00940F1F" w:rsidP="0098601B">
      <w:pPr>
        <w:jc w:val="both"/>
        <w:rPr>
          <w:rFonts w:ascii="Arial" w:hAnsi="Arial" w:cs="Arial"/>
          <w:sz w:val="22"/>
          <w:szCs w:val="22"/>
          <w:lang w:val="es-MX" w:eastAsia="es-MX"/>
        </w:rPr>
      </w:pPr>
      <w:r>
        <w:rPr>
          <w:rFonts w:asciiTheme="minorHAnsi" w:hAnsiTheme="minorHAnsi" w:cstheme="minorHAnsi"/>
          <w:sz w:val="28"/>
          <w:szCs w:val="28"/>
          <w:lang w:val="es-MX" w:eastAsia="es-MX"/>
        </w:rPr>
        <w:t>(REFORMADO, P.O. 30 DE SEPTIEMBRE DE 2016)</w:t>
      </w:r>
      <w:r w:rsidR="0098601B">
        <w:rPr>
          <w:rFonts w:asciiTheme="minorHAnsi" w:hAnsiTheme="minorHAnsi" w:cstheme="minorHAnsi"/>
          <w:sz w:val="28"/>
          <w:szCs w:val="28"/>
          <w:lang w:val="es-MX" w:eastAsia="es-MX"/>
        </w:rPr>
        <w:t xml:space="preserve"> </w:t>
      </w:r>
    </w:p>
    <w:p w14:paraId="72ED2155"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lang w:val="es-MX" w:eastAsia="es-MX"/>
        </w:rPr>
        <w:t xml:space="preserve">IX. </w:t>
      </w:r>
      <w:r w:rsidRPr="00E86BCF">
        <w:rPr>
          <w:rFonts w:asciiTheme="minorHAnsi" w:hAnsiTheme="minorHAnsi" w:cstheme="minorHAnsi"/>
          <w:sz w:val="28"/>
          <w:szCs w:val="28"/>
          <w:lang w:val="es-MX" w:eastAsia="es-MX"/>
        </w:rPr>
        <w:t>Cuando</w:t>
      </w:r>
      <w:r w:rsidR="00940F1F">
        <w:rPr>
          <w:rFonts w:asciiTheme="minorHAnsi" w:hAnsiTheme="minorHAnsi" w:cstheme="minorHAnsi"/>
          <w:sz w:val="28"/>
          <w:szCs w:val="28"/>
          <w:lang w:val="es-MX" w:eastAsia="es-MX"/>
        </w:rPr>
        <w:t xml:space="preserve"> las lesiones se cometan en</w:t>
      </w:r>
      <w:r w:rsidR="00E86BCF" w:rsidRPr="00E86BCF">
        <w:rPr>
          <w:rFonts w:asciiTheme="minorHAnsi" w:hAnsiTheme="minorHAnsi" w:cstheme="minorHAnsi"/>
          <w:sz w:val="28"/>
          <w:szCs w:val="28"/>
        </w:rPr>
        <w:t xml:space="preserve"> contra la mujer</w:t>
      </w:r>
      <w:r w:rsidR="00940F1F">
        <w:rPr>
          <w:rFonts w:asciiTheme="minorHAnsi" w:hAnsiTheme="minorHAnsi" w:cstheme="minorHAnsi"/>
          <w:sz w:val="28"/>
          <w:szCs w:val="28"/>
        </w:rPr>
        <w:t xml:space="preserve"> por razón de género en términos del artículo 361 bis y 361 ter</w:t>
      </w:r>
      <w:r w:rsidR="00E86BCF" w:rsidRPr="00E86BCF">
        <w:rPr>
          <w:rFonts w:asciiTheme="minorHAnsi" w:hAnsiTheme="minorHAnsi" w:cstheme="minorHAnsi"/>
          <w:sz w:val="28"/>
          <w:szCs w:val="28"/>
        </w:rPr>
        <w:t>.</w:t>
      </w:r>
    </w:p>
    <w:p w14:paraId="788EE7CE" w14:textId="77777777" w:rsidR="00D8561A" w:rsidRDefault="00D8561A" w:rsidP="00FB6D2F">
      <w:pPr>
        <w:autoSpaceDE w:val="0"/>
        <w:autoSpaceDN w:val="0"/>
        <w:adjustRightInd w:val="0"/>
        <w:spacing w:line="312" w:lineRule="auto"/>
        <w:jc w:val="both"/>
        <w:rPr>
          <w:rFonts w:asciiTheme="minorHAnsi" w:hAnsiTheme="minorHAnsi" w:cstheme="minorHAnsi"/>
          <w:sz w:val="28"/>
          <w:szCs w:val="28"/>
        </w:rPr>
      </w:pPr>
    </w:p>
    <w:p w14:paraId="3265E64C" w14:textId="0BC0A7E3" w:rsidR="00D8561A" w:rsidRDefault="00D8561A"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(ADICIONADO, P.O. 9 DE DICIEMBRE DE 2021)</w:t>
      </w:r>
    </w:p>
    <w:p w14:paraId="038B8AE0" w14:textId="77777777" w:rsidR="00D8561A" w:rsidRPr="00D8561A" w:rsidRDefault="00D8561A" w:rsidP="00D8561A">
      <w:pPr>
        <w:autoSpaceDE w:val="0"/>
        <w:autoSpaceDN w:val="0"/>
        <w:adjustRightInd w:val="0"/>
        <w:spacing w:line="312" w:lineRule="auto"/>
        <w:jc w:val="both"/>
        <w:rPr>
          <w:rFonts w:asciiTheme="minorHAnsi" w:hAnsiTheme="minorHAnsi" w:cstheme="minorHAnsi"/>
          <w:sz w:val="28"/>
          <w:szCs w:val="28"/>
        </w:rPr>
      </w:pPr>
      <w:r w:rsidRPr="00D8561A">
        <w:rPr>
          <w:rFonts w:asciiTheme="minorHAnsi" w:hAnsiTheme="minorHAnsi" w:cstheme="minorHAnsi"/>
          <w:sz w:val="28"/>
          <w:szCs w:val="28"/>
        </w:rPr>
        <w:t>Para los efectos de la fracción VII, se entiende que existen motivos de odio cuando el sujeto activo del delito se ha expresado de manera personal, por redes sociales o por algún otro medio de difusión, en rechazo, repudio, desprecio o intolerancia contra los grupos de personas establecidos en los incisos de dicha fracción, al que pertenezca la víctima; o bien, cuando existan antecedentes o datos previos al hecho delictivo, que indicien que hubo amenazas o acoso contra la víctima por razón de su pertenencia a dichos colectivos.</w:t>
      </w:r>
    </w:p>
    <w:p w14:paraId="0E24B97C" w14:textId="77777777" w:rsidR="009E403D" w:rsidRDefault="009E403D" w:rsidP="00FB6D2F">
      <w:pPr>
        <w:autoSpaceDE w:val="0"/>
        <w:autoSpaceDN w:val="0"/>
        <w:adjustRightInd w:val="0"/>
        <w:spacing w:line="312" w:lineRule="auto"/>
        <w:jc w:val="both"/>
        <w:rPr>
          <w:rFonts w:asciiTheme="minorHAnsi" w:hAnsiTheme="minorHAnsi" w:cstheme="minorHAnsi"/>
          <w:sz w:val="28"/>
          <w:szCs w:val="28"/>
        </w:rPr>
      </w:pPr>
    </w:p>
    <w:p w14:paraId="31EC8A69" w14:textId="77777777" w:rsidR="009E403D" w:rsidRDefault="009E403D" w:rsidP="00551022">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w:t>
      </w:r>
      <w:r w:rsidR="00303DBF">
        <w:rPr>
          <w:rFonts w:asciiTheme="minorHAnsi" w:hAnsiTheme="minorHAnsi" w:cstheme="minorHAnsi"/>
          <w:sz w:val="28"/>
          <w:szCs w:val="28"/>
        </w:rPr>
        <w:t>REFORMADO</w:t>
      </w:r>
      <w:r w:rsidR="005C02FD">
        <w:rPr>
          <w:rFonts w:asciiTheme="minorHAnsi" w:hAnsiTheme="minorHAnsi" w:cstheme="minorHAnsi"/>
          <w:sz w:val="28"/>
          <w:szCs w:val="28"/>
        </w:rPr>
        <w:t xml:space="preserve"> PRIMER PÁRRAFO</w:t>
      </w:r>
      <w:r w:rsidR="00303DBF">
        <w:rPr>
          <w:rFonts w:asciiTheme="minorHAnsi" w:hAnsiTheme="minorHAnsi" w:cstheme="minorHAnsi"/>
          <w:sz w:val="28"/>
          <w:szCs w:val="28"/>
        </w:rPr>
        <w:t>, P.O. 9 DE ENERO DE 2020</w:t>
      </w:r>
      <w:r>
        <w:rPr>
          <w:rFonts w:asciiTheme="minorHAnsi" w:hAnsiTheme="minorHAnsi" w:cstheme="minorHAnsi"/>
          <w:sz w:val="28"/>
          <w:szCs w:val="28"/>
        </w:rPr>
        <w:t>)</w:t>
      </w:r>
    </w:p>
    <w:p w14:paraId="5A86B91B" w14:textId="2853DA70" w:rsidR="00DC6202" w:rsidRDefault="00DC6202" w:rsidP="00281CF7">
      <w:pPr>
        <w:spacing w:line="360" w:lineRule="auto"/>
        <w:jc w:val="both"/>
        <w:rPr>
          <w:rFonts w:asciiTheme="minorHAnsi" w:hAnsiTheme="minorHAnsi" w:cstheme="minorHAnsi"/>
          <w:sz w:val="28"/>
          <w:szCs w:val="28"/>
        </w:rPr>
      </w:pPr>
      <w:r w:rsidRPr="009E403D">
        <w:rPr>
          <w:rFonts w:asciiTheme="minorHAnsi" w:hAnsiTheme="minorHAnsi" w:cstheme="minorHAnsi"/>
          <w:b/>
          <w:sz w:val="28"/>
          <w:szCs w:val="28"/>
        </w:rPr>
        <w:lastRenderedPageBreak/>
        <w:t xml:space="preserve">ARTÍCULO 361 </w:t>
      </w:r>
      <w:r w:rsidR="00170E87" w:rsidRPr="009E403D">
        <w:rPr>
          <w:rFonts w:asciiTheme="minorHAnsi" w:hAnsiTheme="minorHAnsi" w:cstheme="minorHAnsi"/>
          <w:b/>
          <w:sz w:val="28"/>
          <w:szCs w:val="28"/>
        </w:rPr>
        <w:t>BIS</w:t>
      </w:r>
      <w:r w:rsidRPr="009E403D">
        <w:rPr>
          <w:rFonts w:asciiTheme="minorHAnsi" w:hAnsiTheme="minorHAnsi" w:cstheme="minorHAnsi"/>
          <w:b/>
          <w:sz w:val="28"/>
          <w:szCs w:val="28"/>
        </w:rPr>
        <w:t>.-</w:t>
      </w:r>
      <w:r w:rsidR="00303DBF" w:rsidRPr="00303DBF">
        <w:rPr>
          <w:rFonts w:ascii="Arial Nova Light" w:hAnsi="Arial Nova Light" w:cs="Arial"/>
          <w:sz w:val="28"/>
          <w:szCs w:val="28"/>
        </w:rPr>
        <w:t xml:space="preserve"> </w:t>
      </w:r>
      <w:r w:rsidR="00303DBF" w:rsidRPr="00303DBF">
        <w:rPr>
          <w:rFonts w:asciiTheme="minorHAnsi" w:hAnsiTheme="minorHAnsi" w:cstheme="minorHAnsi"/>
          <w:sz w:val="28"/>
          <w:szCs w:val="28"/>
        </w:rPr>
        <w:t xml:space="preserve">Se impondrán de </w:t>
      </w:r>
      <w:r w:rsidR="00303DBF" w:rsidRPr="00303DBF">
        <w:rPr>
          <w:rFonts w:asciiTheme="minorHAnsi" w:hAnsiTheme="minorHAnsi" w:cstheme="minorHAnsi"/>
          <w:bCs/>
          <w:sz w:val="28"/>
          <w:szCs w:val="28"/>
        </w:rPr>
        <w:t>cuarenta a sesenta</w:t>
      </w:r>
      <w:r w:rsidR="00303DBF" w:rsidRPr="00303DBF">
        <w:rPr>
          <w:rFonts w:asciiTheme="minorHAnsi" w:hAnsiTheme="minorHAnsi" w:cstheme="minorHAnsi"/>
          <w:sz w:val="28"/>
          <w:szCs w:val="28"/>
        </w:rPr>
        <w:t xml:space="preserve"> años de prisión y multa de quinientos a mil días, a quien cometa el delito de feminicidio</w:t>
      </w:r>
      <w:r w:rsidRPr="00303DBF">
        <w:rPr>
          <w:rFonts w:asciiTheme="minorHAnsi" w:hAnsiTheme="minorHAnsi" w:cstheme="minorHAnsi"/>
          <w:sz w:val="28"/>
          <w:szCs w:val="28"/>
        </w:rPr>
        <w:t>.</w:t>
      </w:r>
    </w:p>
    <w:p w14:paraId="7D782E47" w14:textId="77777777" w:rsidR="00303DBF" w:rsidRPr="009E403D" w:rsidRDefault="00303DBF" w:rsidP="000D6C80">
      <w:pPr>
        <w:jc w:val="both"/>
        <w:rPr>
          <w:rFonts w:asciiTheme="minorHAnsi" w:hAnsiTheme="minorHAnsi" w:cstheme="minorHAnsi"/>
          <w:sz w:val="28"/>
          <w:szCs w:val="28"/>
        </w:rPr>
      </w:pPr>
    </w:p>
    <w:p w14:paraId="06944219" w14:textId="77777777" w:rsidR="00DC6202" w:rsidRDefault="00DC6202" w:rsidP="00281CF7">
      <w:pPr>
        <w:spacing w:line="360" w:lineRule="auto"/>
        <w:jc w:val="both"/>
        <w:rPr>
          <w:rFonts w:asciiTheme="minorHAnsi" w:hAnsiTheme="minorHAnsi" w:cstheme="minorHAnsi"/>
          <w:sz w:val="28"/>
          <w:szCs w:val="28"/>
        </w:rPr>
      </w:pPr>
      <w:r w:rsidRPr="009E403D">
        <w:rPr>
          <w:rFonts w:asciiTheme="minorHAnsi" w:hAnsiTheme="minorHAnsi" w:cstheme="minorHAnsi"/>
          <w:sz w:val="28"/>
          <w:szCs w:val="28"/>
        </w:rPr>
        <w:t>Comete el delito de feminicidio quien prive de la vida a una mujer por razones de género. Se considera que existen motivos de género, cuando se acredite alguna de las circunstancias siguientes:</w:t>
      </w:r>
    </w:p>
    <w:p w14:paraId="728D4583" w14:textId="77777777" w:rsidR="003D7F0F" w:rsidRPr="009E403D" w:rsidRDefault="003D7F0F" w:rsidP="00281CF7">
      <w:pPr>
        <w:spacing w:line="360" w:lineRule="auto"/>
        <w:jc w:val="both"/>
        <w:rPr>
          <w:rFonts w:asciiTheme="minorHAnsi" w:hAnsiTheme="minorHAnsi" w:cstheme="minorHAnsi"/>
          <w:sz w:val="28"/>
          <w:szCs w:val="28"/>
        </w:rPr>
      </w:pPr>
    </w:p>
    <w:p w14:paraId="00B86691" w14:textId="5116DDFA" w:rsidR="00DC6202" w:rsidRPr="0098602A" w:rsidRDefault="003D7F0F" w:rsidP="00DC6202">
      <w:pPr>
        <w:jc w:val="both"/>
        <w:rPr>
          <w:rFonts w:asciiTheme="minorHAnsi" w:hAnsiTheme="minorHAnsi" w:cstheme="minorHAnsi"/>
          <w:sz w:val="28"/>
          <w:szCs w:val="28"/>
        </w:rPr>
      </w:pPr>
      <w:r w:rsidRPr="0098602A">
        <w:rPr>
          <w:rFonts w:asciiTheme="minorHAnsi" w:hAnsiTheme="minorHAnsi" w:cstheme="minorHAnsi"/>
          <w:sz w:val="28"/>
          <w:szCs w:val="28"/>
        </w:rPr>
        <w:t>(REFORMADA, P.O. 9 DE DICIEMBRE DE 2022)</w:t>
      </w:r>
    </w:p>
    <w:p w14:paraId="3D4385F8" w14:textId="6F341B91"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La</w:t>
      </w:r>
      <w:r w:rsidR="003D7F0F" w:rsidRPr="0098602A">
        <w:rPr>
          <w:rFonts w:asciiTheme="minorHAnsi" w:hAnsiTheme="minorHAnsi" w:cstheme="minorHAnsi"/>
          <w:sz w:val="28"/>
          <w:szCs w:val="28"/>
        </w:rPr>
        <w:t xml:space="preserve"> víctima presente signos recientes de violencia sexual de cualquier tipo, previas o posteriores a la privación de la vida</w:t>
      </w:r>
      <w:r w:rsidRPr="0098602A">
        <w:rPr>
          <w:rFonts w:asciiTheme="minorHAnsi" w:hAnsiTheme="minorHAnsi" w:cstheme="minorHAnsi"/>
          <w:sz w:val="28"/>
          <w:szCs w:val="28"/>
        </w:rPr>
        <w:t xml:space="preserve">; </w:t>
      </w:r>
    </w:p>
    <w:p w14:paraId="68ED191E" w14:textId="6C3576DD" w:rsidR="003D7F0F" w:rsidRPr="0098602A" w:rsidRDefault="003D7F0F" w:rsidP="003D7F0F">
      <w:pPr>
        <w:jc w:val="both"/>
        <w:rPr>
          <w:rFonts w:asciiTheme="minorHAnsi" w:hAnsiTheme="minorHAnsi" w:cstheme="minorHAnsi"/>
          <w:sz w:val="28"/>
          <w:szCs w:val="28"/>
        </w:rPr>
      </w:pPr>
      <w:r w:rsidRPr="0098602A">
        <w:rPr>
          <w:rFonts w:asciiTheme="minorHAnsi" w:hAnsiTheme="minorHAnsi" w:cstheme="minorHAnsi"/>
          <w:sz w:val="28"/>
          <w:szCs w:val="28"/>
        </w:rPr>
        <w:t>(REFORMADA, P.O. 9 DE DICIEMBRE DE 2022)</w:t>
      </w:r>
    </w:p>
    <w:p w14:paraId="627744E6" w14:textId="56635D99"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A</w:t>
      </w:r>
      <w:r w:rsidR="003D7F0F" w:rsidRPr="0098602A">
        <w:rPr>
          <w:rFonts w:asciiTheme="minorHAnsi" w:hAnsiTheme="minorHAnsi" w:cstheme="minorHAnsi"/>
          <w:sz w:val="28"/>
          <w:szCs w:val="28"/>
        </w:rPr>
        <w:t xml:space="preserve"> la víctima se le hayan infligido lesiones infamantes, degradantes o mutilaciones, tortura o tratos crueles e inhumanos, previos o posteriores a la privación de la vida o actos de necrofilia</w:t>
      </w:r>
      <w:r w:rsidRPr="0098602A">
        <w:rPr>
          <w:rFonts w:asciiTheme="minorHAnsi" w:hAnsiTheme="minorHAnsi" w:cstheme="minorHAnsi"/>
          <w:sz w:val="28"/>
          <w:szCs w:val="28"/>
        </w:rPr>
        <w:t xml:space="preserve">; </w:t>
      </w:r>
    </w:p>
    <w:p w14:paraId="11349714" w14:textId="429F5095" w:rsidR="003D7F0F" w:rsidRPr="0098602A" w:rsidRDefault="003D7F0F" w:rsidP="003D7F0F">
      <w:pPr>
        <w:jc w:val="both"/>
        <w:rPr>
          <w:rFonts w:asciiTheme="minorHAnsi" w:hAnsiTheme="minorHAnsi" w:cstheme="minorHAnsi"/>
          <w:sz w:val="28"/>
          <w:szCs w:val="28"/>
        </w:rPr>
      </w:pPr>
      <w:r w:rsidRPr="0098602A">
        <w:rPr>
          <w:rFonts w:asciiTheme="minorHAnsi" w:hAnsiTheme="minorHAnsi" w:cstheme="minorHAnsi"/>
          <w:sz w:val="28"/>
          <w:szCs w:val="28"/>
        </w:rPr>
        <w:t>(REFORMADA, P.O. 9 DE DICIEMBRE DE 2022)</w:t>
      </w:r>
    </w:p>
    <w:p w14:paraId="149B0DA4" w14:textId="3C2BA68F"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Existan</w:t>
      </w:r>
      <w:r w:rsidR="003D7F0F" w:rsidRPr="0098602A">
        <w:rPr>
          <w:rFonts w:asciiTheme="minorHAnsi" w:hAnsiTheme="minorHAnsi" w:cstheme="minorHAnsi"/>
          <w:sz w:val="28"/>
          <w:szCs w:val="28"/>
        </w:rPr>
        <w:t xml:space="preserve"> antecedentes o indicios legalmente preconstituidos de amenazas, acoso, hostigamiento, lesiones o violencia: intrafamiliar, laboral, comunitaria, política, escolar, económica, patrimonial, psicológica o cualquier otro tipo de violencia motivada por razones de género, del sujeto activo en contra de la víctima</w:t>
      </w:r>
      <w:r w:rsidRPr="0098602A">
        <w:rPr>
          <w:rFonts w:asciiTheme="minorHAnsi" w:hAnsiTheme="minorHAnsi" w:cstheme="minorHAnsi"/>
          <w:sz w:val="28"/>
          <w:szCs w:val="28"/>
        </w:rPr>
        <w:t xml:space="preserve">;  </w:t>
      </w:r>
    </w:p>
    <w:p w14:paraId="44ED6800" w14:textId="5CB0AA01" w:rsidR="003D7F0F" w:rsidRPr="0098602A" w:rsidRDefault="003D7F0F" w:rsidP="003D7F0F">
      <w:pPr>
        <w:jc w:val="both"/>
        <w:rPr>
          <w:rFonts w:asciiTheme="minorHAnsi" w:hAnsiTheme="minorHAnsi" w:cstheme="minorHAnsi"/>
          <w:sz w:val="28"/>
          <w:szCs w:val="28"/>
        </w:rPr>
      </w:pPr>
      <w:r w:rsidRPr="0098602A">
        <w:rPr>
          <w:rFonts w:asciiTheme="minorHAnsi" w:hAnsiTheme="minorHAnsi" w:cstheme="minorHAnsi"/>
          <w:sz w:val="28"/>
          <w:szCs w:val="28"/>
        </w:rPr>
        <w:t>(REFORMADA, P.O. 9 DE DICIEMBRE DE 2022)</w:t>
      </w:r>
    </w:p>
    <w:p w14:paraId="1B66F724" w14:textId="69EADFA2"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El</w:t>
      </w:r>
      <w:r w:rsidR="00EF1A84" w:rsidRPr="0098602A">
        <w:rPr>
          <w:rFonts w:asciiTheme="minorHAnsi" w:hAnsiTheme="minorHAnsi" w:cstheme="minorHAnsi"/>
          <w:sz w:val="28"/>
          <w:szCs w:val="28"/>
        </w:rPr>
        <w:t xml:space="preserve"> cuerpo de la víctima sea expuesto, arrojado o depositado en un lugar público</w:t>
      </w:r>
      <w:r w:rsidRPr="0098602A">
        <w:rPr>
          <w:rFonts w:asciiTheme="minorHAnsi" w:hAnsiTheme="minorHAnsi" w:cstheme="minorHAnsi"/>
          <w:sz w:val="28"/>
          <w:szCs w:val="28"/>
        </w:rPr>
        <w:t xml:space="preserve">; </w:t>
      </w:r>
    </w:p>
    <w:p w14:paraId="5823DA25" w14:textId="77777777"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 xml:space="preserve">Cuando el sujeto activo haya cometido sobre la víctima otro delito de tipo sexual; </w:t>
      </w:r>
    </w:p>
    <w:p w14:paraId="7274B4E0" w14:textId="77777777"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lastRenderedPageBreak/>
        <w:t xml:space="preserve">El homicidio se cometa para ocultar una violación o evitar que se denuncie o sancione dicho ilícito; </w:t>
      </w:r>
    </w:p>
    <w:p w14:paraId="4835504A" w14:textId="2321F710" w:rsidR="00EF1A84" w:rsidRPr="0098602A" w:rsidRDefault="00EF1A84" w:rsidP="00EF1A84">
      <w:pPr>
        <w:jc w:val="both"/>
        <w:rPr>
          <w:rFonts w:asciiTheme="minorHAnsi" w:hAnsiTheme="minorHAnsi" w:cstheme="minorHAnsi"/>
          <w:sz w:val="28"/>
          <w:szCs w:val="28"/>
        </w:rPr>
      </w:pPr>
      <w:r w:rsidRPr="0098602A">
        <w:rPr>
          <w:rFonts w:asciiTheme="minorHAnsi" w:hAnsiTheme="minorHAnsi" w:cstheme="minorHAnsi"/>
          <w:sz w:val="28"/>
          <w:szCs w:val="28"/>
        </w:rPr>
        <w:t>(REFORMADA, P.O. 9 DE DICIEMBRE DE 2022)</w:t>
      </w:r>
    </w:p>
    <w:p w14:paraId="024BE3C0" w14:textId="70DDF014"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 xml:space="preserve">La </w:t>
      </w:r>
      <w:r w:rsidR="00EF1A84" w:rsidRPr="0098602A">
        <w:rPr>
          <w:rFonts w:asciiTheme="minorHAnsi" w:hAnsiTheme="minorHAnsi" w:cstheme="minorHAnsi"/>
          <w:sz w:val="28"/>
          <w:szCs w:val="28"/>
        </w:rPr>
        <w:t>víctima haya sido incomunicada o privada de su libertad, de cualquier forma;</w:t>
      </w:r>
    </w:p>
    <w:p w14:paraId="0D501ED6" w14:textId="12CB1F8A" w:rsidR="00EF1A84" w:rsidRPr="0098602A" w:rsidRDefault="00EF1A84" w:rsidP="00752FA1">
      <w:pPr>
        <w:jc w:val="both"/>
        <w:rPr>
          <w:rFonts w:asciiTheme="minorHAnsi" w:hAnsiTheme="minorHAnsi" w:cstheme="minorHAnsi"/>
          <w:sz w:val="28"/>
          <w:szCs w:val="28"/>
        </w:rPr>
      </w:pPr>
      <w:r w:rsidRPr="0098602A">
        <w:rPr>
          <w:rFonts w:asciiTheme="minorHAnsi" w:hAnsiTheme="minorHAnsi" w:cstheme="minorHAnsi"/>
          <w:sz w:val="28"/>
          <w:szCs w:val="28"/>
        </w:rPr>
        <w:t>(REFORMADA, P.O. 9 DE DICIEMBRE DE 2022)</w:t>
      </w:r>
    </w:p>
    <w:p w14:paraId="346CDF4B" w14:textId="4D582842" w:rsidR="00DC6202" w:rsidRPr="0098602A" w:rsidRDefault="00DC6202"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Que</w:t>
      </w:r>
      <w:r w:rsidR="00752FA1" w:rsidRPr="0098602A">
        <w:rPr>
          <w:rFonts w:asciiTheme="minorHAnsi" w:hAnsiTheme="minorHAnsi" w:cstheme="minorHAnsi"/>
          <w:sz w:val="28"/>
          <w:szCs w:val="28"/>
        </w:rPr>
        <w:t xml:space="preserve"> se cometa por odio, aversión obsesiva, discriminación o dominio hacia la mujer;</w:t>
      </w:r>
    </w:p>
    <w:p w14:paraId="316BB198" w14:textId="0EAB0A79" w:rsidR="003D1356" w:rsidRPr="0098602A" w:rsidRDefault="003D1356" w:rsidP="003D1356">
      <w:pPr>
        <w:jc w:val="both"/>
        <w:rPr>
          <w:rFonts w:asciiTheme="minorHAnsi" w:hAnsiTheme="minorHAnsi" w:cstheme="minorHAnsi"/>
          <w:sz w:val="28"/>
          <w:szCs w:val="28"/>
        </w:rPr>
      </w:pPr>
      <w:r w:rsidRPr="0098602A">
        <w:rPr>
          <w:rFonts w:asciiTheme="minorHAnsi" w:hAnsiTheme="minorHAnsi" w:cstheme="minorHAnsi"/>
          <w:sz w:val="28"/>
          <w:szCs w:val="28"/>
        </w:rPr>
        <w:t>(ADICION</w:t>
      </w:r>
      <w:r w:rsidR="00821073" w:rsidRPr="0098602A">
        <w:rPr>
          <w:rFonts w:asciiTheme="minorHAnsi" w:hAnsiTheme="minorHAnsi" w:cstheme="minorHAnsi"/>
          <w:sz w:val="28"/>
          <w:szCs w:val="28"/>
        </w:rPr>
        <w:t>ADA, P.O. 9 DE DICIEMBRE DE 2022</w:t>
      </w:r>
      <w:r w:rsidRPr="0098602A">
        <w:rPr>
          <w:rFonts w:asciiTheme="minorHAnsi" w:hAnsiTheme="minorHAnsi" w:cstheme="minorHAnsi"/>
          <w:sz w:val="28"/>
          <w:szCs w:val="28"/>
        </w:rPr>
        <w:t>)</w:t>
      </w:r>
    </w:p>
    <w:p w14:paraId="776801B6" w14:textId="33657AE9" w:rsidR="003D1356" w:rsidRPr="0098602A" w:rsidRDefault="003D1356"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La pretensión infructuosa del sujeto activo de establecer o restablecer una relación de pareja o de intimidad con la víctima;</w:t>
      </w:r>
    </w:p>
    <w:p w14:paraId="088F3B38" w14:textId="457A8736" w:rsidR="00821073" w:rsidRPr="0098602A" w:rsidRDefault="00821073" w:rsidP="00821073">
      <w:pPr>
        <w:jc w:val="both"/>
        <w:rPr>
          <w:rFonts w:asciiTheme="minorHAnsi" w:hAnsiTheme="minorHAnsi" w:cstheme="minorHAnsi"/>
          <w:sz w:val="28"/>
          <w:szCs w:val="28"/>
        </w:rPr>
      </w:pPr>
      <w:r w:rsidRPr="0098602A">
        <w:rPr>
          <w:rFonts w:asciiTheme="minorHAnsi" w:hAnsiTheme="minorHAnsi" w:cstheme="minorHAnsi"/>
          <w:sz w:val="28"/>
          <w:szCs w:val="28"/>
        </w:rPr>
        <w:t>(ADICIONADA, P.O. 9 DE DICIEMBRE DE 2022)</w:t>
      </w:r>
    </w:p>
    <w:p w14:paraId="5192D200" w14:textId="5D179EE8" w:rsidR="00821073" w:rsidRPr="0098602A" w:rsidRDefault="00821073"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El cuerpo o restos de la víctima hayan sido enterrados, ocultos, incinerados o desmembrados;</w:t>
      </w:r>
    </w:p>
    <w:p w14:paraId="6A377A8E" w14:textId="3565C18D" w:rsidR="001B0268" w:rsidRPr="0098602A" w:rsidRDefault="001B0268" w:rsidP="00E1207A">
      <w:pPr>
        <w:jc w:val="both"/>
        <w:rPr>
          <w:rFonts w:asciiTheme="minorHAnsi" w:hAnsiTheme="minorHAnsi" w:cstheme="minorHAnsi"/>
          <w:sz w:val="28"/>
          <w:szCs w:val="28"/>
        </w:rPr>
      </w:pPr>
      <w:r w:rsidRPr="0098602A">
        <w:rPr>
          <w:rFonts w:asciiTheme="minorHAnsi" w:hAnsiTheme="minorHAnsi" w:cstheme="minorHAnsi"/>
          <w:sz w:val="28"/>
          <w:szCs w:val="28"/>
        </w:rPr>
        <w:t>(ADICIONADA, P.O. 9 DE DICIEMBRE DE 2022)</w:t>
      </w:r>
    </w:p>
    <w:p w14:paraId="31180B35" w14:textId="4FB13F4B" w:rsidR="00821073" w:rsidRPr="0098602A" w:rsidRDefault="00821073"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Cuando la víctima se haya encontrado en un estado de indefensión. Entiéndase esta como la situación de desprotección real o incapacidad que imposibilite su defensa o la solicitud de auxilio;</w:t>
      </w:r>
    </w:p>
    <w:p w14:paraId="105BA6A8" w14:textId="16ABBF51" w:rsidR="00E1207A" w:rsidRPr="0098602A" w:rsidRDefault="00E1207A" w:rsidP="00E1207A">
      <w:pPr>
        <w:jc w:val="both"/>
        <w:rPr>
          <w:rFonts w:asciiTheme="minorHAnsi" w:hAnsiTheme="minorHAnsi" w:cstheme="minorHAnsi"/>
          <w:sz w:val="28"/>
          <w:szCs w:val="28"/>
        </w:rPr>
      </w:pPr>
      <w:r w:rsidRPr="0098602A">
        <w:rPr>
          <w:rFonts w:asciiTheme="minorHAnsi" w:hAnsiTheme="minorHAnsi" w:cstheme="minorHAnsi"/>
          <w:sz w:val="28"/>
          <w:szCs w:val="28"/>
        </w:rPr>
        <w:t>(ADICIONADA, P.O. 9 DE DICIEMBRE DE 2022)</w:t>
      </w:r>
    </w:p>
    <w:p w14:paraId="27903314" w14:textId="787E64E5" w:rsidR="00821073" w:rsidRPr="0098602A" w:rsidRDefault="00821073"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Q</w:t>
      </w:r>
      <w:r w:rsidR="00E1207A" w:rsidRPr="0098602A">
        <w:rPr>
          <w:rFonts w:asciiTheme="minorHAnsi" w:hAnsiTheme="minorHAnsi" w:cstheme="minorHAnsi"/>
          <w:sz w:val="28"/>
          <w:szCs w:val="28"/>
        </w:rPr>
        <w:t>ue</w:t>
      </w:r>
      <w:r w:rsidRPr="0098602A">
        <w:rPr>
          <w:rFonts w:asciiTheme="minorHAnsi" w:hAnsiTheme="minorHAnsi" w:cstheme="minorHAnsi"/>
          <w:sz w:val="28"/>
          <w:szCs w:val="28"/>
        </w:rPr>
        <w:t xml:space="preserve"> el sujeto activo haya obligado a la víctima a realizar o ejercer la prostitución, o haya ejercido actos de trata de personas en agravio de la víctima;</w:t>
      </w:r>
    </w:p>
    <w:p w14:paraId="23F193B6" w14:textId="06F11FF1" w:rsidR="00E1207A" w:rsidRPr="0098602A" w:rsidRDefault="00E1207A" w:rsidP="00E1207A">
      <w:pPr>
        <w:jc w:val="both"/>
        <w:rPr>
          <w:rFonts w:asciiTheme="minorHAnsi" w:hAnsiTheme="minorHAnsi" w:cstheme="minorHAnsi"/>
          <w:sz w:val="28"/>
          <w:szCs w:val="28"/>
        </w:rPr>
      </w:pPr>
      <w:r w:rsidRPr="0098602A">
        <w:rPr>
          <w:rFonts w:asciiTheme="minorHAnsi" w:hAnsiTheme="minorHAnsi" w:cstheme="minorHAnsi"/>
          <w:sz w:val="28"/>
          <w:szCs w:val="28"/>
        </w:rPr>
        <w:t>(ADICIONADA, P.O. 9 DE DICIEMBRE DE 2022)</w:t>
      </w:r>
    </w:p>
    <w:p w14:paraId="262E066A" w14:textId="3BBF19EF" w:rsidR="00821073" w:rsidRPr="0098602A" w:rsidRDefault="00821073"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 xml:space="preserve">Cuando el sujeto activo mediante engaños tenga comunicación con la víctima a través de redes sociales o cualquier plataforma </w:t>
      </w:r>
      <w:r w:rsidRPr="0098602A">
        <w:rPr>
          <w:rFonts w:asciiTheme="minorHAnsi" w:hAnsiTheme="minorHAnsi" w:cstheme="minorHAnsi"/>
          <w:sz w:val="28"/>
          <w:szCs w:val="28"/>
        </w:rPr>
        <w:lastRenderedPageBreak/>
        <w:t>tecnológica, logrando obtener su confianza de manera previa a la privación de la vida, o</w:t>
      </w:r>
    </w:p>
    <w:p w14:paraId="2CCBEC06" w14:textId="3DB9BAA3" w:rsidR="00E1207A" w:rsidRPr="0098602A" w:rsidRDefault="00E1207A" w:rsidP="00E1207A">
      <w:pPr>
        <w:jc w:val="both"/>
        <w:rPr>
          <w:rFonts w:asciiTheme="minorHAnsi" w:hAnsiTheme="minorHAnsi" w:cstheme="minorHAnsi"/>
          <w:sz w:val="28"/>
          <w:szCs w:val="28"/>
        </w:rPr>
      </w:pPr>
      <w:r w:rsidRPr="0098602A">
        <w:rPr>
          <w:rFonts w:asciiTheme="minorHAnsi" w:hAnsiTheme="minorHAnsi" w:cstheme="minorHAnsi"/>
          <w:sz w:val="28"/>
          <w:szCs w:val="28"/>
        </w:rPr>
        <w:t>(ADICIONADA, P.O. 9 DE DICIEMBRE DE 2022)</w:t>
      </w:r>
    </w:p>
    <w:p w14:paraId="03A68C2C" w14:textId="4D46A2C1" w:rsidR="001B0268" w:rsidRPr="0098602A" w:rsidRDefault="001B0268" w:rsidP="00DC6202">
      <w:pPr>
        <w:pStyle w:val="Prrafodelista"/>
        <w:numPr>
          <w:ilvl w:val="0"/>
          <w:numId w:val="11"/>
        </w:numPr>
        <w:spacing w:after="0" w:line="360" w:lineRule="auto"/>
        <w:jc w:val="both"/>
        <w:rPr>
          <w:rFonts w:asciiTheme="minorHAnsi" w:hAnsiTheme="minorHAnsi" w:cstheme="minorHAnsi"/>
          <w:sz w:val="28"/>
          <w:szCs w:val="28"/>
        </w:rPr>
      </w:pPr>
      <w:r w:rsidRPr="0098602A">
        <w:rPr>
          <w:rFonts w:asciiTheme="minorHAnsi" w:hAnsiTheme="minorHAnsi" w:cstheme="minorHAnsi"/>
          <w:sz w:val="28"/>
          <w:szCs w:val="28"/>
        </w:rPr>
        <w:t>La situación de vulnerabilidad en la que se encontraba la víctima al momento de la comisión del delito por el imputado.</w:t>
      </w:r>
    </w:p>
    <w:p w14:paraId="4C900CC4" w14:textId="77777777" w:rsidR="001B0268" w:rsidRPr="0098602A" w:rsidRDefault="001B0268" w:rsidP="001B0268">
      <w:pPr>
        <w:spacing w:line="360" w:lineRule="auto"/>
        <w:jc w:val="both"/>
        <w:rPr>
          <w:rFonts w:asciiTheme="minorHAnsi" w:hAnsiTheme="minorHAnsi" w:cstheme="minorHAnsi"/>
          <w:sz w:val="28"/>
          <w:szCs w:val="28"/>
        </w:rPr>
      </w:pPr>
    </w:p>
    <w:p w14:paraId="45943733" w14:textId="697F61B3" w:rsidR="007A05CA" w:rsidRPr="0098602A" w:rsidRDefault="007A05CA" w:rsidP="00AF7492">
      <w:pPr>
        <w:jc w:val="both"/>
        <w:rPr>
          <w:rFonts w:asciiTheme="minorHAnsi" w:hAnsiTheme="minorHAnsi" w:cstheme="minorHAnsi"/>
          <w:sz w:val="28"/>
          <w:szCs w:val="28"/>
        </w:rPr>
      </w:pPr>
      <w:r w:rsidRPr="0098602A">
        <w:rPr>
          <w:rFonts w:asciiTheme="minorHAnsi" w:hAnsiTheme="minorHAnsi" w:cstheme="minorHAnsi"/>
          <w:sz w:val="28"/>
          <w:szCs w:val="28"/>
        </w:rPr>
        <w:t>(ADICIONADA, P.O. 9 DE DICIEMBRE DE 2022)</w:t>
      </w:r>
    </w:p>
    <w:p w14:paraId="0A92F080" w14:textId="77777777" w:rsidR="001B0268" w:rsidRPr="0098602A" w:rsidRDefault="001B0268" w:rsidP="001B0268">
      <w:pPr>
        <w:spacing w:line="360" w:lineRule="auto"/>
        <w:jc w:val="both"/>
        <w:rPr>
          <w:rFonts w:asciiTheme="minorHAnsi" w:hAnsiTheme="minorHAnsi" w:cstheme="minorHAnsi"/>
          <w:sz w:val="28"/>
          <w:szCs w:val="28"/>
        </w:rPr>
      </w:pPr>
      <w:r w:rsidRPr="0098602A">
        <w:rPr>
          <w:rFonts w:asciiTheme="minorHAnsi" w:hAnsiTheme="minorHAnsi" w:cstheme="minorHAnsi"/>
          <w:sz w:val="28"/>
          <w:szCs w:val="28"/>
        </w:rPr>
        <w:t xml:space="preserve">Quien intente dolosamente privar de la vida a una mujer por las razones de género establecidas en este artículo y no lo lograse por cualquier circunstancia, se le considerará como tentativa de feminicidio. </w:t>
      </w:r>
    </w:p>
    <w:p w14:paraId="0CB53339" w14:textId="77777777" w:rsidR="001B0268" w:rsidRPr="0098602A" w:rsidRDefault="001B0268" w:rsidP="001B0268">
      <w:pPr>
        <w:spacing w:line="360" w:lineRule="auto"/>
        <w:jc w:val="both"/>
        <w:rPr>
          <w:rFonts w:asciiTheme="minorHAnsi" w:hAnsiTheme="minorHAnsi" w:cstheme="minorHAnsi"/>
          <w:sz w:val="28"/>
          <w:szCs w:val="28"/>
        </w:rPr>
      </w:pPr>
    </w:p>
    <w:p w14:paraId="4FE8C383" w14:textId="21D0CB0E" w:rsidR="00F4528F" w:rsidRPr="0098602A" w:rsidRDefault="00F4528F" w:rsidP="001B0268">
      <w:pPr>
        <w:spacing w:line="360" w:lineRule="auto"/>
        <w:jc w:val="both"/>
        <w:rPr>
          <w:rFonts w:asciiTheme="minorHAnsi" w:hAnsiTheme="minorHAnsi" w:cstheme="minorHAnsi"/>
          <w:sz w:val="28"/>
          <w:szCs w:val="28"/>
        </w:rPr>
      </w:pPr>
      <w:r w:rsidRPr="0098602A">
        <w:rPr>
          <w:rFonts w:asciiTheme="minorHAnsi" w:hAnsiTheme="minorHAnsi" w:cstheme="minorHAnsi"/>
          <w:sz w:val="28"/>
          <w:szCs w:val="28"/>
        </w:rPr>
        <w:t>(REUBICADO [ANTES PÁRRAFO SEGUNDO] P.O. 9 DE DICIEMBRE DE 2022)</w:t>
      </w:r>
    </w:p>
    <w:p w14:paraId="3F5CE296" w14:textId="422125D5" w:rsidR="001B0268" w:rsidRPr="0098602A" w:rsidRDefault="001B0268" w:rsidP="001B0268">
      <w:pPr>
        <w:spacing w:line="360" w:lineRule="auto"/>
        <w:jc w:val="both"/>
        <w:rPr>
          <w:rFonts w:asciiTheme="minorHAnsi" w:hAnsiTheme="minorHAnsi" w:cstheme="minorHAnsi"/>
          <w:sz w:val="28"/>
          <w:szCs w:val="28"/>
        </w:rPr>
      </w:pPr>
      <w:r w:rsidRPr="0098602A">
        <w:rPr>
          <w:rFonts w:asciiTheme="minorHAnsi" w:hAnsiTheme="minorHAnsi" w:cstheme="minorHAnsi"/>
          <w:sz w:val="28"/>
          <w:szCs w:val="28"/>
        </w:rPr>
        <w:t>En caso que no se acredite el feminicidio se aplicarán las reglas del homicidio.</w:t>
      </w:r>
    </w:p>
    <w:p w14:paraId="49DCE734" w14:textId="77777777" w:rsidR="00DC6202" w:rsidRPr="009E403D" w:rsidRDefault="00DC6202" w:rsidP="00DC6202">
      <w:pPr>
        <w:jc w:val="both"/>
        <w:rPr>
          <w:rFonts w:asciiTheme="minorHAnsi" w:hAnsiTheme="minorHAnsi" w:cstheme="minorHAnsi"/>
          <w:sz w:val="28"/>
          <w:szCs w:val="28"/>
        </w:rPr>
      </w:pPr>
    </w:p>
    <w:p w14:paraId="3A9E9F2A" w14:textId="6BB9FF25" w:rsidR="00281CF7" w:rsidRPr="00012671" w:rsidRDefault="00281CF7" w:rsidP="00DC6202">
      <w:pPr>
        <w:jc w:val="both"/>
        <w:rPr>
          <w:rFonts w:asciiTheme="minorHAnsi" w:hAnsiTheme="minorHAnsi" w:cstheme="minorHAnsi"/>
          <w:sz w:val="28"/>
          <w:szCs w:val="28"/>
        </w:rPr>
      </w:pPr>
      <w:r w:rsidRPr="00012671">
        <w:rPr>
          <w:rFonts w:asciiTheme="minorHAnsi" w:hAnsiTheme="minorHAnsi" w:cstheme="minorHAnsi"/>
          <w:sz w:val="28"/>
          <w:szCs w:val="28"/>
        </w:rPr>
        <w:t>(</w:t>
      </w:r>
      <w:r w:rsidR="009A0C6F" w:rsidRPr="00012671">
        <w:rPr>
          <w:rFonts w:asciiTheme="minorHAnsi" w:hAnsiTheme="minorHAnsi" w:cstheme="minorHAnsi"/>
          <w:sz w:val="28"/>
          <w:szCs w:val="28"/>
        </w:rPr>
        <w:t>REFORMADO PRIMER PÁRRAFO, P.O. 9 DE</w:t>
      </w:r>
      <w:r w:rsidR="00986E86" w:rsidRPr="00012671">
        <w:rPr>
          <w:rFonts w:asciiTheme="minorHAnsi" w:hAnsiTheme="minorHAnsi" w:cstheme="minorHAnsi"/>
          <w:sz w:val="28"/>
          <w:szCs w:val="28"/>
        </w:rPr>
        <w:t xml:space="preserve"> </w:t>
      </w:r>
      <w:r w:rsidR="0065773E" w:rsidRPr="00012671">
        <w:rPr>
          <w:rFonts w:asciiTheme="minorHAnsi" w:hAnsiTheme="minorHAnsi" w:cstheme="minorHAnsi"/>
          <w:sz w:val="28"/>
          <w:szCs w:val="28"/>
        </w:rPr>
        <w:t>DICIEMBRE DE 2022</w:t>
      </w:r>
      <w:r w:rsidRPr="00012671">
        <w:rPr>
          <w:rFonts w:asciiTheme="minorHAnsi" w:hAnsiTheme="minorHAnsi" w:cstheme="minorHAnsi"/>
          <w:sz w:val="28"/>
          <w:szCs w:val="28"/>
        </w:rPr>
        <w:t>)</w:t>
      </w:r>
    </w:p>
    <w:p w14:paraId="724CEFF6" w14:textId="23AD61C2" w:rsidR="00DC6202" w:rsidRPr="00012671" w:rsidRDefault="00170E87" w:rsidP="00281CF7">
      <w:pPr>
        <w:spacing w:line="360" w:lineRule="auto"/>
        <w:jc w:val="both"/>
        <w:rPr>
          <w:rFonts w:asciiTheme="minorHAnsi" w:hAnsiTheme="minorHAnsi" w:cstheme="minorHAnsi"/>
          <w:sz w:val="28"/>
          <w:szCs w:val="28"/>
        </w:rPr>
      </w:pPr>
      <w:r w:rsidRPr="00012671">
        <w:rPr>
          <w:rFonts w:asciiTheme="minorHAnsi" w:hAnsiTheme="minorHAnsi" w:cstheme="minorHAnsi"/>
          <w:b/>
          <w:sz w:val="28"/>
          <w:szCs w:val="28"/>
        </w:rPr>
        <w:t>ARTÍCULO 361 TER</w:t>
      </w:r>
      <w:r w:rsidR="00DC6202" w:rsidRPr="00012671">
        <w:rPr>
          <w:rFonts w:asciiTheme="minorHAnsi" w:hAnsiTheme="minorHAnsi" w:cstheme="minorHAnsi"/>
          <w:b/>
          <w:sz w:val="28"/>
          <w:szCs w:val="28"/>
        </w:rPr>
        <w:t>.-</w:t>
      </w:r>
      <w:r w:rsidR="009A0C6F" w:rsidRPr="00012671">
        <w:rPr>
          <w:rFonts w:asciiTheme="minorHAnsi" w:hAnsiTheme="minorHAnsi" w:cstheme="minorHAnsi"/>
          <w:sz w:val="28"/>
          <w:szCs w:val="28"/>
        </w:rPr>
        <w:t xml:space="preserve"> Se</w:t>
      </w:r>
      <w:r w:rsidR="0065773E" w:rsidRPr="00012671">
        <w:rPr>
          <w:rFonts w:asciiTheme="minorHAnsi" w:hAnsiTheme="minorHAnsi" w:cstheme="minorHAnsi"/>
          <w:sz w:val="28"/>
          <w:szCs w:val="28"/>
        </w:rPr>
        <w:t xml:space="preserve"> impondrá una pena de cincuenta a setenta y cinco años y multa de seiscientos a mil doscientos días, cuando entre el responsable y la victima de feminicidio, se actualice alguno de los supuestos siguientes</w:t>
      </w:r>
      <w:r w:rsidR="00DC6202" w:rsidRPr="00012671">
        <w:rPr>
          <w:rFonts w:asciiTheme="minorHAnsi" w:hAnsiTheme="minorHAnsi" w:cstheme="minorHAnsi"/>
          <w:sz w:val="28"/>
          <w:szCs w:val="28"/>
        </w:rPr>
        <w:t>:</w:t>
      </w:r>
    </w:p>
    <w:p w14:paraId="0C9EAB2E" w14:textId="77777777" w:rsidR="00DC6202" w:rsidRPr="009E403D" w:rsidRDefault="00DC6202" w:rsidP="00DC6202">
      <w:pPr>
        <w:jc w:val="both"/>
        <w:rPr>
          <w:rFonts w:asciiTheme="minorHAnsi" w:hAnsiTheme="minorHAnsi" w:cstheme="minorHAnsi"/>
          <w:sz w:val="28"/>
          <w:szCs w:val="28"/>
        </w:rPr>
      </w:pPr>
    </w:p>
    <w:p w14:paraId="3E19AC19" w14:textId="77777777" w:rsidR="00DC6202" w:rsidRPr="009E403D" w:rsidRDefault="00DC6202" w:rsidP="00DC6202">
      <w:pPr>
        <w:pStyle w:val="Prrafodelista"/>
        <w:numPr>
          <w:ilvl w:val="0"/>
          <w:numId w:val="12"/>
        </w:numPr>
        <w:spacing w:after="0" w:line="360" w:lineRule="auto"/>
        <w:jc w:val="both"/>
        <w:rPr>
          <w:rFonts w:asciiTheme="minorHAnsi" w:hAnsiTheme="minorHAnsi" w:cstheme="minorHAnsi"/>
          <w:sz w:val="28"/>
          <w:szCs w:val="28"/>
        </w:rPr>
      </w:pPr>
      <w:r w:rsidRPr="009E403D">
        <w:rPr>
          <w:rFonts w:asciiTheme="minorHAnsi" w:hAnsiTheme="minorHAnsi" w:cstheme="minorHAnsi"/>
          <w:sz w:val="28"/>
          <w:szCs w:val="28"/>
        </w:rPr>
        <w:t>Que exista o haya existido una relación de parentesco por consanguinidad, matrimonio o concubinato;</w:t>
      </w:r>
    </w:p>
    <w:p w14:paraId="79EC113F" w14:textId="77777777" w:rsidR="00DC6202" w:rsidRDefault="00DC6202" w:rsidP="00DC6202">
      <w:pPr>
        <w:pStyle w:val="Prrafodelista"/>
        <w:numPr>
          <w:ilvl w:val="0"/>
          <w:numId w:val="12"/>
        </w:numPr>
        <w:spacing w:after="0" w:line="360" w:lineRule="auto"/>
        <w:jc w:val="both"/>
        <w:rPr>
          <w:rFonts w:asciiTheme="minorHAnsi" w:hAnsiTheme="minorHAnsi" w:cstheme="minorHAnsi"/>
          <w:sz w:val="28"/>
          <w:szCs w:val="28"/>
        </w:rPr>
      </w:pPr>
      <w:r w:rsidRPr="009E403D">
        <w:rPr>
          <w:rFonts w:asciiTheme="minorHAnsi" w:hAnsiTheme="minorHAnsi" w:cstheme="minorHAnsi"/>
          <w:sz w:val="28"/>
          <w:szCs w:val="28"/>
        </w:rPr>
        <w:lastRenderedPageBreak/>
        <w:t>Que exista una relación de noviazgo, amistad o cualquier otra relación sentimental de hecho, laboral, docente, vecinal o cualquier otra que implique confianza, subordinación, superioridad o ventaja;</w:t>
      </w:r>
    </w:p>
    <w:p w14:paraId="4A0B3B0C" w14:textId="1D143AAC" w:rsidR="003450AD" w:rsidRPr="00012671" w:rsidRDefault="003450AD" w:rsidP="003450AD">
      <w:pPr>
        <w:jc w:val="both"/>
        <w:rPr>
          <w:rFonts w:asciiTheme="minorHAnsi" w:hAnsiTheme="minorHAnsi" w:cstheme="minorHAnsi"/>
          <w:sz w:val="28"/>
          <w:szCs w:val="28"/>
        </w:rPr>
      </w:pPr>
      <w:r w:rsidRPr="00012671">
        <w:rPr>
          <w:rFonts w:asciiTheme="minorHAnsi" w:hAnsiTheme="minorHAnsi" w:cstheme="minorHAnsi"/>
          <w:sz w:val="28"/>
          <w:szCs w:val="28"/>
        </w:rPr>
        <w:t>(REFORMADA, P.O. 9 DE DICIEMBRE DE 2021)</w:t>
      </w:r>
    </w:p>
    <w:p w14:paraId="705E99BE" w14:textId="5BA6A92C" w:rsidR="00DC6202" w:rsidRPr="00012671" w:rsidRDefault="00DC6202" w:rsidP="0047456C">
      <w:pPr>
        <w:pStyle w:val="Prrafodelista"/>
        <w:numPr>
          <w:ilvl w:val="0"/>
          <w:numId w:val="12"/>
        </w:numPr>
        <w:spacing w:after="0" w:line="360" w:lineRule="auto"/>
        <w:ind w:left="714" w:hanging="357"/>
        <w:jc w:val="both"/>
        <w:rPr>
          <w:rFonts w:asciiTheme="minorHAnsi" w:hAnsiTheme="minorHAnsi" w:cstheme="minorHAnsi"/>
          <w:sz w:val="28"/>
          <w:szCs w:val="28"/>
        </w:rPr>
      </w:pPr>
      <w:r w:rsidRPr="00012671">
        <w:rPr>
          <w:rFonts w:asciiTheme="minorHAnsi" w:hAnsiTheme="minorHAnsi" w:cstheme="minorHAnsi"/>
          <w:sz w:val="28"/>
          <w:szCs w:val="28"/>
        </w:rPr>
        <w:t>Que el sujeto activo sea padrastro, hijastr</w:t>
      </w:r>
      <w:r w:rsidR="003450AD" w:rsidRPr="00012671">
        <w:rPr>
          <w:rFonts w:asciiTheme="minorHAnsi" w:hAnsiTheme="minorHAnsi" w:cstheme="minorHAnsi"/>
          <w:sz w:val="28"/>
          <w:szCs w:val="28"/>
        </w:rPr>
        <w:t>o o hermanastro de la víctima;</w:t>
      </w:r>
    </w:p>
    <w:p w14:paraId="23B4DE51" w14:textId="7B56DDCC" w:rsidR="003450AD" w:rsidRPr="00012671" w:rsidRDefault="003450AD" w:rsidP="003450AD">
      <w:pPr>
        <w:jc w:val="both"/>
        <w:rPr>
          <w:rFonts w:asciiTheme="minorHAnsi" w:hAnsiTheme="minorHAnsi" w:cstheme="minorHAnsi"/>
          <w:sz w:val="28"/>
          <w:szCs w:val="28"/>
        </w:rPr>
      </w:pPr>
      <w:r w:rsidRPr="00012671">
        <w:rPr>
          <w:rFonts w:asciiTheme="minorHAnsi" w:hAnsiTheme="minorHAnsi" w:cstheme="minorHAnsi"/>
          <w:sz w:val="28"/>
          <w:szCs w:val="28"/>
        </w:rPr>
        <w:t>(REFORM</w:t>
      </w:r>
      <w:r w:rsidR="000B20A7" w:rsidRPr="00012671">
        <w:rPr>
          <w:rFonts w:asciiTheme="minorHAnsi" w:hAnsiTheme="minorHAnsi" w:cstheme="minorHAnsi"/>
          <w:sz w:val="28"/>
          <w:szCs w:val="28"/>
        </w:rPr>
        <w:t>ADA, P.O. 9 DE DICIEMBRE DE 2022</w:t>
      </w:r>
      <w:r w:rsidRPr="00012671">
        <w:rPr>
          <w:rFonts w:asciiTheme="minorHAnsi" w:hAnsiTheme="minorHAnsi" w:cstheme="minorHAnsi"/>
          <w:sz w:val="28"/>
          <w:szCs w:val="28"/>
        </w:rPr>
        <w:t>)</w:t>
      </w:r>
    </w:p>
    <w:p w14:paraId="783CF19A" w14:textId="62D9F900" w:rsidR="00DC6202" w:rsidRPr="00012671" w:rsidRDefault="000B20A7" w:rsidP="00DC6202">
      <w:pPr>
        <w:pStyle w:val="Prrafodelista"/>
        <w:numPr>
          <w:ilvl w:val="0"/>
          <w:numId w:val="12"/>
        </w:numPr>
        <w:spacing w:after="0" w:line="360" w:lineRule="auto"/>
        <w:jc w:val="both"/>
        <w:rPr>
          <w:rFonts w:asciiTheme="minorHAnsi" w:hAnsiTheme="minorHAnsi" w:cstheme="minorHAnsi"/>
          <w:sz w:val="28"/>
          <w:szCs w:val="28"/>
        </w:rPr>
      </w:pPr>
      <w:r w:rsidRPr="00012671">
        <w:rPr>
          <w:rFonts w:asciiTheme="minorHAnsi" w:hAnsiTheme="minorHAnsi" w:cstheme="minorHAnsi"/>
          <w:sz w:val="28"/>
          <w:szCs w:val="28"/>
        </w:rPr>
        <w:t>Que la víctima se encuentre en estado de gravidez;</w:t>
      </w:r>
    </w:p>
    <w:p w14:paraId="7E845C42" w14:textId="52664C06" w:rsidR="003450AD" w:rsidRPr="00012671" w:rsidRDefault="000B20A7" w:rsidP="003450AD">
      <w:pPr>
        <w:jc w:val="both"/>
        <w:rPr>
          <w:rFonts w:asciiTheme="minorHAnsi" w:hAnsiTheme="minorHAnsi" w:cstheme="minorHAnsi"/>
          <w:sz w:val="28"/>
          <w:szCs w:val="28"/>
        </w:rPr>
      </w:pPr>
      <w:r w:rsidRPr="00012671">
        <w:rPr>
          <w:rFonts w:asciiTheme="minorHAnsi" w:hAnsiTheme="minorHAnsi" w:cstheme="minorHAnsi"/>
          <w:sz w:val="28"/>
          <w:szCs w:val="28"/>
        </w:rPr>
        <w:t>(REFORMADA, P.O. 9 DE DICIEMBRE DE 2022</w:t>
      </w:r>
      <w:r w:rsidR="003450AD" w:rsidRPr="00012671">
        <w:rPr>
          <w:rFonts w:asciiTheme="minorHAnsi" w:hAnsiTheme="minorHAnsi" w:cstheme="minorHAnsi"/>
          <w:sz w:val="28"/>
          <w:szCs w:val="28"/>
        </w:rPr>
        <w:t>)</w:t>
      </w:r>
    </w:p>
    <w:p w14:paraId="436934FF" w14:textId="23EEDCF5" w:rsidR="00013606" w:rsidRPr="00012671" w:rsidRDefault="003450AD" w:rsidP="0047456C">
      <w:pPr>
        <w:pStyle w:val="Prrafodelista"/>
        <w:numPr>
          <w:ilvl w:val="0"/>
          <w:numId w:val="12"/>
        </w:numPr>
        <w:spacing w:after="0" w:line="360" w:lineRule="auto"/>
        <w:ind w:left="714" w:hanging="357"/>
        <w:jc w:val="both"/>
        <w:rPr>
          <w:rFonts w:asciiTheme="minorHAnsi" w:hAnsiTheme="minorHAnsi" w:cstheme="minorHAnsi"/>
          <w:sz w:val="28"/>
          <w:szCs w:val="28"/>
        </w:rPr>
      </w:pPr>
      <w:r w:rsidRPr="00012671">
        <w:rPr>
          <w:rFonts w:asciiTheme="minorHAnsi" w:hAnsiTheme="minorHAnsi" w:cstheme="minorHAnsi"/>
          <w:sz w:val="28"/>
          <w:szCs w:val="28"/>
        </w:rPr>
        <w:t>Que</w:t>
      </w:r>
      <w:r w:rsidR="000B20A7" w:rsidRPr="00012671">
        <w:rPr>
          <w:rFonts w:asciiTheme="minorHAnsi" w:hAnsiTheme="minorHAnsi" w:cstheme="minorHAnsi"/>
          <w:sz w:val="28"/>
          <w:szCs w:val="28"/>
        </w:rPr>
        <w:t xml:space="preserve"> la víctima sea menor de dieciocho años de edad, y</w:t>
      </w:r>
    </w:p>
    <w:p w14:paraId="07AB1CFE" w14:textId="605837FB" w:rsidR="000B20A7" w:rsidRPr="00012671" w:rsidRDefault="000B20A7" w:rsidP="0047456C">
      <w:pPr>
        <w:jc w:val="both"/>
        <w:rPr>
          <w:rFonts w:asciiTheme="minorHAnsi" w:hAnsiTheme="minorHAnsi" w:cstheme="minorHAnsi"/>
          <w:sz w:val="28"/>
          <w:szCs w:val="28"/>
        </w:rPr>
      </w:pPr>
      <w:r w:rsidRPr="00012671">
        <w:rPr>
          <w:rFonts w:asciiTheme="minorHAnsi" w:hAnsiTheme="minorHAnsi" w:cstheme="minorHAnsi"/>
          <w:sz w:val="28"/>
          <w:szCs w:val="28"/>
        </w:rPr>
        <w:t>(ADICIONADA, P.O. 9 DE DICIEMBRE DE 2022)</w:t>
      </w:r>
    </w:p>
    <w:p w14:paraId="1D9F69D0" w14:textId="545A7031" w:rsidR="000B20A7" w:rsidRPr="00012671" w:rsidRDefault="000B20A7" w:rsidP="0047456C">
      <w:pPr>
        <w:pStyle w:val="Prrafodelista"/>
        <w:numPr>
          <w:ilvl w:val="0"/>
          <w:numId w:val="12"/>
        </w:numPr>
        <w:spacing w:after="0" w:line="360" w:lineRule="auto"/>
        <w:ind w:left="714" w:hanging="357"/>
        <w:jc w:val="both"/>
        <w:rPr>
          <w:rFonts w:asciiTheme="minorHAnsi" w:hAnsiTheme="minorHAnsi" w:cstheme="minorHAnsi"/>
          <w:sz w:val="28"/>
          <w:szCs w:val="28"/>
        </w:rPr>
      </w:pPr>
      <w:r w:rsidRPr="00012671">
        <w:rPr>
          <w:rFonts w:asciiTheme="minorHAnsi" w:hAnsiTheme="minorHAnsi" w:cstheme="minorHAnsi"/>
          <w:sz w:val="28"/>
          <w:szCs w:val="28"/>
        </w:rPr>
        <w:t>Que el delito fuere cometido previo suministro de estupefacientes o psicotrópicos para causar la inconsciencia de la víctima.</w:t>
      </w:r>
    </w:p>
    <w:p w14:paraId="550D8A38" w14:textId="77777777" w:rsidR="00DC6202" w:rsidRPr="009E403D" w:rsidRDefault="00DC6202" w:rsidP="00DC6202">
      <w:pPr>
        <w:jc w:val="both"/>
        <w:rPr>
          <w:rFonts w:asciiTheme="minorHAnsi" w:hAnsiTheme="minorHAnsi" w:cstheme="minorHAnsi"/>
          <w:sz w:val="28"/>
          <w:szCs w:val="28"/>
        </w:rPr>
      </w:pPr>
    </w:p>
    <w:p w14:paraId="037C6821" w14:textId="77777777" w:rsidR="00DC6202" w:rsidRDefault="00DC6202" w:rsidP="00281CF7">
      <w:pPr>
        <w:spacing w:line="360" w:lineRule="auto"/>
        <w:jc w:val="both"/>
        <w:rPr>
          <w:rFonts w:asciiTheme="minorHAnsi" w:hAnsiTheme="minorHAnsi" w:cstheme="minorHAnsi"/>
          <w:sz w:val="28"/>
          <w:szCs w:val="28"/>
        </w:rPr>
      </w:pPr>
      <w:r w:rsidRPr="009E403D">
        <w:rPr>
          <w:rFonts w:asciiTheme="minorHAnsi" w:hAnsiTheme="minorHAnsi" w:cstheme="minorHAnsi"/>
          <w:sz w:val="28"/>
          <w:szCs w:val="28"/>
        </w:rPr>
        <w:t xml:space="preserve">Tratándose de una relación de parentesco, se impondrá además de la prisión, la pérdida de derechos con respecto a la víctima u ofendidos, incluidos los de carácter sucesorio. </w:t>
      </w:r>
    </w:p>
    <w:p w14:paraId="2B915C57" w14:textId="77777777" w:rsidR="006A54F9" w:rsidRDefault="006A54F9" w:rsidP="00281CF7">
      <w:pPr>
        <w:spacing w:line="360" w:lineRule="auto"/>
        <w:jc w:val="both"/>
        <w:rPr>
          <w:rFonts w:asciiTheme="minorHAnsi" w:hAnsiTheme="minorHAnsi" w:cstheme="minorHAnsi"/>
          <w:sz w:val="28"/>
          <w:szCs w:val="28"/>
        </w:rPr>
      </w:pPr>
    </w:p>
    <w:p w14:paraId="306D8757" w14:textId="1C8268DC" w:rsidR="00F3581F" w:rsidRPr="00012671" w:rsidRDefault="00F3581F" w:rsidP="00F3581F">
      <w:pPr>
        <w:jc w:val="both"/>
        <w:rPr>
          <w:rFonts w:asciiTheme="minorHAnsi" w:hAnsiTheme="minorHAnsi" w:cstheme="minorHAnsi"/>
          <w:sz w:val="28"/>
          <w:szCs w:val="28"/>
        </w:rPr>
      </w:pPr>
      <w:r w:rsidRPr="00012671">
        <w:rPr>
          <w:rFonts w:asciiTheme="minorHAnsi" w:hAnsiTheme="minorHAnsi" w:cstheme="minorHAnsi"/>
          <w:sz w:val="28"/>
          <w:szCs w:val="28"/>
        </w:rPr>
        <w:t>(ADICIONADO, P.O. 9 DE DICIEMBRE DE 2022)</w:t>
      </w:r>
    </w:p>
    <w:p w14:paraId="02904FF9" w14:textId="45637E3B" w:rsidR="006A54F9" w:rsidRPr="00012671" w:rsidRDefault="00F3581F" w:rsidP="00281CF7">
      <w:pPr>
        <w:spacing w:line="360" w:lineRule="auto"/>
        <w:jc w:val="both"/>
        <w:rPr>
          <w:rFonts w:asciiTheme="minorHAnsi" w:hAnsiTheme="minorHAnsi" w:cstheme="minorHAnsi"/>
          <w:sz w:val="28"/>
          <w:szCs w:val="28"/>
        </w:rPr>
      </w:pPr>
      <w:r w:rsidRPr="00012671">
        <w:rPr>
          <w:rFonts w:asciiTheme="minorHAnsi" w:hAnsiTheme="minorHAnsi" w:cstheme="minorHAnsi"/>
          <w:sz w:val="28"/>
          <w:szCs w:val="28"/>
        </w:rPr>
        <w:t>Las autoridades investigadoras competentes, cuando se encuentren ante un probable delito de feminicidio deberán aplicar el protocolo correspondiente a dicho delito.</w:t>
      </w:r>
    </w:p>
    <w:p w14:paraId="56B36F09" w14:textId="77777777" w:rsidR="00DC6202" w:rsidRPr="009E403D" w:rsidRDefault="00DC6202" w:rsidP="00DC6202">
      <w:pPr>
        <w:jc w:val="both"/>
        <w:rPr>
          <w:rFonts w:asciiTheme="minorHAnsi" w:hAnsiTheme="minorHAnsi" w:cstheme="minorHAnsi"/>
          <w:sz w:val="28"/>
          <w:szCs w:val="28"/>
        </w:rPr>
      </w:pPr>
    </w:p>
    <w:p w14:paraId="3CB79D30" w14:textId="77777777" w:rsidR="00A415AD" w:rsidRPr="00A415AD" w:rsidRDefault="00A415AD" w:rsidP="00DC6202">
      <w:pPr>
        <w:jc w:val="both"/>
        <w:rPr>
          <w:rFonts w:asciiTheme="minorHAnsi" w:hAnsiTheme="minorHAnsi" w:cstheme="minorHAnsi"/>
          <w:sz w:val="28"/>
          <w:szCs w:val="28"/>
        </w:rPr>
      </w:pPr>
      <w:r>
        <w:rPr>
          <w:rFonts w:asciiTheme="minorHAnsi" w:hAnsiTheme="minorHAnsi" w:cstheme="minorHAnsi"/>
          <w:sz w:val="28"/>
          <w:szCs w:val="28"/>
        </w:rPr>
        <w:t>(ADICIONADO, P.O. 30 DE SEPTIEMBRE DE 2016)</w:t>
      </w:r>
    </w:p>
    <w:p w14:paraId="6B160A02" w14:textId="65C5EF16" w:rsidR="00DC6202" w:rsidRPr="009E403D" w:rsidRDefault="00170E87" w:rsidP="00A415AD">
      <w:pPr>
        <w:spacing w:line="360" w:lineRule="auto"/>
        <w:jc w:val="both"/>
        <w:rPr>
          <w:rFonts w:asciiTheme="minorHAnsi" w:hAnsiTheme="minorHAnsi" w:cstheme="minorHAnsi"/>
          <w:sz w:val="28"/>
          <w:szCs w:val="28"/>
        </w:rPr>
      </w:pPr>
      <w:r w:rsidRPr="009E403D">
        <w:rPr>
          <w:rFonts w:asciiTheme="minorHAnsi" w:hAnsiTheme="minorHAnsi" w:cstheme="minorHAnsi"/>
          <w:b/>
          <w:sz w:val="28"/>
          <w:szCs w:val="28"/>
        </w:rPr>
        <w:t>ARTÍCULO 361 QUÁTER</w:t>
      </w:r>
      <w:r w:rsidR="00DC6202" w:rsidRPr="009E403D">
        <w:rPr>
          <w:rFonts w:asciiTheme="minorHAnsi" w:hAnsiTheme="minorHAnsi" w:cstheme="minorHAnsi"/>
          <w:b/>
          <w:sz w:val="28"/>
          <w:szCs w:val="28"/>
        </w:rPr>
        <w:t>.-</w:t>
      </w:r>
      <w:r w:rsidR="00DC6202" w:rsidRPr="009E403D">
        <w:rPr>
          <w:rFonts w:asciiTheme="minorHAnsi" w:hAnsiTheme="minorHAnsi" w:cstheme="minorHAnsi"/>
          <w:sz w:val="28"/>
          <w:szCs w:val="28"/>
        </w:rPr>
        <w:t xml:space="preserve"> Al servidor público que retarde o entorpezca maliciosamente o por negligencia la procuración o administración de </w:t>
      </w:r>
      <w:r w:rsidR="00DC6202" w:rsidRPr="009E403D">
        <w:rPr>
          <w:rFonts w:asciiTheme="minorHAnsi" w:hAnsiTheme="minorHAnsi" w:cstheme="minorHAnsi"/>
          <w:sz w:val="28"/>
          <w:szCs w:val="28"/>
        </w:rPr>
        <w:lastRenderedPageBreak/>
        <w:t>justicia en el delito de feminicidio, se le impondrá pena de prisión de tres a ocho años y de quinientos a mil quinientos días de multa, además será destituido e inhabilitado de tres a diez años para desempeñar otro empleo, cargo o comisión públicos.</w:t>
      </w:r>
    </w:p>
    <w:p w14:paraId="478AEB2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376D38AD" w14:textId="77777777" w:rsidR="004007C2" w:rsidRPr="00525569" w:rsidRDefault="004007C2" w:rsidP="004007C2">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74240D1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362.-</w:t>
      </w:r>
      <w:r w:rsidRPr="00B63A75">
        <w:rPr>
          <w:rFonts w:asciiTheme="minorHAnsi" w:hAnsiTheme="minorHAnsi" w:cstheme="minorHAnsi"/>
          <w:sz w:val="28"/>
          <w:szCs w:val="28"/>
          <w:lang w:val="es-MX" w:eastAsia="es-MX"/>
        </w:rPr>
        <w:t xml:space="preserve"> </w:t>
      </w:r>
      <w:r w:rsidR="00965EAB" w:rsidRPr="00E832FA">
        <w:rPr>
          <w:rFonts w:asciiTheme="minorHAnsi" w:hAnsiTheme="minorHAnsi" w:cstheme="minorHAnsi"/>
          <w:sz w:val="28"/>
          <w:szCs w:val="28"/>
        </w:rPr>
        <w:t>Se impondrá sanción de cinco a doce años de prisión y multa de uno a diez días al ascendiente que prive de la vida al corruptor de su hija que esté bajo su potestad, si lo hiciere en el momento de sorprenderlos en el acto carnal o en un momento próximo a su consumación, siempre que no hubiere procurado la corrupción de su hija, pues en caso contrario quedará sujeto a las disposiciones sobre homicidio</w:t>
      </w:r>
      <w:r w:rsidR="009E278C">
        <w:rPr>
          <w:rFonts w:asciiTheme="minorHAnsi" w:hAnsiTheme="minorHAnsi" w:cstheme="minorHAnsi"/>
          <w:sz w:val="28"/>
          <w:szCs w:val="28"/>
        </w:rPr>
        <w:t>.</w:t>
      </w:r>
    </w:p>
    <w:p w14:paraId="2616960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B8560D4"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21" w:name="_Toc136592646"/>
      <w:r w:rsidRPr="000F1A6D">
        <w:rPr>
          <w:rFonts w:asciiTheme="minorHAnsi" w:hAnsiTheme="minorHAnsi" w:cstheme="minorHAnsi"/>
          <w:b/>
          <w:color w:val="auto"/>
          <w:sz w:val="28"/>
          <w:szCs w:val="28"/>
          <w:lang w:val="es-MX" w:eastAsia="es-MX"/>
        </w:rPr>
        <w:t>CAPÍTULO IV</w:t>
      </w:r>
      <w:bookmarkEnd w:id="321"/>
    </w:p>
    <w:p w14:paraId="56E09542"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22" w:name="_Toc136592647"/>
      <w:r w:rsidRPr="000F1A6D">
        <w:rPr>
          <w:rFonts w:asciiTheme="minorHAnsi" w:hAnsiTheme="minorHAnsi" w:cstheme="minorHAnsi"/>
          <w:b/>
          <w:bCs/>
          <w:color w:val="auto"/>
          <w:sz w:val="28"/>
          <w:szCs w:val="28"/>
          <w:lang w:val="es-MX" w:eastAsia="es-MX"/>
        </w:rPr>
        <w:t>DISPARO DE ARMA DE FUEGO</w:t>
      </w:r>
      <w:bookmarkEnd w:id="322"/>
    </w:p>
    <w:p w14:paraId="00CAE291"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02628323" w14:textId="77777777" w:rsidR="009E278C" w:rsidRPr="00525569" w:rsidRDefault="009E278C" w:rsidP="009E278C">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84D7A8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363</w:t>
      </w:r>
      <w:r w:rsidRPr="00B63A75">
        <w:rPr>
          <w:rFonts w:asciiTheme="minorHAnsi" w:hAnsiTheme="minorHAnsi" w:cstheme="minorHAnsi"/>
          <w:sz w:val="28"/>
          <w:szCs w:val="28"/>
          <w:lang w:val="es-MX" w:eastAsia="es-MX"/>
        </w:rPr>
        <w:t xml:space="preserve">.- </w:t>
      </w:r>
      <w:r w:rsidR="009E278C" w:rsidRPr="00E832FA">
        <w:rPr>
          <w:rFonts w:asciiTheme="minorHAnsi" w:hAnsiTheme="minorHAnsi" w:cstheme="minorHAnsi"/>
          <w:sz w:val="28"/>
          <w:szCs w:val="28"/>
        </w:rPr>
        <w:t>Se impondrá prisión de tres meses a dos años y multa hasta de tres a diez días al que dispare un arma de fuego, que ponga en peligro la integridad de las personas.</w:t>
      </w:r>
    </w:p>
    <w:p w14:paraId="6F619351" w14:textId="77777777" w:rsidR="00746F9D" w:rsidRPr="00B63A75" w:rsidRDefault="00746F9D"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D5D83ED"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23" w:name="_Toc136592648"/>
      <w:r w:rsidRPr="000F1A6D">
        <w:rPr>
          <w:rFonts w:asciiTheme="minorHAnsi" w:hAnsiTheme="minorHAnsi" w:cstheme="minorHAnsi"/>
          <w:b/>
          <w:color w:val="auto"/>
          <w:sz w:val="28"/>
          <w:szCs w:val="28"/>
          <w:lang w:val="es-MX" w:eastAsia="es-MX"/>
        </w:rPr>
        <w:t>CAPÍTULO V</w:t>
      </w:r>
      <w:bookmarkEnd w:id="323"/>
    </w:p>
    <w:p w14:paraId="579ACFC5"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24" w:name="_Toc136592649"/>
      <w:r w:rsidRPr="000F1A6D">
        <w:rPr>
          <w:rFonts w:asciiTheme="minorHAnsi" w:hAnsiTheme="minorHAnsi" w:cstheme="minorHAnsi"/>
          <w:b/>
          <w:bCs/>
          <w:color w:val="auto"/>
          <w:sz w:val="28"/>
          <w:szCs w:val="28"/>
          <w:lang w:val="es-MX" w:eastAsia="es-MX"/>
        </w:rPr>
        <w:t>INSTIGACIÓN O AYUDA AL SUICIDIO</w:t>
      </w:r>
      <w:bookmarkEnd w:id="324"/>
    </w:p>
    <w:p w14:paraId="6921AD01"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4BF6E38B" w14:textId="77777777" w:rsidR="00082285" w:rsidRPr="00525569" w:rsidRDefault="00082285" w:rsidP="00082285">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59841FB7" w14:textId="77777777" w:rsidR="00FB6D2F" w:rsidRPr="00082285" w:rsidRDefault="00FB6D2F" w:rsidP="00082285">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364</w:t>
      </w:r>
      <w:r w:rsidRPr="00B63A75">
        <w:rPr>
          <w:rFonts w:asciiTheme="minorHAnsi" w:hAnsiTheme="minorHAnsi" w:cstheme="minorHAnsi"/>
          <w:sz w:val="28"/>
          <w:szCs w:val="28"/>
          <w:lang w:val="es-MX" w:eastAsia="es-MX"/>
        </w:rPr>
        <w:t xml:space="preserve">.- </w:t>
      </w:r>
      <w:r w:rsidR="00082285" w:rsidRPr="00E832FA">
        <w:rPr>
          <w:rFonts w:asciiTheme="minorHAnsi" w:hAnsiTheme="minorHAnsi" w:cstheme="minorHAnsi"/>
          <w:sz w:val="28"/>
          <w:szCs w:val="28"/>
        </w:rPr>
        <w:t xml:space="preserve">Al que instigue o ayude a otro al suicidio se le impondrá sanción de tres a diez años de prisión y multa de cinco a cincuenta días. Si la ayuda se prestare hasta el punto de ejecutar el responsable la muerte, la </w:t>
      </w:r>
      <w:r w:rsidR="00082285" w:rsidRPr="00E832FA">
        <w:rPr>
          <w:rFonts w:asciiTheme="minorHAnsi" w:hAnsiTheme="minorHAnsi" w:cstheme="minorHAnsi"/>
          <w:sz w:val="28"/>
          <w:szCs w:val="28"/>
        </w:rPr>
        <w:lastRenderedPageBreak/>
        <w:t>prisión será de cuatro a doce años y multa de diez a setenta y cinco días. Si el suicidio no se lleva a efecto, pero su intento produce lesiones, la sanción será de tre</w:t>
      </w:r>
      <w:r w:rsidR="00082285">
        <w:rPr>
          <w:rFonts w:asciiTheme="minorHAnsi" w:hAnsiTheme="minorHAnsi" w:cstheme="minorHAnsi"/>
          <w:sz w:val="28"/>
          <w:szCs w:val="28"/>
        </w:rPr>
        <w:t>s meses a tres años de prisión.</w:t>
      </w:r>
    </w:p>
    <w:p w14:paraId="3CC18F9D"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8AF5598" w14:textId="77777777" w:rsidR="004935CA" w:rsidRPr="00525569" w:rsidRDefault="004935CA" w:rsidP="004935CA">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973A71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365</w:t>
      </w:r>
      <w:r w:rsidRPr="00B63A75">
        <w:rPr>
          <w:rFonts w:asciiTheme="minorHAnsi" w:hAnsiTheme="minorHAnsi" w:cstheme="minorHAnsi"/>
          <w:sz w:val="28"/>
          <w:szCs w:val="28"/>
          <w:lang w:val="es-MX" w:eastAsia="es-MX"/>
        </w:rPr>
        <w:t xml:space="preserve">.- </w:t>
      </w:r>
      <w:r w:rsidR="004935CA" w:rsidRPr="00E832FA">
        <w:rPr>
          <w:rFonts w:asciiTheme="minorHAnsi" w:hAnsiTheme="minorHAnsi" w:cstheme="minorHAnsi"/>
          <w:sz w:val="28"/>
          <w:szCs w:val="28"/>
        </w:rPr>
        <w:t>El que pudiendo impedir un suicidio no lo haga o impidiere que otro lo evite, será sancionado con prisión de tres meses a dos años de prisión y multa hasta de diez días.</w:t>
      </w:r>
    </w:p>
    <w:p w14:paraId="54DD4B3C" w14:textId="77777777" w:rsidR="00FB6D2F" w:rsidRPr="00B63A75" w:rsidRDefault="00FB6D2F" w:rsidP="00FB6D2F">
      <w:pPr>
        <w:spacing w:line="312" w:lineRule="auto"/>
        <w:rPr>
          <w:rFonts w:asciiTheme="minorHAnsi" w:hAnsiTheme="minorHAnsi" w:cstheme="minorHAnsi"/>
          <w:sz w:val="28"/>
          <w:szCs w:val="28"/>
          <w:lang w:val="es-MX"/>
        </w:rPr>
      </w:pPr>
    </w:p>
    <w:p w14:paraId="489C13A3"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25" w:name="_Toc136592650"/>
      <w:r w:rsidRPr="000F1A6D">
        <w:rPr>
          <w:rFonts w:asciiTheme="minorHAnsi" w:hAnsiTheme="minorHAnsi" w:cstheme="minorHAnsi"/>
          <w:b/>
          <w:color w:val="auto"/>
          <w:sz w:val="28"/>
          <w:szCs w:val="28"/>
          <w:lang w:val="es-MX" w:eastAsia="es-MX"/>
        </w:rPr>
        <w:t>CAPÍTULO VI</w:t>
      </w:r>
      <w:bookmarkEnd w:id="325"/>
    </w:p>
    <w:p w14:paraId="26AA4210"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26" w:name="_Toc136592651"/>
      <w:r w:rsidRPr="000F1A6D">
        <w:rPr>
          <w:rFonts w:asciiTheme="minorHAnsi" w:hAnsiTheme="minorHAnsi" w:cstheme="minorHAnsi"/>
          <w:b/>
          <w:bCs/>
          <w:color w:val="auto"/>
          <w:sz w:val="28"/>
          <w:szCs w:val="28"/>
          <w:lang w:val="es-MX" w:eastAsia="es-MX"/>
        </w:rPr>
        <w:t>PARRICIDIO</w:t>
      </w:r>
      <w:bookmarkEnd w:id="326"/>
    </w:p>
    <w:p w14:paraId="6CB51E3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B557CAB" w14:textId="77777777" w:rsidR="004935CA" w:rsidRPr="00525569" w:rsidRDefault="004935CA" w:rsidP="004935CA">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199CB80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366</w:t>
      </w:r>
      <w:r w:rsidRPr="00B63A75">
        <w:rPr>
          <w:rFonts w:asciiTheme="minorHAnsi" w:hAnsiTheme="minorHAnsi" w:cstheme="minorHAnsi"/>
          <w:sz w:val="28"/>
          <w:szCs w:val="28"/>
          <w:lang w:val="es-MX" w:eastAsia="es-MX"/>
        </w:rPr>
        <w:t xml:space="preserve">.- </w:t>
      </w:r>
      <w:r w:rsidR="004935CA" w:rsidRPr="00E832FA">
        <w:rPr>
          <w:rFonts w:asciiTheme="minorHAnsi" w:hAnsiTheme="minorHAnsi" w:cstheme="minorHAnsi"/>
          <w:sz w:val="28"/>
          <w:szCs w:val="28"/>
        </w:rPr>
        <w:t>Al que prive de la vida a cualquier ascendiente consanguíneo, en línea recta o a su padre o madre adoptiva, conociendo el delincuente ese parentesco, se le aplicará de veinte a cincuenta años de prisión y multa de cincuenta a ciento cincuenta días.</w:t>
      </w:r>
    </w:p>
    <w:p w14:paraId="2C4C29BA" w14:textId="77777777" w:rsidR="00746F9D" w:rsidRPr="00B63A75" w:rsidRDefault="00746F9D"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0E987DC"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27" w:name="_Toc136592652"/>
      <w:r w:rsidRPr="000F1A6D">
        <w:rPr>
          <w:rFonts w:asciiTheme="minorHAnsi" w:hAnsiTheme="minorHAnsi" w:cstheme="minorHAnsi"/>
          <w:b/>
          <w:color w:val="auto"/>
          <w:sz w:val="28"/>
          <w:szCs w:val="28"/>
          <w:lang w:val="es-MX" w:eastAsia="es-MX"/>
        </w:rPr>
        <w:t>CAPÍTULO VII</w:t>
      </w:r>
      <w:bookmarkEnd w:id="327"/>
    </w:p>
    <w:p w14:paraId="1A0DBABF"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28" w:name="_Toc136592653"/>
      <w:r w:rsidRPr="000F1A6D">
        <w:rPr>
          <w:rFonts w:asciiTheme="minorHAnsi" w:hAnsiTheme="minorHAnsi" w:cstheme="minorHAnsi"/>
          <w:b/>
          <w:bCs/>
          <w:color w:val="auto"/>
          <w:sz w:val="28"/>
          <w:szCs w:val="28"/>
          <w:lang w:val="es-MX" w:eastAsia="es-MX"/>
        </w:rPr>
        <w:t>FILICIDIO</w:t>
      </w:r>
      <w:bookmarkEnd w:id="328"/>
    </w:p>
    <w:p w14:paraId="1BC1F13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A501A1E" w14:textId="77777777" w:rsidR="004935CA" w:rsidRPr="00525569" w:rsidRDefault="004935CA" w:rsidP="004935CA">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6E06E38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367</w:t>
      </w:r>
      <w:r w:rsidRPr="00B63A75">
        <w:rPr>
          <w:rFonts w:asciiTheme="minorHAnsi" w:hAnsiTheme="minorHAnsi" w:cstheme="minorHAnsi"/>
          <w:sz w:val="28"/>
          <w:szCs w:val="28"/>
          <w:lang w:val="es-MX" w:eastAsia="es-MX"/>
        </w:rPr>
        <w:t xml:space="preserve">.- </w:t>
      </w:r>
      <w:r w:rsidR="004935CA" w:rsidRPr="00E832FA">
        <w:rPr>
          <w:rFonts w:asciiTheme="minorHAnsi" w:hAnsiTheme="minorHAnsi" w:cstheme="minorHAnsi"/>
          <w:sz w:val="28"/>
          <w:szCs w:val="28"/>
        </w:rPr>
        <w:t>Al que prive de la vida a un descendiente consanguíneo en línea recta o a su hijo adoptivo, sabiendo el delincuente ese parentesco, se le aplicarán de veinte a cincuenta años de prisión y multa de cincuenta a ciento cincuenta días.</w:t>
      </w:r>
    </w:p>
    <w:p w14:paraId="19528BA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EC36925"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29" w:name="_Toc136592654"/>
      <w:r w:rsidRPr="000F1A6D">
        <w:rPr>
          <w:rFonts w:asciiTheme="minorHAnsi" w:hAnsiTheme="minorHAnsi" w:cstheme="minorHAnsi"/>
          <w:b/>
          <w:color w:val="auto"/>
          <w:sz w:val="28"/>
          <w:szCs w:val="28"/>
          <w:lang w:val="es-MX" w:eastAsia="es-MX"/>
        </w:rPr>
        <w:lastRenderedPageBreak/>
        <w:t>CAPÍTULO VIII</w:t>
      </w:r>
      <w:bookmarkEnd w:id="329"/>
    </w:p>
    <w:p w14:paraId="79A5791E"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0" w:name="_Toc136592655"/>
      <w:r w:rsidRPr="000F1A6D">
        <w:rPr>
          <w:rFonts w:asciiTheme="minorHAnsi" w:hAnsiTheme="minorHAnsi" w:cstheme="minorHAnsi"/>
          <w:b/>
          <w:color w:val="auto"/>
          <w:sz w:val="28"/>
          <w:szCs w:val="28"/>
          <w:lang w:val="es-MX" w:eastAsia="es-MX"/>
        </w:rPr>
        <w:t>ABORTO</w:t>
      </w:r>
      <w:bookmarkEnd w:id="330"/>
    </w:p>
    <w:p w14:paraId="5C247B7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368.-</w:t>
      </w:r>
      <w:r w:rsidRPr="00B63A75">
        <w:rPr>
          <w:rFonts w:asciiTheme="minorHAnsi" w:hAnsiTheme="minorHAnsi" w:cstheme="minorHAnsi"/>
          <w:sz w:val="28"/>
          <w:szCs w:val="28"/>
          <w:lang w:val="es-MX" w:eastAsia="es-MX"/>
        </w:rPr>
        <w:t xml:space="preserve"> Aborto es la </w:t>
      </w:r>
      <w:r>
        <w:rPr>
          <w:rFonts w:asciiTheme="minorHAnsi" w:hAnsiTheme="minorHAnsi" w:cstheme="minorHAnsi"/>
          <w:sz w:val="28"/>
          <w:szCs w:val="28"/>
          <w:lang w:val="es-MX" w:eastAsia="es-MX"/>
        </w:rPr>
        <w:t>interrupción</w:t>
      </w:r>
      <w:r w:rsidRPr="00B63A75">
        <w:rPr>
          <w:rFonts w:asciiTheme="minorHAnsi" w:hAnsiTheme="minorHAnsi" w:cstheme="minorHAnsi"/>
          <w:sz w:val="28"/>
          <w:szCs w:val="28"/>
          <w:lang w:val="es-MX" w:eastAsia="es-MX"/>
        </w:rPr>
        <w:t xml:space="preserve"> del </w:t>
      </w:r>
      <w:r>
        <w:rPr>
          <w:rFonts w:asciiTheme="minorHAnsi" w:hAnsiTheme="minorHAnsi" w:cstheme="minorHAnsi"/>
          <w:sz w:val="28"/>
          <w:szCs w:val="28"/>
          <w:lang w:val="es-MX" w:eastAsia="es-MX"/>
        </w:rPr>
        <w:t xml:space="preserve">embarazo </w:t>
      </w:r>
      <w:r w:rsidRPr="00B63A75">
        <w:rPr>
          <w:rFonts w:asciiTheme="minorHAnsi" w:hAnsiTheme="minorHAnsi" w:cstheme="minorHAnsi"/>
          <w:sz w:val="28"/>
          <w:szCs w:val="28"/>
          <w:lang w:val="es-MX" w:eastAsia="es-MX"/>
        </w:rPr>
        <w:t xml:space="preserve">en cualquier momento de la preñez. </w:t>
      </w:r>
    </w:p>
    <w:p w14:paraId="7EA08E8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0885071" w14:textId="77777777" w:rsidR="004935CA" w:rsidRPr="00525569" w:rsidRDefault="004935CA" w:rsidP="004935CA">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3882EDDF" w14:textId="77777777" w:rsidR="004935CA" w:rsidRPr="00E832FA" w:rsidRDefault="00FB6D2F" w:rsidP="004935CA">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369</w:t>
      </w:r>
      <w:r w:rsidRPr="00B63A75">
        <w:rPr>
          <w:rFonts w:asciiTheme="minorHAnsi" w:hAnsiTheme="minorHAnsi" w:cstheme="minorHAnsi"/>
          <w:sz w:val="28"/>
          <w:szCs w:val="28"/>
        </w:rPr>
        <w:t xml:space="preserve">.- </w:t>
      </w:r>
      <w:r w:rsidR="004935CA" w:rsidRPr="00E832FA">
        <w:rPr>
          <w:rFonts w:asciiTheme="minorHAnsi" w:hAnsiTheme="minorHAnsi" w:cstheme="minorHAnsi"/>
          <w:sz w:val="28"/>
          <w:szCs w:val="28"/>
        </w:rPr>
        <w:t>Se impondrá de cuatro meses a un año de prisión y multa hasta de veinte días, a la madre que voluntariamente procure un aborto o consienta en que otro la haga abortar dentro de los primeros tres meses de embarazo.</w:t>
      </w:r>
    </w:p>
    <w:p w14:paraId="11EC505E" w14:textId="77777777" w:rsidR="004935CA" w:rsidRPr="00E832FA" w:rsidRDefault="004935CA" w:rsidP="004935CA">
      <w:pPr>
        <w:spacing w:line="360" w:lineRule="auto"/>
        <w:jc w:val="both"/>
        <w:rPr>
          <w:rFonts w:asciiTheme="minorHAnsi" w:hAnsiTheme="minorHAnsi" w:cstheme="minorHAnsi"/>
          <w:sz w:val="28"/>
          <w:szCs w:val="28"/>
        </w:rPr>
      </w:pPr>
    </w:p>
    <w:p w14:paraId="31D3DD26" w14:textId="77777777" w:rsidR="004935CA" w:rsidRPr="00E832FA" w:rsidRDefault="004935CA" w:rsidP="004935CA">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Cuando el aborto se practique después de los tres meses de embarazo, se aplicará de uno a tres años de prisión y multa de veinte a cincuenta días.</w:t>
      </w:r>
    </w:p>
    <w:p w14:paraId="27D7BAB8" w14:textId="77777777" w:rsidR="004935CA" w:rsidRPr="00E832FA" w:rsidRDefault="004935CA" w:rsidP="004935CA">
      <w:pPr>
        <w:spacing w:line="360" w:lineRule="auto"/>
        <w:jc w:val="both"/>
        <w:rPr>
          <w:rFonts w:asciiTheme="minorHAnsi" w:hAnsiTheme="minorHAnsi" w:cstheme="minorHAnsi"/>
          <w:sz w:val="28"/>
          <w:szCs w:val="28"/>
        </w:rPr>
      </w:pPr>
    </w:p>
    <w:p w14:paraId="1A22FC5D" w14:textId="77777777" w:rsidR="004935CA" w:rsidRPr="00E832FA" w:rsidRDefault="004935CA" w:rsidP="004935CA">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La sanción prevista en el párrafo anterior se aplicará al que haga abortar a una mujer a solicitud de ésta en las mismas condiciones, con tal que no se trate de un abortador de oficio o de persona ya condenada por ese delito, pues en tal caso la sanción será de uno a cuatro años de prisión y multa hasta de cincuenta días.</w:t>
      </w:r>
    </w:p>
    <w:p w14:paraId="4B383541" w14:textId="77777777" w:rsidR="004935CA" w:rsidRPr="00E832FA" w:rsidRDefault="004935CA" w:rsidP="004935CA">
      <w:pPr>
        <w:spacing w:line="360" w:lineRule="auto"/>
        <w:jc w:val="both"/>
        <w:rPr>
          <w:rFonts w:asciiTheme="minorHAnsi" w:hAnsiTheme="minorHAnsi" w:cstheme="minorHAnsi"/>
          <w:b/>
          <w:sz w:val="28"/>
          <w:szCs w:val="28"/>
        </w:rPr>
      </w:pPr>
    </w:p>
    <w:p w14:paraId="465FE4AA" w14:textId="77777777" w:rsidR="00FB6D2F" w:rsidRPr="004935CA" w:rsidRDefault="004935CA" w:rsidP="004935CA">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Cuando faltare el consentimiento de la mujer, la prisión será en todo caso de cinco a diez años y multa hasta de cincuenta días, y si mediare violencia física o moral, de seis a doce años de prisión</w:t>
      </w:r>
      <w:r>
        <w:rPr>
          <w:rFonts w:asciiTheme="minorHAnsi" w:hAnsiTheme="minorHAnsi" w:cstheme="minorHAnsi"/>
          <w:sz w:val="28"/>
          <w:szCs w:val="28"/>
        </w:rPr>
        <w:t xml:space="preserve"> y multa hasta de sesenta días.</w:t>
      </w:r>
    </w:p>
    <w:p w14:paraId="67D436B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34490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370</w:t>
      </w:r>
      <w:r w:rsidRPr="00B63A75">
        <w:rPr>
          <w:rFonts w:asciiTheme="minorHAnsi" w:hAnsiTheme="minorHAnsi" w:cstheme="minorHAnsi"/>
          <w:sz w:val="28"/>
          <w:szCs w:val="28"/>
          <w:lang w:val="es-MX" w:eastAsia="es-MX"/>
        </w:rPr>
        <w:t>.- Si el aborto lo causare un médico cirujano o partera, además de las sanciones que le corresponden conforme al artículo anterior, se le suspenderá de cuatro a diez años en el ejercicio de su profesión</w:t>
      </w:r>
      <w:r>
        <w:rPr>
          <w:rFonts w:asciiTheme="minorHAnsi" w:hAnsiTheme="minorHAnsi" w:cstheme="minorHAnsi"/>
          <w:sz w:val="28"/>
          <w:szCs w:val="28"/>
          <w:lang w:val="es-MX" w:eastAsia="es-MX"/>
        </w:rPr>
        <w:t xml:space="preserve"> u oficio</w:t>
      </w:r>
      <w:r w:rsidRPr="00B63A75">
        <w:rPr>
          <w:rFonts w:asciiTheme="minorHAnsi" w:hAnsiTheme="minorHAnsi" w:cstheme="minorHAnsi"/>
          <w:sz w:val="28"/>
          <w:szCs w:val="28"/>
          <w:lang w:val="es-MX" w:eastAsia="es-MX"/>
        </w:rPr>
        <w:t>.</w:t>
      </w:r>
    </w:p>
    <w:p w14:paraId="085A26E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593D28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371</w:t>
      </w:r>
      <w:r w:rsidRPr="00B63A75">
        <w:rPr>
          <w:rFonts w:asciiTheme="minorHAnsi" w:hAnsiTheme="minorHAnsi" w:cstheme="minorHAnsi"/>
          <w:sz w:val="28"/>
          <w:szCs w:val="28"/>
          <w:lang w:val="es-MX" w:eastAsia="es-MX"/>
        </w:rPr>
        <w:t>.- No es punible el aborto culposo causado por la mujer embarazada, ni cuando el embarazo sea resultado de una violación.</w:t>
      </w:r>
    </w:p>
    <w:p w14:paraId="1301222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D87C4C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372</w:t>
      </w:r>
      <w:r w:rsidRPr="00B63A75">
        <w:rPr>
          <w:rFonts w:asciiTheme="minorHAnsi" w:hAnsiTheme="minorHAnsi" w:cstheme="minorHAnsi"/>
          <w:sz w:val="28"/>
          <w:szCs w:val="28"/>
          <w:lang w:val="es-MX" w:eastAsia="es-MX"/>
        </w:rPr>
        <w:t>.- No se aplicará sanción cuando de no provocarse el aborto, la mujer embarazada corra peligro de muerte, o de un grave daño a su salud, a juicio del médico que la asista, oyendo éste el dictamen de otro médico, siempre que esto fuere posible y no sea peligrosa la demora.</w:t>
      </w:r>
    </w:p>
    <w:p w14:paraId="4C93D563" w14:textId="77777777" w:rsidR="00FB6D2F" w:rsidRPr="00B63A75" w:rsidRDefault="00FB6D2F" w:rsidP="00FB6D2F">
      <w:pPr>
        <w:spacing w:line="312" w:lineRule="auto"/>
        <w:rPr>
          <w:rFonts w:asciiTheme="minorHAnsi" w:hAnsiTheme="minorHAnsi" w:cstheme="minorHAnsi"/>
          <w:sz w:val="28"/>
          <w:szCs w:val="28"/>
          <w:lang w:val="es-MX"/>
        </w:rPr>
      </w:pPr>
    </w:p>
    <w:p w14:paraId="5E6E166C"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1" w:name="_Toc136592656"/>
      <w:r w:rsidRPr="000F1A6D">
        <w:rPr>
          <w:rFonts w:asciiTheme="minorHAnsi" w:hAnsiTheme="minorHAnsi" w:cstheme="minorHAnsi"/>
          <w:b/>
          <w:color w:val="auto"/>
          <w:sz w:val="28"/>
          <w:szCs w:val="28"/>
          <w:lang w:val="es-MX" w:eastAsia="es-MX"/>
        </w:rPr>
        <w:t>CAPÍTULO IX</w:t>
      </w:r>
      <w:bookmarkEnd w:id="331"/>
    </w:p>
    <w:p w14:paraId="405F16CF"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32" w:name="_Toc136592657"/>
      <w:r w:rsidRPr="000F1A6D">
        <w:rPr>
          <w:rFonts w:asciiTheme="minorHAnsi" w:hAnsiTheme="minorHAnsi" w:cstheme="minorHAnsi"/>
          <w:b/>
          <w:bCs/>
          <w:color w:val="auto"/>
          <w:sz w:val="28"/>
          <w:szCs w:val="28"/>
          <w:lang w:val="es-MX" w:eastAsia="es-MX"/>
        </w:rPr>
        <w:t>ABANDONO DE PERSONAS</w:t>
      </w:r>
      <w:bookmarkEnd w:id="332"/>
    </w:p>
    <w:p w14:paraId="1AFADA6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499FED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373</w:t>
      </w:r>
      <w:r w:rsidRPr="00B63A75">
        <w:rPr>
          <w:rFonts w:asciiTheme="minorHAnsi" w:hAnsiTheme="minorHAnsi" w:cstheme="minorHAnsi"/>
          <w:sz w:val="28"/>
          <w:szCs w:val="28"/>
          <w:lang w:val="es-MX" w:eastAsia="es-MX"/>
        </w:rPr>
        <w:t xml:space="preserve">.- El que abandone a un </w:t>
      </w:r>
      <w:r>
        <w:rPr>
          <w:rFonts w:asciiTheme="minorHAnsi" w:hAnsiTheme="minorHAnsi" w:cstheme="minorHAnsi"/>
          <w:sz w:val="28"/>
          <w:szCs w:val="28"/>
          <w:lang w:val="es-MX" w:eastAsia="es-MX"/>
        </w:rPr>
        <w:t>menor</w:t>
      </w:r>
      <w:r w:rsidRPr="00B63A75">
        <w:rPr>
          <w:rFonts w:asciiTheme="minorHAnsi" w:hAnsiTheme="minorHAnsi" w:cstheme="minorHAnsi"/>
          <w:sz w:val="28"/>
          <w:szCs w:val="28"/>
          <w:lang w:val="es-MX" w:eastAsia="es-MX"/>
        </w:rPr>
        <w:t xml:space="preserve"> incapaz de cuidarse a sí mismo o a una persona enferma, poniendo en peligro la integridad corporal de éstos, teniendo la obligación de cuidarlos, se le aplicará de tres meses a cuatro años de prisión y suspensión hasta por cinco años de los derechos de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atria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otestad o </w:t>
      </w:r>
      <w:r>
        <w:rPr>
          <w:rFonts w:asciiTheme="minorHAnsi" w:hAnsiTheme="minorHAnsi" w:cstheme="minorHAnsi"/>
          <w:sz w:val="28"/>
          <w:szCs w:val="28"/>
          <w:lang w:val="es-MX" w:eastAsia="es-MX"/>
        </w:rPr>
        <w:t>t</w:t>
      </w:r>
      <w:r w:rsidRPr="00B63A75">
        <w:rPr>
          <w:rFonts w:asciiTheme="minorHAnsi" w:hAnsiTheme="minorHAnsi" w:cstheme="minorHAnsi"/>
          <w:sz w:val="28"/>
          <w:szCs w:val="28"/>
          <w:lang w:val="es-MX" w:eastAsia="es-MX"/>
        </w:rPr>
        <w:t xml:space="preserve">utela, según el caso, e incapacidad para heredar en los términos de la </w:t>
      </w:r>
      <w:r>
        <w:rPr>
          <w:rFonts w:asciiTheme="minorHAnsi" w:hAnsiTheme="minorHAnsi" w:cstheme="minorHAnsi"/>
          <w:sz w:val="28"/>
          <w:szCs w:val="28"/>
          <w:lang w:val="es-MX" w:eastAsia="es-MX"/>
        </w:rPr>
        <w:t>l</w:t>
      </w:r>
      <w:r w:rsidRPr="00B63A75">
        <w:rPr>
          <w:rFonts w:asciiTheme="minorHAnsi" w:hAnsiTheme="minorHAnsi" w:cstheme="minorHAnsi"/>
          <w:sz w:val="28"/>
          <w:szCs w:val="28"/>
          <w:lang w:val="es-MX" w:eastAsia="es-MX"/>
        </w:rPr>
        <w:t xml:space="preserve">ey </w:t>
      </w:r>
      <w:r>
        <w:rPr>
          <w:rFonts w:asciiTheme="minorHAnsi" w:hAnsiTheme="minorHAnsi" w:cstheme="minorHAnsi"/>
          <w:sz w:val="28"/>
          <w:szCs w:val="28"/>
          <w:lang w:val="es-MX" w:eastAsia="es-MX"/>
        </w:rPr>
        <w:t>c</w:t>
      </w:r>
      <w:r w:rsidRPr="00B63A75">
        <w:rPr>
          <w:rFonts w:asciiTheme="minorHAnsi" w:hAnsiTheme="minorHAnsi" w:cstheme="minorHAnsi"/>
          <w:sz w:val="28"/>
          <w:szCs w:val="28"/>
          <w:lang w:val="es-MX" w:eastAsia="es-MX"/>
        </w:rPr>
        <w:t>ivil.</w:t>
      </w:r>
    </w:p>
    <w:p w14:paraId="42D2018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D9265B4"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En caso de resultar además algún daño, se aplicarán las reglas del concurso.</w:t>
      </w:r>
    </w:p>
    <w:p w14:paraId="445457F2" w14:textId="77777777" w:rsidR="0057241B" w:rsidRDefault="0057241B"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2BEC989" w14:textId="77777777" w:rsidR="0057241B" w:rsidRDefault="0057241B"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(ADICIONADO, P.O. 3 DE JUNIO DE 2019)</w:t>
      </w:r>
    </w:p>
    <w:p w14:paraId="1C4678D2" w14:textId="77777777" w:rsidR="0057241B" w:rsidRPr="00B63A75" w:rsidRDefault="0057241B"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Si la persona abandonada es un adulto mayor la pena se aumentará hasta en una mitad más.</w:t>
      </w:r>
    </w:p>
    <w:p w14:paraId="5695C11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A1C8C88" w14:textId="77777777" w:rsidR="00CF3BD9" w:rsidRPr="00525569" w:rsidRDefault="00CF3BD9" w:rsidP="00CF3BD9">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444811B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374</w:t>
      </w:r>
      <w:r w:rsidRPr="00B63A75">
        <w:rPr>
          <w:rFonts w:asciiTheme="minorHAnsi" w:hAnsiTheme="minorHAnsi" w:cstheme="minorHAnsi"/>
          <w:sz w:val="28"/>
          <w:szCs w:val="28"/>
          <w:lang w:val="es-MX" w:eastAsia="es-MX"/>
        </w:rPr>
        <w:t xml:space="preserve">.- </w:t>
      </w:r>
      <w:r w:rsidR="00CF3BD9" w:rsidRPr="00E832FA">
        <w:rPr>
          <w:rFonts w:asciiTheme="minorHAnsi" w:hAnsiTheme="minorHAnsi" w:cstheme="minorHAnsi"/>
          <w:sz w:val="28"/>
          <w:szCs w:val="28"/>
        </w:rPr>
        <w:t>Al que encuentre abandonado o abandone en cualquier sitio a un menor incapaz de cuidarse a sí mismo o a una persona lesionada, inválida o amenazada de un peligro cualquiera, se aplicará de tres meses a dos años de prisión y multa hasta de diez días, si no diere aviso a la autoridad u omitiere prestarles el auxilio necesario, cuando pudiere hacerlo sin riesgo personal.</w:t>
      </w:r>
    </w:p>
    <w:p w14:paraId="1BDBE72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E3EB46E" w14:textId="77777777" w:rsidR="00CF3BD9" w:rsidRDefault="00CF3BD9" w:rsidP="00FB6D2F">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69CB8D4" w14:textId="77777777" w:rsidR="00746F9D"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375</w:t>
      </w:r>
      <w:r w:rsidRPr="00B63A75">
        <w:rPr>
          <w:rFonts w:asciiTheme="minorHAnsi" w:hAnsiTheme="minorHAnsi" w:cstheme="minorHAnsi"/>
          <w:sz w:val="28"/>
          <w:szCs w:val="28"/>
          <w:lang w:val="es-MX" w:eastAsia="es-MX"/>
        </w:rPr>
        <w:t xml:space="preserve">.- </w:t>
      </w:r>
      <w:r w:rsidR="00CF3BD9" w:rsidRPr="00E832FA">
        <w:rPr>
          <w:rFonts w:asciiTheme="minorHAnsi" w:hAnsiTheme="minorHAnsi" w:cstheme="minorHAnsi"/>
          <w:sz w:val="28"/>
          <w:szCs w:val="28"/>
        </w:rPr>
        <w:t>El automovilista, motorista, conductor de vehículo cualquiera, ciclista o jinete que deje en estado de abandono, sin prestarle o facilitarle asistencia a persona a quien dañó por atropellamiento, choque o de cualquier otra forma, será sancionado con la pena de uno a cinco años de prisión, por esta sola circunstancia e independientemente del lugar en que esto ocurra. Si del abandono resultare la muerte, la sanción será de tres a ocho años de prisión y multa hasta de cuarenta días.</w:t>
      </w:r>
    </w:p>
    <w:p w14:paraId="656B60D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36E6740" w14:textId="77777777" w:rsidR="00FB6D2F" w:rsidRPr="000F1A6D" w:rsidRDefault="00FB6D2F" w:rsidP="000F1A6D">
      <w:pPr>
        <w:pStyle w:val="Ttulo1"/>
        <w:jc w:val="center"/>
        <w:rPr>
          <w:rFonts w:asciiTheme="minorHAnsi" w:hAnsiTheme="minorHAnsi" w:cstheme="minorHAnsi"/>
          <w:b/>
          <w:color w:val="auto"/>
          <w:sz w:val="28"/>
          <w:szCs w:val="28"/>
          <w:lang w:val="es-MX" w:eastAsia="es-MX"/>
        </w:rPr>
      </w:pPr>
      <w:bookmarkStart w:id="333" w:name="_Toc136592658"/>
      <w:r w:rsidRPr="000F1A6D">
        <w:rPr>
          <w:rFonts w:asciiTheme="minorHAnsi" w:hAnsiTheme="minorHAnsi" w:cstheme="minorHAnsi"/>
          <w:b/>
          <w:color w:val="auto"/>
          <w:sz w:val="28"/>
          <w:szCs w:val="28"/>
          <w:lang w:val="es-MX" w:eastAsia="es-MX"/>
        </w:rPr>
        <w:t>TÍTULO DÉCIMO NOVENO</w:t>
      </w:r>
      <w:bookmarkEnd w:id="333"/>
    </w:p>
    <w:p w14:paraId="1D7BF1F8" w14:textId="77777777" w:rsidR="00FB6D2F" w:rsidRPr="000F1A6D" w:rsidRDefault="00FB6D2F" w:rsidP="000F1A6D">
      <w:pPr>
        <w:pStyle w:val="Ttulo1"/>
        <w:jc w:val="center"/>
        <w:rPr>
          <w:rFonts w:asciiTheme="minorHAnsi" w:hAnsiTheme="minorHAnsi" w:cstheme="minorHAnsi"/>
          <w:b/>
          <w:color w:val="auto"/>
          <w:sz w:val="28"/>
          <w:szCs w:val="28"/>
          <w:lang w:val="es-MX" w:eastAsia="es-MX"/>
        </w:rPr>
      </w:pPr>
      <w:bookmarkStart w:id="334" w:name="_Toc136592659"/>
      <w:r w:rsidRPr="000F1A6D">
        <w:rPr>
          <w:rFonts w:asciiTheme="minorHAnsi" w:hAnsiTheme="minorHAnsi" w:cstheme="minorHAnsi"/>
          <w:b/>
          <w:color w:val="auto"/>
          <w:sz w:val="28"/>
          <w:szCs w:val="28"/>
          <w:lang w:val="es-MX" w:eastAsia="es-MX"/>
        </w:rPr>
        <w:t>DELITOS CONTRA EL PATRIMONIO</w:t>
      </w:r>
      <w:bookmarkEnd w:id="334"/>
    </w:p>
    <w:p w14:paraId="36FE8A44" w14:textId="77777777" w:rsidR="00FB6D2F" w:rsidRPr="000F1A6D" w:rsidRDefault="00FB6D2F" w:rsidP="000F1A6D">
      <w:pPr>
        <w:autoSpaceDE w:val="0"/>
        <w:autoSpaceDN w:val="0"/>
        <w:adjustRightInd w:val="0"/>
        <w:spacing w:line="312" w:lineRule="auto"/>
        <w:jc w:val="center"/>
        <w:rPr>
          <w:rFonts w:asciiTheme="minorHAnsi" w:hAnsiTheme="minorHAnsi" w:cstheme="minorHAnsi"/>
          <w:b/>
          <w:sz w:val="28"/>
          <w:szCs w:val="28"/>
          <w:lang w:val="es-MX" w:eastAsia="es-MX"/>
        </w:rPr>
      </w:pPr>
    </w:p>
    <w:p w14:paraId="5E0B1E01"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5" w:name="_Toc136592660"/>
      <w:r w:rsidRPr="000F1A6D">
        <w:rPr>
          <w:rFonts w:asciiTheme="minorHAnsi" w:hAnsiTheme="minorHAnsi" w:cstheme="minorHAnsi"/>
          <w:b/>
          <w:color w:val="auto"/>
          <w:sz w:val="28"/>
          <w:szCs w:val="28"/>
          <w:lang w:val="es-MX" w:eastAsia="es-MX"/>
        </w:rPr>
        <w:t>CAPÍTULO I</w:t>
      </w:r>
      <w:bookmarkEnd w:id="335"/>
    </w:p>
    <w:p w14:paraId="6B8AFB41"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6" w:name="_Toc136592661"/>
      <w:r w:rsidRPr="000F1A6D">
        <w:rPr>
          <w:rFonts w:asciiTheme="minorHAnsi" w:hAnsiTheme="minorHAnsi" w:cstheme="minorHAnsi"/>
          <w:b/>
          <w:color w:val="auto"/>
          <w:sz w:val="28"/>
          <w:szCs w:val="28"/>
          <w:lang w:val="es-MX" w:eastAsia="es-MX"/>
        </w:rPr>
        <w:t>ROBO</w:t>
      </w:r>
      <w:bookmarkEnd w:id="336"/>
    </w:p>
    <w:p w14:paraId="4DD5E639"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21EDEB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lastRenderedPageBreak/>
        <w:t>ARTÍCULO 376</w:t>
      </w:r>
      <w:r w:rsidRPr="00B63A75">
        <w:rPr>
          <w:rFonts w:asciiTheme="minorHAnsi" w:hAnsiTheme="minorHAnsi" w:cstheme="minorHAnsi"/>
          <w:sz w:val="28"/>
          <w:szCs w:val="28"/>
        </w:rPr>
        <w:t>.- Comete el delito de robo, el que se apodera de una cosa ajena, mueble, sin derecho y sin consentimiento de las personas que pueden disponer de ella con arreglo a la Ley.</w:t>
      </w:r>
    </w:p>
    <w:p w14:paraId="3F5F4377"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u w:val="single"/>
        </w:rPr>
      </w:pPr>
    </w:p>
    <w:p w14:paraId="44ABFBB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Se equipara al robo y se sancionará como tal el apoderamiento de una cosa ajena que sea desincorporada de un bien inmueble sin derecho y sin consentimiento de quien pueda disponer de ella con arreglo a la Ley.</w:t>
      </w:r>
    </w:p>
    <w:p w14:paraId="14E50410"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30D9861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377</w:t>
      </w:r>
      <w:r w:rsidRPr="00B63A75">
        <w:rPr>
          <w:rFonts w:asciiTheme="minorHAnsi" w:hAnsiTheme="minorHAnsi" w:cstheme="minorHAnsi"/>
          <w:sz w:val="28"/>
          <w:szCs w:val="28"/>
          <w:lang w:val="es-MX" w:eastAsia="es-MX"/>
        </w:rPr>
        <w:t>.- Se equiparan al robo y se sancionarán como tal la disposición o destrucción de una cosa mueble, ejecutada intencionalmente por el dueño de la cosa si se halla en poder de otro a título de prenda o depósito, decretado por una autoridad o hecho con su intervención, o mediante contrato público o privado.</w:t>
      </w:r>
    </w:p>
    <w:p w14:paraId="23FA2DF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FC2687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378</w:t>
      </w:r>
      <w:r w:rsidRPr="00B63A75">
        <w:rPr>
          <w:rFonts w:asciiTheme="minorHAnsi" w:hAnsiTheme="minorHAnsi" w:cstheme="minorHAnsi"/>
          <w:sz w:val="28"/>
          <w:szCs w:val="28"/>
          <w:lang w:val="es-MX" w:eastAsia="es-MX"/>
        </w:rPr>
        <w:t>.- Para la aplicación de la sanción, se dará por consumado el robo desde el momento en que el ladrón tien</w:t>
      </w:r>
      <w:r>
        <w:rPr>
          <w:rFonts w:asciiTheme="minorHAnsi" w:hAnsiTheme="minorHAnsi" w:cstheme="minorHAnsi"/>
          <w:sz w:val="28"/>
          <w:szCs w:val="28"/>
          <w:lang w:val="es-MX" w:eastAsia="es-MX"/>
        </w:rPr>
        <w:t>e en su poder la cosa robada; au</w:t>
      </w:r>
      <w:r w:rsidRPr="00B63A75">
        <w:rPr>
          <w:rFonts w:asciiTheme="minorHAnsi" w:hAnsiTheme="minorHAnsi" w:cstheme="minorHAnsi"/>
          <w:sz w:val="28"/>
          <w:szCs w:val="28"/>
          <w:lang w:val="es-MX" w:eastAsia="es-MX"/>
        </w:rPr>
        <w:t>n cuando la abandone o lo desapoderen de ella.</w:t>
      </w:r>
    </w:p>
    <w:p w14:paraId="702EBA9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BB8AAB0" w14:textId="77777777" w:rsidR="0092126D" w:rsidRPr="00525569" w:rsidRDefault="0092126D" w:rsidP="0092126D">
      <w:pPr>
        <w:autoSpaceDE w:val="0"/>
        <w:autoSpaceDN w:val="0"/>
        <w:adjustRightInd w:val="0"/>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0679039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379</w:t>
      </w:r>
      <w:r w:rsidRPr="00B63A75">
        <w:rPr>
          <w:rFonts w:asciiTheme="minorHAnsi" w:hAnsiTheme="minorHAnsi" w:cstheme="minorHAnsi"/>
          <w:sz w:val="28"/>
          <w:szCs w:val="28"/>
          <w:lang w:val="es-MX" w:eastAsia="es-MX"/>
        </w:rPr>
        <w:t>.- Tanto para la aplicación de las sanciones, como para establecer el monto o la cuantía que correspondan a los delitos de este Título, se tomará en consideración para su fijación</w:t>
      </w:r>
      <w:r w:rsidR="0092126D">
        <w:rPr>
          <w:rFonts w:asciiTheme="minorHAnsi" w:hAnsiTheme="minorHAnsi" w:cstheme="minorHAnsi"/>
          <w:sz w:val="28"/>
          <w:szCs w:val="28"/>
          <w:lang w:val="es-MX" w:eastAsia="es-MX"/>
        </w:rPr>
        <w:t xml:space="preserve"> la Unidad de Medida y Actualización diaria vigente en el momento de la ejecución.</w:t>
      </w:r>
    </w:p>
    <w:p w14:paraId="6B8AC58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5C82BC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380</w:t>
      </w:r>
      <w:r w:rsidRPr="00B63A75">
        <w:rPr>
          <w:rFonts w:asciiTheme="minorHAnsi" w:hAnsiTheme="minorHAnsi" w:cstheme="minorHAnsi"/>
          <w:sz w:val="28"/>
          <w:szCs w:val="28"/>
        </w:rPr>
        <w:t>.- El delito de Robo se sancionará co</w:t>
      </w:r>
      <w:r>
        <w:rPr>
          <w:rFonts w:asciiTheme="minorHAnsi" w:hAnsiTheme="minorHAnsi" w:cstheme="minorHAnsi"/>
          <w:sz w:val="28"/>
          <w:szCs w:val="28"/>
        </w:rPr>
        <w:t>nforme a las reglas siguientes:</w:t>
      </w:r>
    </w:p>
    <w:p w14:paraId="2B4333A7" w14:textId="77777777" w:rsidR="00510335" w:rsidRDefault="00510335" w:rsidP="00510335">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P.O. 8 DE NOVIEMBRE DE 2016)</w:t>
      </w:r>
    </w:p>
    <w:p w14:paraId="4C214B69" w14:textId="77777777" w:rsidR="00510335" w:rsidRPr="00E832FA" w:rsidRDefault="00FB6D2F" w:rsidP="00510335">
      <w:pPr>
        <w:spacing w:line="360" w:lineRule="auto"/>
        <w:jc w:val="both"/>
        <w:rPr>
          <w:rFonts w:asciiTheme="minorHAnsi" w:hAnsiTheme="minorHAnsi" w:cstheme="minorHAnsi"/>
          <w:sz w:val="28"/>
          <w:szCs w:val="28"/>
        </w:rPr>
      </w:pPr>
      <w:r w:rsidRPr="00B63A75">
        <w:rPr>
          <w:rFonts w:asciiTheme="minorHAnsi" w:hAnsiTheme="minorHAnsi" w:cstheme="minorHAnsi"/>
          <w:sz w:val="28"/>
          <w:szCs w:val="28"/>
        </w:rPr>
        <w:lastRenderedPageBreak/>
        <w:t xml:space="preserve">I. </w:t>
      </w:r>
      <w:r w:rsidR="00510335" w:rsidRPr="00E832FA">
        <w:rPr>
          <w:rFonts w:asciiTheme="minorHAnsi" w:hAnsiTheme="minorHAnsi" w:cstheme="minorHAnsi"/>
          <w:sz w:val="28"/>
          <w:szCs w:val="28"/>
        </w:rPr>
        <w:t>Cuando el valor de lo robado no exceda de cien veces el salario, se impondrá de tres meses a dos años de prisión y multa de diez a treinta días;</w:t>
      </w:r>
    </w:p>
    <w:p w14:paraId="3456C866" w14:textId="77777777" w:rsidR="001E5818" w:rsidRDefault="001E5818" w:rsidP="001E5818">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P.O. 8 DE NOVIEMBRE DE 2016)</w:t>
      </w:r>
    </w:p>
    <w:p w14:paraId="0052AEF3" w14:textId="77777777" w:rsidR="00510335" w:rsidRPr="00E832FA" w:rsidRDefault="00510335" w:rsidP="00510335">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II. Cuando exceda de cien veces el salario, pero no de quinientas, la sanción será de dos a cuatro años de prisión y multa de quince a sesenta días;</w:t>
      </w:r>
    </w:p>
    <w:p w14:paraId="7F0E5519" w14:textId="77777777" w:rsidR="001E5818" w:rsidRDefault="001E5818" w:rsidP="001E5818">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P.O. 8 DE NOVIEMBRE DE 2016)</w:t>
      </w:r>
    </w:p>
    <w:p w14:paraId="63E3A275" w14:textId="77777777" w:rsidR="00510335" w:rsidRPr="00E832FA" w:rsidRDefault="00510335" w:rsidP="00510335">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 xml:space="preserve">III. Cuando exceda de quinientas veces el salario, pero no de dos mil, la sanción será de cuatro a diez años de prisión y multa de veinte a cien días, y </w:t>
      </w:r>
    </w:p>
    <w:p w14:paraId="2EDC4CD4" w14:textId="77777777" w:rsidR="001E5818" w:rsidRDefault="001E5818" w:rsidP="001E5818">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P.O. 8 DE NOVIEMBRE DE 2016)</w:t>
      </w:r>
    </w:p>
    <w:p w14:paraId="547C3130" w14:textId="77777777" w:rsidR="00FB6D2F" w:rsidRPr="00B63A75" w:rsidRDefault="00510335" w:rsidP="00510335">
      <w:pPr>
        <w:spacing w:line="360" w:lineRule="auto"/>
        <w:jc w:val="both"/>
        <w:rPr>
          <w:rFonts w:asciiTheme="minorHAnsi" w:hAnsiTheme="minorHAnsi" w:cstheme="minorHAnsi"/>
          <w:sz w:val="28"/>
          <w:szCs w:val="28"/>
        </w:rPr>
      </w:pPr>
      <w:r w:rsidRPr="00E832FA">
        <w:rPr>
          <w:rFonts w:asciiTheme="minorHAnsi" w:hAnsiTheme="minorHAnsi" w:cstheme="minorHAnsi"/>
          <w:sz w:val="28"/>
          <w:szCs w:val="28"/>
        </w:rPr>
        <w:t>IV. Cuando exceda de dos mil veces el salario, la sanción será de cinco a trece años de prisión y multa</w:t>
      </w:r>
      <w:r>
        <w:rPr>
          <w:rFonts w:asciiTheme="minorHAnsi" w:hAnsiTheme="minorHAnsi" w:cstheme="minorHAnsi"/>
          <w:sz w:val="28"/>
          <w:szCs w:val="28"/>
        </w:rPr>
        <w:t xml:space="preserve"> de cuarenta a doscientos días.</w:t>
      </w:r>
    </w:p>
    <w:p w14:paraId="3B77E5E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01BC15EE" w14:textId="77777777" w:rsidR="00510335" w:rsidRDefault="00510335" w:rsidP="00510335">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P.O. 8 DE NOVIEMBRE DE 2016)</w:t>
      </w:r>
    </w:p>
    <w:p w14:paraId="27A20FB9" w14:textId="77777777" w:rsidR="00510335" w:rsidRPr="00E832FA" w:rsidRDefault="00510335" w:rsidP="00510335">
      <w:pPr>
        <w:spacing w:line="360" w:lineRule="auto"/>
        <w:jc w:val="both"/>
        <w:rPr>
          <w:rFonts w:asciiTheme="minorHAnsi" w:hAnsiTheme="minorHAnsi" w:cstheme="minorHAnsi"/>
          <w:b/>
          <w:sz w:val="28"/>
          <w:szCs w:val="28"/>
        </w:rPr>
      </w:pPr>
      <w:r w:rsidRPr="00E832FA">
        <w:rPr>
          <w:rFonts w:asciiTheme="minorHAnsi" w:hAnsiTheme="minorHAnsi" w:cstheme="minorHAnsi"/>
          <w:sz w:val="28"/>
          <w:szCs w:val="28"/>
        </w:rPr>
        <w:t>Para estimar la cuantía del robo se atenderá únicamente al valor intrínseco del objeto del apoderamiento, pero si por alguna circunstancia no fuere valorado o no sea estimable en dinero o si por su naturaleza no fuere posible fijar su valor, se aplicará prisión de tres meses a seis años y multa de diez a treinta días.</w:t>
      </w:r>
    </w:p>
    <w:p w14:paraId="0F41F1E5" w14:textId="77777777" w:rsidR="00FB6D2F" w:rsidRPr="00B63A75" w:rsidRDefault="00FB6D2F" w:rsidP="00FB6D2F">
      <w:pPr>
        <w:autoSpaceDE w:val="0"/>
        <w:autoSpaceDN w:val="0"/>
        <w:adjustRightInd w:val="0"/>
        <w:spacing w:line="312" w:lineRule="auto"/>
        <w:ind w:left="1843"/>
        <w:jc w:val="both"/>
        <w:rPr>
          <w:rFonts w:asciiTheme="minorHAnsi" w:hAnsiTheme="minorHAnsi" w:cstheme="minorHAnsi"/>
          <w:sz w:val="28"/>
          <w:szCs w:val="28"/>
        </w:rPr>
      </w:pPr>
    </w:p>
    <w:p w14:paraId="6FE9A5D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En los casos de tentativa de robo, cuando no fuere posible determinar su monto, se aplicarán de tres meses a tres años de prisión.</w:t>
      </w:r>
    </w:p>
    <w:p w14:paraId="718B5C0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0A556FC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lastRenderedPageBreak/>
        <w:t>ARTÍCULO 381</w:t>
      </w:r>
      <w:r w:rsidRPr="00B63A75">
        <w:rPr>
          <w:rFonts w:asciiTheme="minorHAnsi" w:hAnsiTheme="minorHAnsi" w:cstheme="minorHAnsi"/>
          <w:sz w:val="28"/>
          <w:szCs w:val="28"/>
          <w:lang w:val="es-MX" w:eastAsia="es-MX"/>
        </w:rPr>
        <w:t>.- Se considerará califi</w:t>
      </w:r>
      <w:r>
        <w:rPr>
          <w:rFonts w:asciiTheme="minorHAnsi" w:hAnsiTheme="minorHAnsi" w:cstheme="minorHAnsi"/>
          <w:sz w:val="28"/>
          <w:szCs w:val="28"/>
          <w:lang w:val="es-MX" w:eastAsia="es-MX"/>
        </w:rPr>
        <w:t>cado el delito de robo, cuando:</w:t>
      </w:r>
    </w:p>
    <w:p w14:paraId="0AAED26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Se ejecute con violencia física o moral en las personas o sobre las cosas o utilizando armas u otros objetos que tengan las características o configuración de armas de fuego, pistolas de municiones, de utilería, réplicas, no aptas para el disparo o aquéllas que arrojen proyectiles a través de aire o gas comprimido, aun cuando la violencia se haga a persona distinta de la robada, que se halle en compañía de ésta, o cuando el ladrón la ejecute después de consumado el robo, para proporcionarse la fuga o defender lo robado;</w:t>
      </w:r>
    </w:p>
    <w:p w14:paraId="6FCBA05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El objeto del robo sea un expediente o algún documento de protocolo, oficina o archivo público, o documento que contenga obligación, liberación o transmisión de derechos que obren en un expediente judicial;</w:t>
      </w:r>
    </w:p>
    <w:p w14:paraId="71D26C3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Se cometa aprovechando alguna relación de servidumbre, de trabajo, hospedaje u hospitalidad;</w:t>
      </w:r>
    </w:p>
    <w:p w14:paraId="308F432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Se cometa en paraje solitario, en lugar cerrado o en edificio, vivienda, aposento o cuarto que estén habitados o destinados para habitación, comprendiéndose en esta denominación no sólo los que estén fijos en la tierra, sino también los movibles, sea cual fuere la materia de que estén construidos;</w:t>
      </w:r>
    </w:p>
    <w:p w14:paraId="030F93F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Se cometa aprovechando la falta de vigilancia, el desorden o confusión que se produzca por un incendio, naufragio, inundación, accidentes o delitos en el tránsito de vehículos o aeronaves u otros siniestros;</w:t>
      </w:r>
    </w:p>
    <w:p w14:paraId="07AC6D6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Se roben tubos, conexiones, tapas de registro o cualesquier otros implementos de un servicio público u otros objetos que estén bajo la salvaguarda pública, sin perjuicio de lo que proceda por el daño a la propiedad;</w:t>
      </w:r>
    </w:p>
    <w:p w14:paraId="7CEE003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 xml:space="preserve">VII. Se cometa de noche, llevando armas, con fractura o empleo de llaves falsas, horadación, excavación o escalamiento, o sean los ladrones dos o más o </w:t>
      </w:r>
      <w:r>
        <w:rPr>
          <w:rFonts w:asciiTheme="minorHAnsi" w:hAnsiTheme="minorHAnsi" w:cstheme="minorHAnsi"/>
          <w:sz w:val="28"/>
          <w:szCs w:val="28"/>
          <w:lang w:val="es-MX" w:eastAsia="es-MX"/>
        </w:rPr>
        <w:t>fingiéndose</w:t>
      </w:r>
      <w:r w:rsidRPr="00B63A75">
        <w:rPr>
          <w:rFonts w:asciiTheme="minorHAnsi" w:hAnsiTheme="minorHAnsi" w:cstheme="minorHAnsi"/>
          <w:sz w:val="28"/>
          <w:szCs w:val="28"/>
          <w:lang w:val="es-MX" w:eastAsia="es-MX"/>
        </w:rPr>
        <w:t xml:space="preserve"> funcionarios públicos o suponiendo una orden de</w:t>
      </w:r>
      <w:r>
        <w:rPr>
          <w:rFonts w:asciiTheme="minorHAnsi" w:hAnsiTheme="minorHAnsi" w:cstheme="minorHAnsi"/>
          <w:sz w:val="28"/>
          <w:szCs w:val="28"/>
          <w:lang w:val="es-MX" w:eastAsia="es-MX"/>
        </w:rPr>
        <w:t xml:space="preserve"> alguna autoridad, y</w:t>
      </w:r>
    </w:p>
    <w:p w14:paraId="518BB2E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VIII. Recaiga sobre vehículo automotriz, parte de él u o</w:t>
      </w:r>
      <w:r>
        <w:rPr>
          <w:rFonts w:asciiTheme="minorHAnsi" w:hAnsiTheme="minorHAnsi" w:cstheme="minorHAnsi"/>
          <w:sz w:val="28"/>
          <w:szCs w:val="28"/>
          <w:lang w:val="es-MX" w:eastAsia="es-MX"/>
        </w:rPr>
        <w:t>bjetos guardados en su interior.</w:t>
      </w:r>
    </w:p>
    <w:p w14:paraId="775B7D5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BE3831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Para los efectos de esta fracción, se equip</w:t>
      </w:r>
      <w:r>
        <w:rPr>
          <w:rFonts w:asciiTheme="minorHAnsi" w:hAnsiTheme="minorHAnsi" w:cstheme="minorHAnsi"/>
          <w:sz w:val="28"/>
          <w:szCs w:val="28"/>
          <w:lang w:val="es-MX" w:eastAsia="es-MX"/>
        </w:rPr>
        <w:t>ara al robo calificado, cuando:</w:t>
      </w:r>
    </w:p>
    <w:p w14:paraId="3229BE96" w14:textId="77777777" w:rsidR="00FB6D2F" w:rsidRPr="00B63A75" w:rsidRDefault="002C1E15"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a)</w:t>
      </w:r>
      <w:r w:rsidR="00FB6D2F" w:rsidRPr="00B63A75">
        <w:rPr>
          <w:rFonts w:asciiTheme="minorHAnsi" w:hAnsiTheme="minorHAnsi" w:cstheme="minorHAnsi"/>
          <w:sz w:val="28"/>
          <w:szCs w:val="28"/>
          <w:lang w:val="es-MX" w:eastAsia="es-MX"/>
        </w:rPr>
        <w:t xml:space="preserve"> Se desmantele uno o má</w:t>
      </w:r>
      <w:r w:rsidR="00FB6D2F">
        <w:rPr>
          <w:rFonts w:asciiTheme="minorHAnsi" w:hAnsiTheme="minorHAnsi" w:cstheme="minorHAnsi"/>
          <w:sz w:val="28"/>
          <w:szCs w:val="28"/>
          <w:lang w:val="es-MX" w:eastAsia="es-MX"/>
        </w:rPr>
        <w:t>s vehículos automotores robados, o</w:t>
      </w:r>
    </w:p>
    <w:p w14:paraId="06814C2C" w14:textId="77777777" w:rsidR="00FB6D2F" w:rsidRPr="00B63A75" w:rsidRDefault="002C1E15"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 xml:space="preserve">b) </w:t>
      </w:r>
      <w:r w:rsidR="00FB6D2F" w:rsidRPr="00B63A75">
        <w:rPr>
          <w:rFonts w:asciiTheme="minorHAnsi" w:hAnsiTheme="minorHAnsi" w:cstheme="minorHAnsi"/>
          <w:sz w:val="28"/>
          <w:szCs w:val="28"/>
          <w:lang w:val="es-MX" w:eastAsia="es-MX"/>
        </w:rPr>
        <w:t>Se detente, posea o custodie documentos falsos o alterados de propiedad de uno o más vehículos robados, salvo cuando se pruebe la buena fe de su tenencia o propieda</w:t>
      </w:r>
      <w:r w:rsidR="00FB6D2F">
        <w:rPr>
          <w:rFonts w:asciiTheme="minorHAnsi" w:hAnsiTheme="minorHAnsi" w:cstheme="minorHAnsi"/>
          <w:sz w:val="28"/>
          <w:szCs w:val="28"/>
          <w:lang w:val="es-MX" w:eastAsia="es-MX"/>
        </w:rPr>
        <w:t>d del vehículo de que se trate.</w:t>
      </w:r>
    </w:p>
    <w:p w14:paraId="2953F8FF" w14:textId="77777777" w:rsidR="00362617" w:rsidRDefault="00362617"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5840D48"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buena fe se demostrará cuando en la documentación probatoria de propiedad</w:t>
      </w:r>
      <w:r>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se establezca la fecha de adquisición y el precio de su transmisión, el nombre, domicilio y número de identificación del vendedor con los datos de su credencial de elector o pasaporte, siempre qu</w:t>
      </w:r>
      <w:r>
        <w:rPr>
          <w:rFonts w:asciiTheme="minorHAnsi" w:hAnsiTheme="minorHAnsi" w:cstheme="minorHAnsi"/>
          <w:sz w:val="28"/>
          <w:szCs w:val="28"/>
          <w:lang w:val="es-MX" w:eastAsia="es-MX"/>
        </w:rPr>
        <w:t>e aquélla fuere de fecha cierta, y</w:t>
      </w:r>
    </w:p>
    <w:p w14:paraId="05FE30F1" w14:textId="7D8A940C" w:rsidR="00CB6A45" w:rsidRPr="008330AA" w:rsidRDefault="008330AA" w:rsidP="008330AA">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w:t>
      </w:r>
      <w:r w:rsidR="0050379A">
        <w:rPr>
          <w:rFonts w:asciiTheme="minorHAnsi" w:hAnsiTheme="minorHAnsi" w:cstheme="minorHAnsi"/>
          <w:sz w:val="28"/>
          <w:szCs w:val="28"/>
          <w:lang w:val="es-MX" w:eastAsia="es-MX"/>
        </w:rPr>
        <w:t>DA, P.O. 5 DE ABRIL DE 2023</w:t>
      </w:r>
      <w:r>
        <w:rPr>
          <w:rFonts w:asciiTheme="minorHAnsi" w:hAnsiTheme="minorHAnsi" w:cstheme="minorHAnsi"/>
          <w:sz w:val="28"/>
          <w:szCs w:val="28"/>
          <w:lang w:val="es-MX" w:eastAsia="es-MX"/>
        </w:rPr>
        <w:t>)</w:t>
      </w:r>
    </w:p>
    <w:p w14:paraId="03A8405B" w14:textId="0001DB4A" w:rsidR="00CB6A45" w:rsidRPr="00CB6A45" w:rsidRDefault="00FB6D2F" w:rsidP="00CB6A45">
      <w:pPr>
        <w:spacing w:line="360" w:lineRule="auto"/>
        <w:jc w:val="both"/>
        <w:rPr>
          <w:rFonts w:asciiTheme="minorHAnsi" w:hAnsiTheme="minorHAnsi" w:cs="Arial"/>
          <w:sz w:val="28"/>
          <w:szCs w:val="28"/>
        </w:rPr>
      </w:pPr>
      <w:r w:rsidRPr="00CB6A45">
        <w:rPr>
          <w:rFonts w:asciiTheme="minorHAnsi" w:hAnsiTheme="minorHAnsi" w:cstheme="minorHAnsi"/>
          <w:sz w:val="28"/>
          <w:szCs w:val="28"/>
          <w:lang w:val="es-MX" w:eastAsia="es-MX"/>
        </w:rPr>
        <w:t xml:space="preserve">IX. </w:t>
      </w:r>
      <w:r w:rsidR="00CB6A45" w:rsidRPr="00CB6A45">
        <w:rPr>
          <w:rFonts w:asciiTheme="minorHAnsi" w:hAnsiTheme="minorHAnsi" w:cs="Arial"/>
          <w:sz w:val="28"/>
          <w:szCs w:val="28"/>
        </w:rPr>
        <w:t xml:space="preserve">El </w:t>
      </w:r>
      <w:r w:rsidR="0050379A" w:rsidRPr="0050379A">
        <w:rPr>
          <w:rFonts w:ascii="Calibri" w:hAnsi="Calibri" w:cs="Calibri"/>
          <w:sz w:val="28"/>
          <w:szCs w:val="28"/>
        </w:rPr>
        <w:t>objeto del robo recaiga sobre maquinaria, implementos, insumos o productos, del sector primario de la economía que comprende actividades productivas relacionadas con la ganadería, apicultura, pesca y demás actividades acuícolas, minera, silvícola y explotación forestal.</w:t>
      </w:r>
    </w:p>
    <w:p w14:paraId="68B99C60" w14:textId="77777777" w:rsidR="00CB6A45" w:rsidRPr="00CB6A45" w:rsidRDefault="00CB6A45" w:rsidP="00CB6A45">
      <w:pPr>
        <w:spacing w:line="360" w:lineRule="auto"/>
        <w:jc w:val="both"/>
        <w:rPr>
          <w:rFonts w:asciiTheme="minorHAnsi" w:hAnsiTheme="minorHAnsi" w:cs="Arial"/>
          <w:sz w:val="28"/>
          <w:szCs w:val="28"/>
        </w:rPr>
      </w:pPr>
    </w:p>
    <w:p w14:paraId="33B10D5B" w14:textId="77777777" w:rsidR="00CB6A45" w:rsidRPr="00CB6A45" w:rsidRDefault="00CB6A45" w:rsidP="00CB6A45">
      <w:pPr>
        <w:spacing w:line="360" w:lineRule="auto"/>
        <w:jc w:val="both"/>
        <w:rPr>
          <w:rFonts w:asciiTheme="minorHAnsi" w:hAnsiTheme="minorHAnsi" w:cs="Arial"/>
          <w:b/>
          <w:sz w:val="28"/>
          <w:szCs w:val="28"/>
          <w:u w:val="single"/>
        </w:rPr>
      </w:pPr>
      <w:r w:rsidRPr="00CB6A45">
        <w:rPr>
          <w:rFonts w:asciiTheme="minorHAnsi" w:hAnsiTheme="minorHAnsi" w:cs="Arial"/>
          <w:sz w:val="28"/>
          <w:szCs w:val="28"/>
        </w:rPr>
        <w:t xml:space="preserve">Para efectos de esta fracción se actualiza la calificativa, siempre que dicha maquinaria, implementos, insumos o productos se encuentren en el lugar </w:t>
      </w:r>
      <w:r w:rsidRPr="00CB6A45">
        <w:rPr>
          <w:rFonts w:asciiTheme="minorHAnsi" w:hAnsiTheme="minorHAnsi" w:cs="Arial"/>
          <w:sz w:val="28"/>
          <w:szCs w:val="28"/>
        </w:rPr>
        <w:lastRenderedPageBreak/>
        <w:t>de producción o en el recipiente relacionado a éste donde se guarden o conserven.</w:t>
      </w:r>
    </w:p>
    <w:p w14:paraId="2A5A26E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F93A41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Además de las sanciones señaladas en el artículo 380 de éste Código, se aplicará de uno a cinco años de prisión al responsable del robo calificado.</w:t>
      </w:r>
    </w:p>
    <w:p w14:paraId="3E0AF254"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44FF508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382</w:t>
      </w:r>
      <w:r w:rsidRPr="00B63A75">
        <w:rPr>
          <w:rFonts w:asciiTheme="minorHAnsi" w:hAnsiTheme="minorHAnsi" w:cstheme="minorHAnsi"/>
          <w:sz w:val="28"/>
          <w:szCs w:val="28"/>
        </w:rPr>
        <w:t>.- En todo caso de robo, si el Juez creyera conveniente, podrá suspender al delincuente de tres meses a seis años, en los derechos de patria potestad, tutela, curatela, perito, depositario o interventor judicial, síndico o interventor en concurso o quiebra, asesor o representante de ausentes,</w:t>
      </w:r>
      <w:r>
        <w:rPr>
          <w:rFonts w:asciiTheme="minorHAnsi" w:hAnsiTheme="minorHAnsi" w:cstheme="minorHAnsi"/>
          <w:sz w:val="28"/>
          <w:szCs w:val="28"/>
        </w:rPr>
        <w:t xml:space="preserve"> y en el ejercicio de cualquier</w:t>
      </w:r>
      <w:r w:rsidRPr="00B63A75">
        <w:rPr>
          <w:rFonts w:asciiTheme="minorHAnsi" w:hAnsiTheme="minorHAnsi" w:cstheme="minorHAnsi"/>
          <w:sz w:val="28"/>
          <w:szCs w:val="28"/>
        </w:rPr>
        <w:t xml:space="preserve"> profesión de las que exijan título.</w:t>
      </w:r>
    </w:p>
    <w:p w14:paraId="11C197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p>
    <w:p w14:paraId="4AE47DA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383</w:t>
      </w:r>
      <w:r w:rsidRPr="00B63A75">
        <w:rPr>
          <w:rFonts w:asciiTheme="minorHAnsi" w:hAnsiTheme="minorHAnsi" w:cstheme="minorHAnsi"/>
          <w:sz w:val="28"/>
          <w:szCs w:val="28"/>
          <w:lang w:val="es-MX" w:eastAsia="es-MX"/>
        </w:rPr>
        <w:t>.- A quien se imputare el hecho de haber tomado una cosa ajena sin consentimiento del dueño o legítimo poseedor y acredite haberla tomado con carácter temporal y no para apropiársela o venderla, se le aplicará de uno a seis meses de prisión, siempre que justifique no haberse negado a devolverla, si se le requirió a ello. Además pagará al ofendido como responsabilidad civil el doble del alquiler, arrendamiento o interés de la cosa usada.</w:t>
      </w:r>
    </w:p>
    <w:p w14:paraId="3AB50CD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4EB97AA7" w14:textId="5E0A0798" w:rsidR="008D23A9" w:rsidRDefault="008D23A9" w:rsidP="008D23A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50379A">
        <w:rPr>
          <w:rFonts w:asciiTheme="minorHAnsi" w:hAnsiTheme="minorHAnsi" w:cstheme="minorHAnsi"/>
          <w:bCs/>
          <w:sz w:val="28"/>
          <w:szCs w:val="28"/>
          <w:lang w:val="es-MX" w:eastAsia="es-MX"/>
        </w:rPr>
        <w:t>, P.O. 5 DE ABRIL DE 2023</w:t>
      </w:r>
      <w:r w:rsidRPr="006D35F2">
        <w:rPr>
          <w:rFonts w:asciiTheme="minorHAnsi" w:hAnsiTheme="minorHAnsi" w:cstheme="minorHAnsi"/>
          <w:bCs/>
          <w:sz w:val="28"/>
          <w:szCs w:val="28"/>
          <w:lang w:val="es-MX" w:eastAsia="es-MX"/>
        </w:rPr>
        <w:t>)</w:t>
      </w:r>
    </w:p>
    <w:p w14:paraId="3CA33282" w14:textId="5E0D0D93" w:rsidR="00FB6D2F"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384</w:t>
      </w:r>
      <w:r w:rsidRPr="00B63A75">
        <w:rPr>
          <w:rFonts w:asciiTheme="minorHAnsi" w:hAnsiTheme="minorHAnsi" w:cstheme="minorHAnsi"/>
          <w:sz w:val="28"/>
          <w:szCs w:val="28"/>
          <w:lang w:val="es-MX" w:eastAsia="es-MX"/>
        </w:rPr>
        <w:t xml:space="preserve">.- </w:t>
      </w:r>
      <w:r w:rsidR="0050379A" w:rsidRPr="0050379A">
        <w:rPr>
          <w:rFonts w:asciiTheme="minorHAnsi" w:hAnsiTheme="minorHAnsi" w:cstheme="minorHAnsi"/>
          <w:sz w:val="28"/>
          <w:szCs w:val="28"/>
        </w:rPr>
        <w:t xml:space="preserve">Se impondrá de uno a nueve años de prisión y multa hasta el equivalente de diez días, al que robe postes, alambres u otros materiales de las cercas de los sembradíos o potreros, dejando éstos al descubierto en todo o en parte, o robe bombas, motores o partes de estos implementos, o cualquier objeto o aparato de uso en la ganadería, o en un </w:t>
      </w:r>
      <w:r w:rsidR="0050379A" w:rsidRPr="0050379A">
        <w:rPr>
          <w:rFonts w:asciiTheme="minorHAnsi" w:hAnsiTheme="minorHAnsi" w:cstheme="minorHAnsi"/>
          <w:sz w:val="28"/>
          <w:szCs w:val="28"/>
        </w:rPr>
        <w:lastRenderedPageBreak/>
        <w:t>servicio público, o que esté bajo la salvaguarda pública, sin perjuicio de lo que proceda por el daño a la propiedad.</w:t>
      </w:r>
    </w:p>
    <w:p w14:paraId="5356138D"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p>
    <w:p w14:paraId="2838E13D" w14:textId="7ECEB3AE" w:rsidR="00C645EA" w:rsidRDefault="00C645EA" w:rsidP="00FB6D2F">
      <w:pPr>
        <w:autoSpaceDE w:val="0"/>
        <w:autoSpaceDN w:val="0"/>
        <w:adjustRightInd w:val="0"/>
        <w:spacing w:line="312" w:lineRule="auto"/>
        <w:jc w:val="both"/>
        <w:rPr>
          <w:rFonts w:asciiTheme="minorHAnsi" w:hAnsiTheme="minorHAnsi" w:cstheme="minorHAnsi"/>
          <w:sz w:val="28"/>
          <w:szCs w:val="28"/>
        </w:rPr>
      </w:pPr>
      <w:r>
        <w:rPr>
          <w:rFonts w:asciiTheme="minorHAnsi" w:hAnsiTheme="minorHAnsi" w:cstheme="minorHAnsi"/>
          <w:sz w:val="28"/>
          <w:szCs w:val="28"/>
        </w:rPr>
        <w:t>(ADICIONADO, P.O. 5 DE ABRIL DE 2023)</w:t>
      </w:r>
    </w:p>
    <w:p w14:paraId="5DD28AD7"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b/>
          <w:sz w:val="28"/>
          <w:szCs w:val="28"/>
        </w:rPr>
        <w:t>ARTÍCULO 384 Bis</w:t>
      </w:r>
      <w:r w:rsidRPr="00C645EA">
        <w:rPr>
          <w:rFonts w:asciiTheme="minorHAnsi" w:hAnsiTheme="minorHAnsi" w:cstheme="minorHAnsi"/>
          <w:sz w:val="28"/>
          <w:szCs w:val="28"/>
        </w:rPr>
        <w:t xml:space="preserve">.- Comete el delito de robo agrícola, quien se apodere de frutos pendientes de árboles o plantas; de la cosecha o corte de árboles, productos o de semillas, propias de la actividad agrícola o de la agricultura, sin el consentimiento de quien legalmente pueda disponer de ellos. </w:t>
      </w:r>
    </w:p>
    <w:p w14:paraId="3FD2C836"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p>
    <w:p w14:paraId="145785AE"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Del mismo modo, incurren en este delito, quien se apodere de postes, alambres u otro material de las cercas de los sembradíos o potreros, bombas, motores, maquinaria, implementos, material, infraestructura, objeto o equipo que se utiliza para las cosechas agrícolas o de la agricultura, sin consentimiento de quien legalmente pueda disponer de ellos, siempre que se encuentren en el lugar de producción o de cosecha agrícola. </w:t>
      </w:r>
    </w:p>
    <w:p w14:paraId="0995379B"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p>
    <w:p w14:paraId="3C82ED6E"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El delito de robo agrícola se sancionará conforme a las siguientes reglas: </w:t>
      </w:r>
    </w:p>
    <w:p w14:paraId="4E7E5CE9"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I. Cuando el valor de lo robado no exceda de cien veces el valor diario de la Unidad de Medida y Actualización, se impondrá de tres meses a dos años de prisión y multa de cuarenta a cien veces el valor diario de la Unidad de Medida y Actualización. </w:t>
      </w:r>
    </w:p>
    <w:p w14:paraId="617CDAF5"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II. Cuando el valor de lo robado exceda de cien veces el valor diario de la Unidad de Medida y Actualización, pero no de quinientas veces, la sanción será de dos a cuatro años de prisión y multa de sesenta hasta ciento ochenta veces el valor diario de la Unidad de Medida y Actualización. </w:t>
      </w:r>
    </w:p>
    <w:p w14:paraId="36C99BA8"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lastRenderedPageBreak/>
        <w:t xml:space="preserve">III. Cuando el valor de lo robado exceda de quinientas veces el valor diario de la Unidad de Medida y Actualización, pero no de mil veces, la sanción será de tres a ocho años de prisión y multa de ochenta hasta doscientas veces el valor diario de la Unidad de Medida y Actualización, o </w:t>
      </w:r>
    </w:p>
    <w:p w14:paraId="1C810E5F"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IV. Cuando el valor de lo robado exceda de mil veces el valor diario de la Unidad de Medida y Actualización, la sanción será de cuatro a doce años de prisión y multa de cien hasta cuatrocientas veces el valor diario de la Unidad de Medida y Actualización. </w:t>
      </w:r>
    </w:p>
    <w:p w14:paraId="6543FCD3"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p>
    <w:p w14:paraId="7C47236F"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Para estimar la cuantía del robo se atenderá únicamente el valor intrínseco del objeto del apoderamiento, pero si por alguna circunstancia no fuere estimable en dinero o si por su naturaleza no fuere posible fijar su valor, se aplicará prisión de tres meses hasta seis años y multa de cuarenta hasta ciento veinte veces el valor diario de la Unidad de Medida y Actualización. </w:t>
      </w:r>
    </w:p>
    <w:p w14:paraId="0F82EEBA"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p>
    <w:p w14:paraId="2D0D05AD"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r w:rsidRPr="00C645EA">
        <w:rPr>
          <w:rFonts w:asciiTheme="minorHAnsi" w:hAnsiTheme="minorHAnsi" w:cstheme="minorHAnsi"/>
          <w:sz w:val="28"/>
          <w:szCs w:val="28"/>
        </w:rPr>
        <w:t xml:space="preserve">Si el robo se ejecutare con violencia física o moral, a la pena que corresponda en atención al valor de lo robado, se aumentará de seis meses a cinco años de prisión. </w:t>
      </w:r>
    </w:p>
    <w:p w14:paraId="6E51E637" w14:textId="77777777" w:rsidR="00C645EA" w:rsidRDefault="00C645EA" w:rsidP="00FB6D2F">
      <w:pPr>
        <w:autoSpaceDE w:val="0"/>
        <w:autoSpaceDN w:val="0"/>
        <w:adjustRightInd w:val="0"/>
        <w:spacing w:line="312" w:lineRule="auto"/>
        <w:jc w:val="both"/>
        <w:rPr>
          <w:rFonts w:asciiTheme="minorHAnsi" w:hAnsiTheme="minorHAnsi" w:cstheme="minorHAnsi"/>
          <w:sz w:val="28"/>
          <w:szCs w:val="28"/>
        </w:rPr>
      </w:pPr>
    </w:p>
    <w:p w14:paraId="5AD00CB3" w14:textId="679F88D9" w:rsidR="00C645EA" w:rsidRPr="00C645EA" w:rsidRDefault="00C645EA" w:rsidP="00FB6D2F">
      <w:pPr>
        <w:autoSpaceDE w:val="0"/>
        <w:autoSpaceDN w:val="0"/>
        <w:adjustRightInd w:val="0"/>
        <w:spacing w:line="312" w:lineRule="auto"/>
        <w:jc w:val="both"/>
        <w:rPr>
          <w:rFonts w:asciiTheme="minorHAnsi" w:hAnsiTheme="minorHAnsi" w:cstheme="minorHAnsi"/>
          <w:sz w:val="28"/>
          <w:szCs w:val="28"/>
          <w:lang w:val="es-MX" w:eastAsia="es-MX"/>
        </w:rPr>
      </w:pPr>
      <w:r w:rsidRPr="00C645EA">
        <w:rPr>
          <w:rFonts w:asciiTheme="minorHAnsi" w:hAnsiTheme="minorHAnsi" w:cstheme="minorHAnsi"/>
          <w:sz w:val="28"/>
          <w:szCs w:val="28"/>
        </w:rPr>
        <w:t>Se aplicará la sanción que al efecto corresponda, no obstante, de que el agente abandone o lo desapoderen del bien o cosa robada.</w:t>
      </w:r>
    </w:p>
    <w:p w14:paraId="5BD576E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73F2EF2" w14:textId="77A2A86A" w:rsidR="00FB6D2F" w:rsidRPr="00B63A75" w:rsidRDefault="009544AC"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385</w:t>
      </w:r>
      <w:r w:rsidR="00FB6D2F" w:rsidRPr="00B63A75">
        <w:rPr>
          <w:rFonts w:asciiTheme="minorHAnsi" w:hAnsiTheme="minorHAnsi" w:cstheme="minorHAnsi"/>
          <w:sz w:val="28"/>
          <w:szCs w:val="28"/>
          <w:lang w:val="es-MX" w:eastAsia="es-MX"/>
        </w:rPr>
        <w:t xml:space="preserve">.- El robo cometido por un ascendiente contra su descendiente o por éste contra aquél o por un cónyuge contra el otro, entre concubinos, por un suegro contra su yerno o nuera, por éstos contra aquél, por un padrastro contra su hijastra o viceversa, por un hermano </w:t>
      </w:r>
      <w:r w:rsidR="00FB6D2F" w:rsidRPr="00B63A75">
        <w:rPr>
          <w:rFonts w:asciiTheme="minorHAnsi" w:hAnsiTheme="minorHAnsi" w:cstheme="minorHAnsi"/>
          <w:sz w:val="28"/>
          <w:szCs w:val="28"/>
          <w:lang w:val="es-MX" w:eastAsia="es-MX"/>
        </w:rPr>
        <w:lastRenderedPageBreak/>
        <w:t>contra su hermano, produce responsabilidad penal; pero no se podrá proceder contra el responsable sino a petición del agraviado.</w:t>
      </w:r>
    </w:p>
    <w:p w14:paraId="3DF8C82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C22D8D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Si además de las personas a que se refiere el párrafo anterior, tuviere intervención en el robo alguna otra, para sancionar a ésta se necesita querella del ofendido, pero en este caso se procederá contra todos los responsables, incluyendo a los que se mencionan en la primera parte de este artículo.</w:t>
      </w:r>
    </w:p>
    <w:p w14:paraId="2FE52F5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65696F2" w14:textId="1877B652" w:rsidR="00FB6D2F" w:rsidRPr="00B63A75" w:rsidRDefault="009544AC"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386</w:t>
      </w:r>
      <w:r w:rsidR="00FB6D2F" w:rsidRPr="00B63A75">
        <w:rPr>
          <w:rFonts w:asciiTheme="minorHAnsi" w:hAnsiTheme="minorHAnsi" w:cstheme="minorHAnsi"/>
          <w:sz w:val="28"/>
          <w:szCs w:val="28"/>
          <w:lang w:val="es-MX" w:eastAsia="es-MX"/>
        </w:rPr>
        <w:t>.- El infractor quedará exonerado de toda sanción en los caso</w:t>
      </w:r>
      <w:r w:rsidR="00FB6D2F">
        <w:rPr>
          <w:rFonts w:asciiTheme="minorHAnsi" w:hAnsiTheme="minorHAnsi" w:cstheme="minorHAnsi"/>
          <w:sz w:val="28"/>
          <w:szCs w:val="28"/>
          <w:lang w:val="es-MX" w:eastAsia="es-MX"/>
        </w:rPr>
        <w:t>s siguientes:</w:t>
      </w:r>
    </w:p>
    <w:p w14:paraId="42E9701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Cuando sin emplear engaño</w:t>
      </w:r>
      <w:r>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ni medios violentos, se apodera del alimento estrictamente indispensable para satisfacer sus necesidades personales o familia</w:t>
      </w:r>
      <w:r>
        <w:rPr>
          <w:rFonts w:asciiTheme="minorHAnsi" w:hAnsiTheme="minorHAnsi" w:cstheme="minorHAnsi"/>
          <w:sz w:val="28"/>
          <w:szCs w:val="28"/>
          <w:lang w:val="es-MX" w:eastAsia="es-MX"/>
        </w:rPr>
        <w:t>res de alimentación del momento,</w:t>
      </w:r>
      <w:r w:rsidRPr="00B63A75">
        <w:rPr>
          <w:rFonts w:asciiTheme="minorHAnsi" w:hAnsiTheme="minorHAnsi" w:cstheme="minorHAnsi"/>
          <w:sz w:val="28"/>
          <w:szCs w:val="28"/>
          <w:lang w:val="es-MX" w:eastAsia="es-MX"/>
        </w:rPr>
        <w:t xml:space="preserve"> y</w:t>
      </w:r>
    </w:p>
    <w:p w14:paraId="107D382F" w14:textId="77777777" w:rsidR="00CE3255" w:rsidRDefault="00CE3255" w:rsidP="00CE3255">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2EE12E2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II. Cuando </w:t>
      </w:r>
      <w:r w:rsidR="00CE3255" w:rsidRPr="00714575">
        <w:rPr>
          <w:rFonts w:asciiTheme="minorHAnsi" w:hAnsiTheme="minorHAnsi" w:cstheme="minorHAnsi"/>
          <w:sz w:val="28"/>
          <w:szCs w:val="28"/>
        </w:rPr>
        <w:t>el valor de lo robado no exceda del equivalente a treinta días, sea restituido por el responsable espontáneamente y pague los daños y perjuicios antes de que la autoridad lo aprehenda por el delito cometido, y siempre que no se haya ejecutado el robo por medio de la violencia.</w:t>
      </w:r>
    </w:p>
    <w:p w14:paraId="0FB4682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70CA624" w14:textId="08F27E71" w:rsidR="00FB6D2F" w:rsidRPr="00B63A75" w:rsidRDefault="009544AC"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387</w:t>
      </w:r>
      <w:r w:rsidR="00FB6D2F" w:rsidRPr="00B63A75">
        <w:rPr>
          <w:rFonts w:asciiTheme="minorHAnsi" w:hAnsiTheme="minorHAnsi" w:cstheme="minorHAnsi"/>
          <w:sz w:val="28"/>
          <w:szCs w:val="28"/>
          <w:lang w:val="es-MX" w:eastAsia="es-MX"/>
        </w:rPr>
        <w:t xml:space="preserve">.- Si precediere, acompañare o siguiere </w:t>
      </w:r>
      <w:r w:rsidR="00FB6D2F">
        <w:rPr>
          <w:rFonts w:asciiTheme="minorHAnsi" w:hAnsiTheme="minorHAnsi" w:cstheme="minorHAnsi"/>
          <w:sz w:val="28"/>
          <w:szCs w:val="28"/>
          <w:lang w:val="es-MX" w:eastAsia="es-MX"/>
        </w:rPr>
        <w:t>a</w:t>
      </w:r>
      <w:r w:rsidR="00FB6D2F" w:rsidRPr="00B63A75">
        <w:rPr>
          <w:rFonts w:asciiTheme="minorHAnsi" w:hAnsiTheme="minorHAnsi" w:cstheme="minorHAnsi"/>
          <w:sz w:val="28"/>
          <w:szCs w:val="28"/>
          <w:lang w:val="es-MX" w:eastAsia="es-MX"/>
        </w:rPr>
        <w:t>l robo algún otro hecho que por sí solo constituya un delito, se aplicarán las reglas del concurso.</w:t>
      </w:r>
    </w:p>
    <w:p w14:paraId="5B4E843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E33740B"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7" w:name="_Toc136592662"/>
      <w:r w:rsidRPr="000F1A6D">
        <w:rPr>
          <w:rFonts w:asciiTheme="minorHAnsi" w:hAnsiTheme="minorHAnsi" w:cstheme="minorHAnsi"/>
          <w:b/>
          <w:color w:val="auto"/>
          <w:sz w:val="28"/>
          <w:szCs w:val="28"/>
          <w:lang w:val="es-MX" w:eastAsia="es-MX"/>
        </w:rPr>
        <w:t>CAPÍTULO II</w:t>
      </w:r>
      <w:bookmarkEnd w:id="337"/>
    </w:p>
    <w:p w14:paraId="46F7B512"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8" w:name="_Toc136592663"/>
      <w:r w:rsidRPr="000F1A6D">
        <w:rPr>
          <w:rFonts w:asciiTheme="minorHAnsi" w:hAnsiTheme="minorHAnsi" w:cstheme="minorHAnsi"/>
          <w:b/>
          <w:color w:val="auto"/>
          <w:sz w:val="28"/>
          <w:szCs w:val="28"/>
          <w:lang w:val="es-MX" w:eastAsia="es-MX"/>
        </w:rPr>
        <w:t>ABIGEATO</w:t>
      </w:r>
      <w:bookmarkEnd w:id="338"/>
    </w:p>
    <w:p w14:paraId="27EA3CBF" w14:textId="77777777" w:rsidR="00FB6D2F" w:rsidRDefault="00FB6D2F" w:rsidP="00FB6D2F">
      <w:pPr>
        <w:autoSpaceDE w:val="0"/>
        <w:autoSpaceDN w:val="0"/>
        <w:adjustRightInd w:val="0"/>
        <w:spacing w:line="312" w:lineRule="auto"/>
        <w:jc w:val="both"/>
        <w:rPr>
          <w:rFonts w:asciiTheme="minorHAnsi" w:hAnsiTheme="minorHAnsi" w:cstheme="minorHAnsi"/>
          <w:b/>
          <w:bCs/>
          <w:sz w:val="28"/>
          <w:szCs w:val="28"/>
        </w:rPr>
      </w:pPr>
    </w:p>
    <w:p w14:paraId="5E058C2F" w14:textId="6B1C4CC0" w:rsidR="00266B41" w:rsidRPr="00266B41" w:rsidRDefault="00266B41" w:rsidP="00266B41">
      <w:pPr>
        <w:autoSpaceDE w:val="0"/>
        <w:autoSpaceDN w:val="0"/>
        <w:adjustRightInd w:val="0"/>
        <w:jc w:val="both"/>
        <w:rPr>
          <w:rFonts w:asciiTheme="minorHAnsi" w:hAnsiTheme="minorHAnsi" w:cstheme="minorHAnsi"/>
          <w:bCs/>
          <w:sz w:val="28"/>
          <w:szCs w:val="28"/>
        </w:rPr>
      </w:pPr>
      <w:r>
        <w:rPr>
          <w:rFonts w:asciiTheme="minorHAnsi" w:hAnsiTheme="minorHAnsi" w:cstheme="minorHAnsi"/>
          <w:bCs/>
          <w:sz w:val="28"/>
          <w:szCs w:val="28"/>
        </w:rPr>
        <w:lastRenderedPageBreak/>
        <w:t>(REFORMADO, P.O. 14 DE SEPTIEMBRE DE 2022)</w:t>
      </w:r>
    </w:p>
    <w:p w14:paraId="6DD3B9D1" w14:textId="77777777" w:rsidR="005B2B50" w:rsidRPr="005B2B50" w:rsidRDefault="009544AC" w:rsidP="005B2B50">
      <w:pPr>
        <w:spacing w:line="360" w:lineRule="auto"/>
        <w:jc w:val="both"/>
        <w:rPr>
          <w:rFonts w:asciiTheme="minorHAnsi" w:hAnsiTheme="minorHAnsi" w:cstheme="minorHAnsi"/>
          <w:bCs/>
          <w:sz w:val="28"/>
          <w:szCs w:val="28"/>
        </w:rPr>
      </w:pPr>
      <w:r w:rsidRPr="00B63A75">
        <w:rPr>
          <w:rFonts w:asciiTheme="minorHAnsi" w:hAnsiTheme="minorHAnsi" w:cstheme="minorHAnsi"/>
          <w:b/>
          <w:bCs/>
          <w:sz w:val="28"/>
          <w:szCs w:val="28"/>
        </w:rPr>
        <w:t>ARTÍCULO 388</w:t>
      </w:r>
      <w:r w:rsidR="00FB6D2F" w:rsidRPr="00B63A75">
        <w:rPr>
          <w:rFonts w:asciiTheme="minorHAnsi" w:hAnsiTheme="minorHAnsi" w:cstheme="minorHAnsi"/>
          <w:sz w:val="28"/>
          <w:szCs w:val="28"/>
        </w:rPr>
        <w:t>.-</w:t>
      </w:r>
      <w:r w:rsidR="00FB6D2F" w:rsidRPr="005B2B50">
        <w:rPr>
          <w:rFonts w:asciiTheme="minorHAnsi" w:hAnsiTheme="minorHAnsi" w:cstheme="minorHAnsi"/>
          <w:sz w:val="28"/>
          <w:szCs w:val="28"/>
        </w:rPr>
        <w:t xml:space="preserve"> </w:t>
      </w:r>
      <w:r w:rsidR="005B2B50" w:rsidRPr="005B2B50">
        <w:rPr>
          <w:rFonts w:asciiTheme="minorHAnsi" w:hAnsiTheme="minorHAnsi" w:cstheme="minorHAnsi"/>
          <w:bCs/>
          <w:sz w:val="28"/>
          <w:szCs w:val="28"/>
        </w:rPr>
        <w:t xml:space="preserve">Comete el delito de abigeato, </w:t>
      </w:r>
      <w:r w:rsidR="005B2B50" w:rsidRPr="005B2B50">
        <w:rPr>
          <w:rFonts w:asciiTheme="minorHAnsi" w:hAnsiTheme="minorHAnsi" w:cstheme="minorHAnsi"/>
          <w:sz w:val="28"/>
          <w:szCs w:val="28"/>
        </w:rPr>
        <w:t>quien por sí o por interpósita persona se apodere</w:t>
      </w:r>
      <w:r w:rsidR="005B2B50" w:rsidRPr="005B2B50">
        <w:rPr>
          <w:rFonts w:asciiTheme="minorHAnsi" w:hAnsiTheme="minorHAnsi" w:cstheme="minorHAnsi"/>
          <w:bCs/>
          <w:sz w:val="28"/>
          <w:szCs w:val="28"/>
        </w:rPr>
        <w:t xml:space="preserve"> de una o más cabezas de ganado, sin consentimiento de quien legalmente puede disponer de ellas.</w:t>
      </w:r>
    </w:p>
    <w:p w14:paraId="6E8C6CD3" w14:textId="77777777" w:rsidR="005B2B50" w:rsidRPr="005B2B50" w:rsidRDefault="005B2B50" w:rsidP="005B2B50">
      <w:pPr>
        <w:spacing w:line="360" w:lineRule="auto"/>
        <w:jc w:val="both"/>
        <w:rPr>
          <w:rFonts w:asciiTheme="minorHAnsi" w:hAnsiTheme="minorHAnsi" w:cstheme="minorHAnsi"/>
          <w:bCs/>
          <w:sz w:val="28"/>
          <w:szCs w:val="28"/>
        </w:rPr>
      </w:pPr>
    </w:p>
    <w:p w14:paraId="1C37DC0E" w14:textId="77777777" w:rsidR="005B2B50" w:rsidRPr="005B2B50" w:rsidRDefault="005B2B50" w:rsidP="005B2B50">
      <w:pPr>
        <w:spacing w:line="360" w:lineRule="auto"/>
        <w:jc w:val="both"/>
        <w:rPr>
          <w:rFonts w:asciiTheme="minorHAnsi" w:hAnsiTheme="minorHAnsi" w:cstheme="minorHAnsi"/>
          <w:sz w:val="28"/>
          <w:szCs w:val="28"/>
        </w:rPr>
      </w:pPr>
      <w:r w:rsidRPr="005B2B50">
        <w:rPr>
          <w:rFonts w:asciiTheme="minorHAnsi" w:hAnsiTheme="minorHAnsi" w:cstheme="minorHAnsi"/>
          <w:sz w:val="28"/>
          <w:szCs w:val="28"/>
        </w:rPr>
        <w:t xml:space="preserve">Se considerará ganado para los efectos de este delito las especies bovina, equina, asnal, mular, ovina, caprina, porcina o de una o más colonias de abejas en un apiario; así como aquel domesticado, bravo, de pezuña, ganado mayor, ganado menor o ganado diversificado, independientemente de la actividad típica del animal. </w:t>
      </w:r>
    </w:p>
    <w:p w14:paraId="2601D33D" w14:textId="77777777" w:rsidR="005B2B50" w:rsidRPr="005B2B50" w:rsidRDefault="005B2B50" w:rsidP="005B2B50">
      <w:pPr>
        <w:spacing w:line="360" w:lineRule="auto"/>
        <w:jc w:val="both"/>
        <w:rPr>
          <w:rFonts w:asciiTheme="minorHAnsi" w:hAnsiTheme="minorHAnsi" w:cstheme="minorHAnsi"/>
          <w:bCs/>
          <w:sz w:val="28"/>
          <w:szCs w:val="28"/>
        </w:rPr>
      </w:pPr>
    </w:p>
    <w:p w14:paraId="2F118FF2" w14:textId="77777777" w:rsidR="005B2B50" w:rsidRPr="005B2B50" w:rsidRDefault="005B2B50" w:rsidP="005B2B50">
      <w:pPr>
        <w:spacing w:line="360" w:lineRule="auto"/>
        <w:jc w:val="both"/>
        <w:rPr>
          <w:rFonts w:asciiTheme="minorHAnsi" w:hAnsiTheme="minorHAnsi" w:cstheme="minorHAnsi"/>
          <w:sz w:val="28"/>
          <w:szCs w:val="28"/>
        </w:rPr>
      </w:pPr>
      <w:r w:rsidRPr="005B2B50">
        <w:rPr>
          <w:rFonts w:asciiTheme="minorHAnsi" w:hAnsiTheme="minorHAnsi" w:cstheme="minorHAnsi"/>
          <w:sz w:val="28"/>
          <w:szCs w:val="28"/>
        </w:rPr>
        <w:t>A la persona responsable del delito de abigeato consumado se le sancionará conforme a las reglas siguientes:</w:t>
      </w:r>
    </w:p>
    <w:p w14:paraId="4FCC0703" w14:textId="77777777" w:rsidR="005B2B50" w:rsidRPr="005B2B50" w:rsidRDefault="005B2B50" w:rsidP="005B2B50">
      <w:pPr>
        <w:spacing w:line="360" w:lineRule="auto"/>
        <w:jc w:val="both"/>
        <w:rPr>
          <w:rFonts w:asciiTheme="minorHAnsi" w:hAnsiTheme="minorHAnsi" w:cstheme="minorHAnsi"/>
          <w:sz w:val="28"/>
          <w:szCs w:val="28"/>
        </w:rPr>
      </w:pPr>
    </w:p>
    <w:p w14:paraId="6135DE99" w14:textId="77777777" w:rsidR="005B2B50" w:rsidRPr="005B2B50" w:rsidRDefault="005B2B50" w:rsidP="005B2B50">
      <w:pPr>
        <w:spacing w:line="360" w:lineRule="auto"/>
        <w:jc w:val="both"/>
        <w:rPr>
          <w:rFonts w:asciiTheme="minorHAnsi" w:hAnsiTheme="minorHAnsi" w:cstheme="minorHAnsi"/>
          <w:sz w:val="28"/>
          <w:szCs w:val="28"/>
        </w:rPr>
      </w:pPr>
      <w:r w:rsidRPr="005B2B50">
        <w:rPr>
          <w:rFonts w:asciiTheme="minorHAnsi" w:hAnsiTheme="minorHAnsi" w:cstheme="minorHAnsi"/>
          <w:sz w:val="28"/>
          <w:szCs w:val="28"/>
        </w:rPr>
        <w:t xml:space="preserve">I. De seis meses a tres años de prisión y multa por el importe de ocho a treinta y cinco veces el valor diario de la Unidad de Medida y Actualización, cuando el valor del ganado producto del delito no exceda del importe de trescientas veces el valor diario de la Unidad de Medida y Actualización; </w:t>
      </w:r>
    </w:p>
    <w:p w14:paraId="6AA96B9F" w14:textId="77777777" w:rsidR="005B2B50" w:rsidRPr="005B2B50" w:rsidRDefault="005B2B50" w:rsidP="005B2B50">
      <w:pPr>
        <w:spacing w:line="360" w:lineRule="auto"/>
        <w:jc w:val="both"/>
        <w:rPr>
          <w:rFonts w:asciiTheme="minorHAnsi" w:hAnsiTheme="minorHAnsi" w:cstheme="minorHAnsi"/>
          <w:sz w:val="28"/>
          <w:szCs w:val="28"/>
        </w:rPr>
      </w:pPr>
    </w:p>
    <w:p w14:paraId="00929D04" w14:textId="77777777" w:rsidR="005B2B50" w:rsidRPr="005B2B50" w:rsidRDefault="005B2B50" w:rsidP="005B2B50">
      <w:pPr>
        <w:spacing w:line="360" w:lineRule="auto"/>
        <w:jc w:val="both"/>
        <w:rPr>
          <w:rFonts w:asciiTheme="minorHAnsi" w:hAnsiTheme="minorHAnsi" w:cstheme="minorHAnsi"/>
          <w:sz w:val="28"/>
          <w:szCs w:val="28"/>
        </w:rPr>
      </w:pPr>
      <w:r w:rsidRPr="005B2B50">
        <w:rPr>
          <w:rFonts w:asciiTheme="minorHAnsi" w:hAnsiTheme="minorHAnsi" w:cstheme="minorHAnsi"/>
          <w:sz w:val="28"/>
          <w:szCs w:val="28"/>
        </w:rPr>
        <w:t xml:space="preserve">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 </w:t>
      </w:r>
    </w:p>
    <w:p w14:paraId="139E454C" w14:textId="77777777" w:rsidR="005B2B50" w:rsidRPr="005B2B50" w:rsidRDefault="005B2B50" w:rsidP="005B2B50">
      <w:pPr>
        <w:spacing w:line="360" w:lineRule="auto"/>
        <w:jc w:val="both"/>
        <w:rPr>
          <w:rFonts w:asciiTheme="minorHAnsi" w:hAnsiTheme="minorHAnsi" w:cstheme="minorHAnsi"/>
          <w:sz w:val="28"/>
          <w:szCs w:val="28"/>
        </w:rPr>
      </w:pPr>
    </w:p>
    <w:p w14:paraId="39D539D8" w14:textId="77777777" w:rsidR="005B2B50" w:rsidRPr="005B2B50" w:rsidRDefault="005B2B50" w:rsidP="005B2B50">
      <w:pPr>
        <w:spacing w:line="360" w:lineRule="auto"/>
        <w:jc w:val="both"/>
        <w:rPr>
          <w:rFonts w:asciiTheme="minorHAnsi" w:hAnsiTheme="minorHAnsi" w:cstheme="minorHAnsi"/>
          <w:sz w:val="28"/>
          <w:szCs w:val="28"/>
        </w:rPr>
      </w:pPr>
      <w:r w:rsidRPr="005B2B50">
        <w:rPr>
          <w:rFonts w:asciiTheme="minorHAnsi" w:hAnsiTheme="minorHAnsi" w:cstheme="minorHAnsi"/>
          <w:sz w:val="28"/>
          <w:szCs w:val="28"/>
        </w:rPr>
        <w:t xml:space="preserve">III. De cuatro a once años de prisión y multa de treinta a cien veces el valor diario de la Unidad de Medida y Actualización, cuando el importe del ganado producto del delito exceda de ochocientas veces el valor diario de la Unidad de Medida y Actualización. </w:t>
      </w:r>
    </w:p>
    <w:p w14:paraId="4418F284" w14:textId="77777777" w:rsidR="005B2B50" w:rsidRPr="005B2B50" w:rsidRDefault="005B2B50" w:rsidP="005B2B50">
      <w:pPr>
        <w:spacing w:line="360" w:lineRule="auto"/>
        <w:jc w:val="both"/>
        <w:rPr>
          <w:rFonts w:asciiTheme="minorHAnsi" w:hAnsiTheme="minorHAnsi" w:cstheme="minorHAnsi"/>
          <w:sz w:val="28"/>
          <w:szCs w:val="28"/>
        </w:rPr>
      </w:pPr>
    </w:p>
    <w:p w14:paraId="0C1C886D" w14:textId="77777777" w:rsidR="005B2B50" w:rsidRPr="005B2B50" w:rsidRDefault="005B2B50" w:rsidP="005B2B50">
      <w:pPr>
        <w:spacing w:line="360" w:lineRule="auto"/>
        <w:jc w:val="both"/>
        <w:rPr>
          <w:rFonts w:asciiTheme="minorHAnsi" w:hAnsiTheme="minorHAnsi" w:cstheme="minorHAnsi"/>
          <w:sz w:val="28"/>
          <w:szCs w:val="28"/>
        </w:rPr>
      </w:pPr>
      <w:r w:rsidRPr="005B2B50">
        <w:rPr>
          <w:rFonts w:asciiTheme="minorHAnsi" w:hAnsiTheme="minorHAnsi" w:cstheme="minorHAnsi"/>
          <w:sz w:val="28"/>
          <w:szCs w:val="28"/>
        </w:rPr>
        <w:t>El delito de abigeato se perseguirá por querella de parte cuando su producto no exceda de trescientas veces el valor diario de la Unidad de Medida y Actualización y no se trate de abigeato calificado.</w:t>
      </w:r>
    </w:p>
    <w:p w14:paraId="273B174F" w14:textId="77777777" w:rsidR="00FB6D2F" w:rsidRDefault="00FB6D2F" w:rsidP="00EA1AB9">
      <w:pPr>
        <w:autoSpaceDE w:val="0"/>
        <w:autoSpaceDN w:val="0"/>
        <w:adjustRightInd w:val="0"/>
        <w:spacing w:line="312" w:lineRule="auto"/>
        <w:jc w:val="both"/>
        <w:rPr>
          <w:rFonts w:asciiTheme="minorHAnsi" w:hAnsiTheme="minorHAnsi" w:cstheme="minorHAnsi"/>
          <w:sz w:val="28"/>
          <w:szCs w:val="28"/>
        </w:rPr>
      </w:pPr>
    </w:p>
    <w:p w14:paraId="6728B944" w14:textId="2ED1CDA8" w:rsidR="00EA1AB9" w:rsidRPr="00B63A75" w:rsidRDefault="00EA1AB9" w:rsidP="00EA1AB9">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(REFORMADO, P.O. 14 DE SEPTIEMBRE DE 2022)</w:t>
      </w:r>
    </w:p>
    <w:p w14:paraId="34B4B6E4" w14:textId="77777777" w:rsidR="00CF0B17" w:rsidRPr="00CF0B17" w:rsidRDefault="009544AC" w:rsidP="00CF0B17">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rPr>
        <w:t>ARTÍCULO 389</w:t>
      </w:r>
      <w:r w:rsidR="00FB6D2F" w:rsidRPr="00B63A75">
        <w:rPr>
          <w:rFonts w:asciiTheme="minorHAnsi" w:hAnsiTheme="minorHAnsi" w:cstheme="minorHAnsi"/>
          <w:sz w:val="28"/>
          <w:szCs w:val="28"/>
        </w:rPr>
        <w:t xml:space="preserve">.- </w:t>
      </w:r>
      <w:r w:rsidR="00CF0B17" w:rsidRPr="00CF0B17">
        <w:rPr>
          <w:rFonts w:asciiTheme="minorHAnsi" w:hAnsiTheme="minorHAnsi" w:cstheme="minorHAnsi"/>
          <w:sz w:val="28"/>
          <w:szCs w:val="28"/>
        </w:rPr>
        <w:t>El</w:t>
      </w:r>
      <w:r w:rsidR="00CF0B17" w:rsidRPr="00CF0B17">
        <w:rPr>
          <w:rFonts w:asciiTheme="minorHAnsi" w:hAnsiTheme="minorHAnsi" w:cstheme="minorHAnsi"/>
          <w:b/>
          <w:sz w:val="28"/>
          <w:szCs w:val="28"/>
        </w:rPr>
        <w:t xml:space="preserve"> </w:t>
      </w:r>
      <w:r w:rsidR="00CF0B17" w:rsidRPr="00CF0B17">
        <w:rPr>
          <w:rFonts w:asciiTheme="minorHAnsi" w:hAnsiTheme="minorHAnsi" w:cstheme="minorHAnsi"/>
          <w:sz w:val="28"/>
          <w:szCs w:val="28"/>
        </w:rPr>
        <w:t>delito de abigeato será calificado y la pena se aumentará de un cuarto hasta en una mitad más de las sanciones previstas en el artículo 388 de este Código cuando:</w:t>
      </w:r>
    </w:p>
    <w:p w14:paraId="13D925F8" w14:textId="77777777" w:rsidR="00CF0B17" w:rsidRPr="00CF0B17" w:rsidRDefault="00CF0B17" w:rsidP="00CF0B17">
      <w:pPr>
        <w:spacing w:line="360" w:lineRule="auto"/>
        <w:jc w:val="both"/>
        <w:rPr>
          <w:rFonts w:asciiTheme="minorHAnsi" w:hAnsiTheme="minorHAnsi" w:cstheme="minorHAnsi"/>
          <w:sz w:val="28"/>
          <w:szCs w:val="28"/>
        </w:rPr>
      </w:pPr>
    </w:p>
    <w:p w14:paraId="62983753" w14:textId="36BD4A6B" w:rsidR="00CF0B17" w:rsidRPr="00CF0B17" w:rsidRDefault="00CF0B17" w:rsidP="00CF0B17">
      <w:pPr>
        <w:spacing w:line="360" w:lineRule="auto"/>
        <w:jc w:val="both"/>
        <w:rPr>
          <w:rFonts w:asciiTheme="minorHAnsi" w:hAnsiTheme="minorHAnsi" w:cstheme="minorHAnsi"/>
          <w:sz w:val="28"/>
          <w:szCs w:val="28"/>
        </w:rPr>
      </w:pPr>
      <w:r w:rsidRPr="00CF0B17">
        <w:rPr>
          <w:rFonts w:asciiTheme="minorHAnsi" w:hAnsiTheme="minorHAnsi" w:cstheme="minorHAnsi"/>
          <w:sz w:val="28"/>
          <w:szCs w:val="28"/>
        </w:rPr>
        <w:t xml:space="preserve">I. Sea cometido por quien tenga una relación laboral, de confianza, o de parentesco por afinidad o consanguinidad hasta el cuarto grado con la persona propietaria del ganado; </w:t>
      </w:r>
    </w:p>
    <w:p w14:paraId="048F49DE" w14:textId="77777777" w:rsidR="00CF0B17" w:rsidRPr="00CF0B17" w:rsidRDefault="00CF0B17" w:rsidP="00CF0B17">
      <w:pPr>
        <w:spacing w:line="360" w:lineRule="auto"/>
        <w:jc w:val="both"/>
        <w:rPr>
          <w:rFonts w:asciiTheme="minorHAnsi" w:hAnsiTheme="minorHAnsi" w:cstheme="minorHAnsi"/>
          <w:sz w:val="28"/>
          <w:szCs w:val="28"/>
        </w:rPr>
      </w:pPr>
      <w:r w:rsidRPr="00CF0B17">
        <w:rPr>
          <w:rFonts w:asciiTheme="minorHAnsi" w:hAnsiTheme="minorHAnsi" w:cstheme="minorHAnsi"/>
          <w:sz w:val="28"/>
          <w:szCs w:val="28"/>
        </w:rPr>
        <w:t xml:space="preserve">II.  El delito se ejecute mediante violencia física o moral, </w:t>
      </w:r>
    </w:p>
    <w:p w14:paraId="1FA42133" w14:textId="16DCABB0" w:rsidR="00CF0B17" w:rsidRPr="00CF0B17" w:rsidRDefault="00CF0B17" w:rsidP="00CF0B17">
      <w:pPr>
        <w:spacing w:line="360" w:lineRule="auto"/>
        <w:jc w:val="both"/>
        <w:rPr>
          <w:rFonts w:asciiTheme="minorHAnsi" w:hAnsiTheme="minorHAnsi" w:cstheme="minorHAnsi"/>
          <w:sz w:val="28"/>
          <w:szCs w:val="28"/>
        </w:rPr>
      </w:pPr>
      <w:r w:rsidRPr="00CF0B17">
        <w:rPr>
          <w:rFonts w:asciiTheme="minorHAnsi" w:hAnsiTheme="minorHAnsi" w:cstheme="minorHAnsi"/>
          <w:sz w:val="28"/>
          <w:szCs w:val="28"/>
        </w:rPr>
        <w:t xml:space="preserve">III.  Sea cometido por dos o más personas, o </w:t>
      </w:r>
    </w:p>
    <w:p w14:paraId="769A61BD" w14:textId="77777777" w:rsidR="00CF0B17" w:rsidRPr="00CF0B17" w:rsidRDefault="00CF0B17" w:rsidP="00CF0B17">
      <w:pPr>
        <w:spacing w:line="360" w:lineRule="auto"/>
        <w:jc w:val="both"/>
        <w:rPr>
          <w:rFonts w:asciiTheme="minorHAnsi" w:hAnsiTheme="minorHAnsi" w:cstheme="minorHAnsi"/>
          <w:sz w:val="28"/>
          <w:szCs w:val="28"/>
        </w:rPr>
      </w:pPr>
      <w:r w:rsidRPr="00CF0B17">
        <w:rPr>
          <w:rFonts w:asciiTheme="minorHAnsi" w:hAnsiTheme="minorHAnsi" w:cstheme="minorHAnsi"/>
          <w:sz w:val="28"/>
          <w:szCs w:val="28"/>
        </w:rPr>
        <w:t>IV. El delito sea cometido por un servidor público de los mencionados en la Ley Ganadera para el Estado de Nayarit o que realicen actividades afines.</w:t>
      </w:r>
    </w:p>
    <w:p w14:paraId="6D40EB41" w14:textId="77777777" w:rsidR="00FB6D2F"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471BF2D" w14:textId="04C980F9" w:rsidR="00FA520A" w:rsidRPr="00FA520A" w:rsidRDefault="00FA520A" w:rsidP="00FA520A">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14 DE SEPTIEMBRE DE 2022)</w:t>
      </w:r>
    </w:p>
    <w:p w14:paraId="7C954E54" w14:textId="70705811" w:rsidR="001C70BD" w:rsidRPr="00714575" w:rsidRDefault="009544AC" w:rsidP="00FA520A">
      <w:pPr>
        <w:autoSpaceDE w:val="0"/>
        <w:autoSpaceDN w:val="0"/>
        <w:adjustRightInd w:val="0"/>
        <w:spacing w:line="312" w:lineRule="auto"/>
        <w:jc w:val="both"/>
        <w:rPr>
          <w:rFonts w:asciiTheme="minorHAnsi" w:hAnsiTheme="minorHAnsi" w:cstheme="minorHAnsi"/>
          <w:b/>
          <w:sz w:val="28"/>
          <w:szCs w:val="28"/>
        </w:rPr>
      </w:pPr>
      <w:r w:rsidRPr="00B63A75">
        <w:rPr>
          <w:rFonts w:asciiTheme="minorHAnsi" w:hAnsiTheme="minorHAnsi" w:cstheme="minorHAnsi"/>
          <w:b/>
          <w:bCs/>
          <w:sz w:val="28"/>
          <w:szCs w:val="28"/>
          <w:lang w:val="es-MX" w:eastAsia="es-MX"/>
        </w:rPr>
        <w:lastRenderedPageBreak/>
        <w:t>ARTÍCULO 390</w:t>
      </w:r>
      <w:r w:rsidR="00FB6D2F" w:rsidRPr="00B63A75">
        <w:rPr>
          <w:rFonts w:asciiTheme="minorHAnsi" w:hAnsiTheme="minorHAnsi" w:cstheme="minorHAnsi"/>
          <w:b/>
          <w:bCs/>
          <w:sz w:val="28"/>
          <w:szCs w:val="28"/>
          <w:lang w:val="es-MX" w:eastAsia="es-MX"/>
        </w:rPr>
        <w:t xml:space="preserve">.- </w:t>
      </w:r>
      <w:r w:rsidR="00FA520A" w:rsidRPr="00FA520A">
        <w:rPr>
          <w:rFonts w:asciiTheme="minorHAnsi" w:hAnsiTheme="minorHAnsi" w:cstheme="minorHAnsi"/>
          <w:sz w:val="28"/>
          <w:szCs w:val="28"/>
        </w:rPr>
        <w:t>Cuando la conducta a que se refiere el primer párrafo del artículo 388 se cometa por una asociación delictuosa, banda o pandilla, además de las penas que correspondan al delito de abigeato, se sancionará con las señaladas en los artículos 187 y 189 del presente código, según sea el caso.</w:t>
      </w:r>
    </w:p>
    <w:p w14:paraId="06EAF38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8EC37BD" w14:textId="77777777" w:rsidR="009D25AF" w:rsidRPr="00FA520A" w:rsidRDefault="009D25AF" w:rsidP="009D25AF">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14 DE SEPTIEMBRE DE 2022)</w:t>
      </w:r>
    </w:p>
    <w:p w14:paraId="7E8DB4E5" w14:textId="596B7EB5" w:rsidR="009D25AF" w:rsidRPr="00B63A75" w:rsidRDefault="009544AC" w:rsidP="009D25A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391</w:t>
      </w:r>
      <w:r w:rsidR="00FB6D2F" w:rsidRPr="00B63A75">
        <w:rPr>
          <w:rFonts w:asciiTheme="minorHAnsi" w:hAnsiTheme="minorHAnsi" w:cstheme="minorHAnsi"/>
          <w:b/>
          <w:bCs/>
          <w:sz w:val="28"/>
          <w:szCs w:val="28"/>
          <w:lang w:val="es-MX" w:eastAsia="es-MX"/>
        </w:rPr>
        <w:t xml:space="preserve">.- </w:t>
      </w:r>
      <w:r w:rsidR="009D25AF" w:rsidRPr="009D25AF">
        <w:rPr>
          <w:rFonts w:asciiTheme="minorHAnsi" w:hAnsiTheme="minorHAnsi" w:cstheme="minorHAnsi"/>
          <w:bCs/>
          <w:sz w:val="28"/>
          <w:szCs w:val="28"/>
        </w:rPr>
        <w:t>Además de las sanciones señaladas en los artículos anteriores, se aumentará la sanción de</w:t>
      </w:r>
      <w:r w:rsidR="009D25AF" w:rsidRPr="009D25AF">
        <w:rPr>
          <w:rFonts w:asciiTheme="minorHAnsi" w:hAnsiTheme="minorHAnsi" w:cstheme="minorHAnsi"/>
          <w:sz w:val="28"/>
          <w:szCs w:val="28"/>
        </w:rPr>
        <w:t xml:space="preserve"> dos años a tres años de prisión, cuando se realice aprovechándose de las condiciones de la confusión que se produzcan por desorden público o invasión de los terrenos donde pasten los semovientes.</w:t>
      </w:r>
    </w:p>
    <w:p w14:paraId="0DE8865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040078C" w14:textId="29D45D2F" w:rsidR="00FB6D2F" w:rsidRPr="00B63A75" w:rsidRDefault="009544AC"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392</w:t>
      </w:r>
      <w:r w:rsidR="00FB6D2F" w:rsidRPr="00B63A75">
        <w:rPr>
          <w:rFonts w:asciiTheme="minorHAnsi" w:hAnsiTheme="minorHAnsi" w:cstheme="minorHAnsi"/>
          <w:sz w:val="28"/>
          <w:szCs w:val="28"/>
          <w:lang w:val="es-MX" w:eastAsia="es-MX"/>
        </w:rPr>
        <w:t>.-</w:t>
      </w:r>
      <w:r w:rsidR="009D25AF">
        <w:rPr>
          <w:rFonts w:asciiTheme="minorHAnsi" w:hAnsiTheme="minorHAnsi" w:cstheme="minorHAnsi"/>
          <w:sz w:val="28"/>
          <w:szCs w:val="28"/>
        </w:rPr>
        <w:t xml:space="preserve"> </w:t>
      </w:r>
      <w:r w:rsidR="009D25AF">
        <w:rPr>
          <w:rFonts w:asciiTheme="minorHAnsi" w:hAnsiTheme="minorHAnsi" w:cstheme="minorHAnsi"/>
          <w:bCs/>
          <w:sz w:val="28"/>
          <w:szCs w:val="28"/>
          <w:lang w:val="es-MX" w:eastAsia="es-MX"/>
        </w:rPr>
        <w:t>DEROGADO, P.O. 14 DE SEPTIEMBRE DE 2022</w:t>
      </w:r>
    </w:p>
    <w:p w14:paraId="636E736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9886420" w14:textId="77777777" w:rsidR="009F6E3D" w:rsidRDefault="009F6E3D" w:rsidP="00FB6D2F">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14 DE SEPTIEMBRE DE 2022)</w:t>
      </w:r>
    </w:p>
    <w:p w14:paraId="1F4E25D7" w14:textId="546B3A5B" w:rsidR="00FB6D2F" w:rsidRPr="00B63A75" w:rsidRDefault="009544AC"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393</w:t>
      </w:r>
      <w:r w:rsidR="00FB6D2F" w:rsidRPr="00B63A75">
        <w:rPr>
          <w:rFonts w:asciiTheme="minorHAnsi" w:hAnsiTheme="minorHAnsi" w:cstheme="minorHAnsi"/>
          <w:sz w:val="28"/>
          <w:szCs w:val="28"/>
          <w:lang w:val="es-MX" w:eastAsia="es-MX"/>
        </w:rPr>
        <w:t xml:space="preserve">.- </w:t>
      </w:r>
      <w:r w:rsidR="009F6E3D" w:rsidRPr="009F6E3D">
        <w:rPr>
          <w:rFonts w:ascii="Calibri" w:hAnsi="Calibri" w:cs="Calibri"/>
          <w:bCs/>
          <w:sz w:val="28"/>
          <w:szCs w:val="28"/>
        </w:rPr>
        <w:t xml:space="preserve">Las mismas sanciones que señalan los </w:t>
      </w:r>
      <w:r w:rsidR="009F6E3D" w:rsidRPr="009F6E3D">
        <w:rPr>
          <w:rFonts w:ascii="Calibri" w:hAnsi="Calibri" w:cs="Calibri"/>
          <w:sz w:val="28"/>
          <w:szCs w:val="28"/>
        </w:rPr>
        <w:t>artículos 388 y 389</w:t>
      </w:r>
      <w:r w:rsidR="009F6E3D" w:rsidRPr="009F6E3D">
        <w:rPr>
          <w:rFonts w:ascii="Calibri" w:hAnsi="Calibri" w:cs="Calibri"/>
          <w:bCs/>
          <w:sz w:val="28"/>
          <w:szCs w:val="28"/>
        </w:rPr>
        <w:t xml:space="preserve"> se aplicarán a</w:t>
      </w:r>
      <w:r w:rsidR="009F6E3D" w:rsidRPr="009F6E3D">
        <w:rPr>
          <w:rFonts w:ascii="Calibri" w:hAnsi="Calibri" w:cs="Calibri"/>
          <w:sz w:val="28"/>
          <w:szCs w:val="28"/>
        </w:rPr>
        <w:t xml:space="preserve"> quien o quienes</w:t>
      </w:r>
      <w:r w:rsidR="009F6E3D" w:rsidRPr="009F6E3D">
        <w:rPr>
          <w:rFonts w:ascii="Calibri" w:hAnsi="Calibri" w:cs="Calibri"/>
          <w:bCs/>
          <w:sz w:val="28"/>
          <w:szCs w:val="28"/>
        </w:rPr>
        <w:t xml:space="preserve"> adquieran animales robados, así como a las autoridades que intervengan en la legalización de documentos que acrediten la propiedad de los animales, si no tomaron aquellos o estas, las medidas ordinarias para cerciorarse de la procedencia legitima de los propios animales.</w:t>
      </w:r>
    </w:p>
    <w:p w14:paraId="140E606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F7B6EB8" w14:textId="77777777" w:rsidR="0006133B" w:rsidRDefault="0006133B" w:rsidP="0006133B">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14 DE SEPTIEMBRE DE 2022)</w:t>
      </w:r>
    </w:p>
    <w:p w14:paraId="7FABD5B2" w14:textId="77777777" w:rsidR="00BF61D5" w:rsidRPr="00BF61D5" w:rsidRDefault="00FB6D2F" w:rsidP="00BF61D5">
      <w:pPr>
        <w:spacing w:line="360" w:lineRule="auto"/>
        <w:jc w:val="both"/>
        <w:rPr>
          <w:rFonts w:asciiTheme="minorHAnsi" w:hAnsiTheme="minorHAnsi" w:cstheme="minorHAnsi"/>
          <w:bCs/>
          <w:sz w:val="28"/>
          <w:szCs w:val="28"/>
        </w:rPr>
      </w:pPr>
      <w:r w:rsidRPr="00B63A75">
        <w:rPr>
          <w:rFonts w:asciiTheme="minorHAnsi" w:hAnsiTheme="minorHAnsi" w:cstheme="minorHAnsi"/>
          <w:b/>
          <w:bCs/>
          <w:sz w:val="28"/>
          <w:szCs w:val="28"/>
          <w:lang w:val="es-MX" w:eastAsia="es-MX"/>
        </w:rPr>
        <w:t>ARTÍCULO 394</w:t>
      </w:r>
      <w:r w:rsidRPr="00B63A75">
        <w:rPr>
          <w:rFonts w:asciiTheme="minorHAnsi" w:hAnsiTheme="minorHAnsi" w:cstheme="minorHAnsi"/>
          <w:sz w:val="28"/>
          <w:szCs w:val="28"/>
          <w:lang w:val="es-MX" w:eastAsia="es-MX"/>
        </w:rPr>
        <w:t xml:space="preserve">.- </w:t>
      </w:r>
      <w:r w:rsidR="00BF61D5" w:rsidRPr="00BF61D5">
        <w:rPr>
          <w:rFonts w:asciiTheme="minorHAnsi" w:hAnsiTheme="minorHAnsi" w:cstheme="minorHAnsi"/>
          <w:bCs/>
          <w:sz w:val="28"/>
          <w:szCs w:val="28"/>
        </w:rPr>
        <w:t xml:space="preserve">Se equipara al abigeato y se le aplicarán las mismas sanciones que señalan los artículos </w:t>
      </w:r>
      <w:r w:rsidR="00BF61D5" w:rsidRPr="00BF61D5">
        <w:rPr>
          <w:rFonts w:asciiTheme="minorHAnsi" w:hAnsiTheme="minorHAnsi" w:cstheme="minorHAnsi"/>
          <w:sz w:val="28"/>
          <w:szCs w:val="28"/>
        </w:rPr>
        <w:t>388 y 389</w:t>
      </w:r>
      <w:r w:rsidR="00BF61D5" w:rsidRPr="00BF61D5">
        <w:rPr>
          <w:rFonts w:asciiTheme="minorHAnsi" w:hAnsiTheme="minorHAnsi" w:cstheme="minorHAnsi"/>
          <w:bCs/>
          <w:sz w:val="28"/>
          <w:szCs w:val="28"/>
        </w:rPr>
        <w:t xml:space="preserve"> de este Código,</w:t>
      </w:r>
      <w:r w:rsidR="00BF61D5" w:rsidRPr="00BF61D5">
        <w:rPr>
          <w:rFonts w:asciiTheme="minorHAnsi" w:hAnsiTheme="minorHAnsi" w:cstheme="minorHAnsi"/>
          <w:sz w:val="28"/>
          <w:szCs w:val="28"/>
        </w:rPr>
        <w:t xml:space="preserve"> a quien</w:t>
      </w:r>
      <w:r w:rsidR="00BF61D5" w:rsidRPr="00BF61D5">
        <w:rPr>
          <w:rFonts w:asciiTheme="minorHAnsi" w:hAnsiTheme="minorHAnsi" w:cstheme="minorHAnsi"/>
          <w:bCs/>
          <w:sz w:val="28"/>
          <w:szCs w:val="28"/>
        </w:rPr>
        <w:t xml:space="preserve"> </w:t>
      </w:r>
      <w:r w:rsidR="00BF61D5" w:rsidRPr="00BF61D5">
        <w:rPr>
          <w:rFonts w:asciiTheme="minorHAnsi" w:hAnsiTheme="minorHAnsi" w:cstheme="minorHAnsi"/>
          <w:bCs/>
          <w:sz w:val="28"/>
          <w:szCs w:val="28"/>
        </w:rPr>
        <w:lastRenderedPageBreak/>
        <w:t>ampare una o más cabezas de ganado robado con documentación alterada o expedida a nombre de otro.</w:t>
      </w:r>
    </w:p>
    <w:p w14:paraId="23A7574A" w14:textId="77777777" w:rsidR="00FB6D2F" w:rsidRPr="00BF61D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12AC355" w14:textId="77777777" w:rsidR="0006133B" w:rsidRDefault="0006133B" w:rsidP="0006133B">
      <w:pPr>
        <w:autoSpaceDE w:val="0"/>
        <w:autoSpaceDN w:val="0"/>
        <w:adjustRightInd w:val="0"/>
        <w:spacing w:line="312" w:lineRule="auto"/>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14 DE SEPTIEMBRE DE 2022)</w:t>
      </w:r>
    </w:p>
    <w:p w14:paraId="6E78BF29" w14:textId="2F8035B0" w:rsidR="00FB6D2F" w:rsidRPr="0006133B"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395</w:t>
      </w:r>
      <w:r w:rsidRPr="00B63A75">
        <w:rPr>
          <w:rFonts w:asciiTheme="minorHAnsi" w:hAnsiTheme="minorHAnsi" w:cstheme="minorHAnsi"/>
          <w:sz w:val="28"/>
          <w:szCs w:val="28"/>
          <w:lang w:val="es-MX" w:eastAsia="es-MX"/>
        </w:rPr>
        <w:t xml:space="preserve">.- </w:t>
      </w:r>
      <w:r w:rsidR="0006133B" w:rsidRPr="0006133B">
        <w:rPr>
          <w:rFonts w:asciiTheme="minorHAnsi" w:hAnsiTheme="minorHAnsi" w:cstheme="minorHAnsi"/>
          <w:sz w:val="28"/>
          <w:szCs w:val="28"/>
        </w:rPr>
        <w:t xml:space="preserve">A quien </w:t>
      </w:r>
      <w:r w:rsidR="0006133B" w:rsidRPr="0006133B">
        <w:rPr>
          <w:rFonts w:asciiTheme="minorHAnsi" w:hAnsiTheme="minorHAnsi" w:cstheme="minorHAnsi"/>
          <w:bCs/>
          <w:sz w:val="28"/>
          <w:szCs w:val="28"/>
        </w:rPr>
        <w:t>transporte ganado de procedencia ilegal, sin haber tomado las medidas necesarias para cerciorarse de su procedencia, se aplicarán las mismas sanciones que señalan los artículos 388 y 389 de este Código.</w:t>
      </w:r>
    </w:p>
    <w:p w14:paraId="294A6B2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6FE6AC0" w14:textId="77777777" w:rsidR="00EF52C4" w:rsidRDefault="00EF52C4" w:rsidP="00EF52C4">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0952139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396.</w:t>
      </w:r>
      <w:r w:rsidRPr="00B63A75">
        <w:rPr>
          <w:rFonts w:asciiTheme="minorHAnsi" w:hAnsiTheme="minorHAnsi" w:cstheme="minorHAnsi"/>
          <w:sz w:val="28"/>
          <w:szCs w:val="28"/>
          <w:lang w:val="es-MX" w:eastAsia="es-MX"/>
        </w:rPr>
        <w:t xml:space="preserve">- </w:t>
      </w:r>
      <w:r w:rsidR="00EF52C4" w:rsidRPr="00714575">
        <w:rPr>
          <w:rFonts w:asciiTheme="minorHAnsi" w:hAnsiTheme="minorHAnsi" w:cstheme="minorHAnsi"/>
          <w:sz w:val="28"/>
          <w:szCs w:val="28"/>
        </w:rPr>
        <w:t>Al que comercie con pieles, carnes u otros derivados obtenidos del Abigeato, se le impondrá prisión de tres a ocho años y multa de diez a treinta días.</w:t>
      </w:r>
    </w:p>
    <w:p w14:paraId="2CC5E7B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F570DE1" w14:textId="77777777" w:rsidR="00FB6D2F" w:rsidRPr="000F1A6D" w:rsidRDefault="00FB6D2F" w:rsidP="000F1A6D">
      <w:pPr>
        <w:pStyle w:val="Ttulo2"/>
        <w:jc w:val="center"/>
        <w:rPr>
          <w:rFonts w:asciiTheme="minorHAnsi" w:hAnsiTheme="minorHAnsi" w:cstheme="minorHAnsi"/>
          <w:b/>
          <w:color w:val="auto"/>
          <w:sz w:val="28"/>
          <w:szCs w:val="28"/>
          <w:lang w:val="es-MX" w:eastAsia="es-MX"/>
        </w:rPr>
      </w:pPr>
      <w:bookmarkStart w:id="339" w:name="_Toc136592664"/>
      <w:r w:rsidRPr="000F1A6D">
        <w:rPr>
          <w:rFonts w:asciiTheme="minorHAnsi" w:hAnsiTheme="minorHAnsi" w:cstheme="minorHAnsi"/>
          <w:b/>
          <w:color w:val="auto"/>
          <w:sz w:val="28"/>
          <w:szCs w:val="28"/>
          <w:lang w:val="es-MX" w:eastAsia="es-MX"/>
        </w:rPr>
        <w:t>CAPÍTULO III</w:t>
      </w:r>
      <w:bookmarkEnd w:id="339"/>
    </w:p>
    <w:p w14:paraId="09BC45A3" w14:textId="77777777" w:rsidR="00FB6D2F" w:rsidRPr="000F1A6D" w:rsidRDefault="00FB6D2F" w:rsidP="000F1A6D">
      <w:pPr>
        <w:pStyle w:val="Ttulo2"/>
        <w:jc w:val="center"/>
        <w:rPr>
          <w:rFonts w:asciiTheme="minorHAnsi" w:hAnsiTheme="minorHAnsi" w:cstheme="minorHAnsi"/>
          <w:b/>
          <w:bCs/>
          <w:color w:val="auto"/>
          <w:sz w:val="28"/>
          <w:szCs w:val="28"/>
          <w:lang w:val="es-MX" w:eastAsia="es-MX"/>
        </w:rPr>
      </w:pPr>
      <w:bookmarkStart w:id="340" w:name="_Toc136592665"/>
      <w:r w:rsidRPr="000F1A6D">
        <w:rPr>
          <w:rFonts w:asciiTheme="minorHAnsi" w:hAnsiTheme="minorHAnsi" w:cstheme="minorHAnsi"/>
          <w:b/>
          <w:bCs/>
          <w:color w:val="auto"/>
          <w:sz w:val="28"/>
          <w:szCs w:val="28"/>
          <w:lang w:val="es-MX" w:eastAsia="es-MX"/>
        </w:rPr>
        <w:t>ABUSO DE CONFIANZA</w:t>
      </w:r>
      <w:bookmarkEnd w:id="340"/>
    </w:p>
    <w:p w14:paraId="16C829FA"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7FF124C" w14:textId="77777777" w:rsidR="00EF52C4" w:rsidRDefault="00EF52C4" w:rsidP="00EF52C4">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2F6DA31C" w14:textId="77777777" w:rsidR="00F52E04" w:rsidRDefault="00FB6D2F" w:rsidP="00F52E04">
      <w:pPr>
        <w:spacing w:line="360" w:lineRule="auto"/>
        <w:jc w:val="both"/>
        <w:rPr>
          <w:rFonts w:asciiTheme="minorHAnsi" w:hAnsiTheme="minorHAnsi" w:cstheme="minorHAnsi"/>
          <w:sz w:val="28"/>
          <w:szCs w:val="28"/>
          <w:lang w:eastAsia="es-MX"/>
        </w:rPr>
      </w:pPr>
      <w:r w:rsidRPr="00B63A75">
        <w:rPr>
          <w:rFonts w:asciiTheme="minorHAnsi" w:hAnsiTheme="minorHAnsi" w:cstheme="minorHAnsi"/>
          <w:b/>
          <w:bCs/>
          <w:sz w:val="28"/>
          <w:szCs w:val="28"/>
          <w:lang w:val="es-MX" w:eastAsia="es-MX"/>
        </w:rPr>
        <w:t>ARTÍCULO 397</w:t>
      </w:r>
      <w:r w:rsidRPr="00B63A75">
        <w:rPr>
          <w:rFonts w:asciiTheme="minorHAnsi" w:hAnsiTheme="minorHAnsi" w:cstheme="minorHAnsi"/>
          <w:sz w:val="28"/>
          <w:szCs w:val="28"/>
          <w:lang w:val="es-MX" w:eastAsia="es-MX"/>
        </w:rPr>
        <w:t xml:space="preserve">.- </w:t>
      </w:r>
      <w:r w:rsidR="00F52E04" w:rsidRPr="00F52E04">
        <w:rPr>
          <w:rFonts w:asciiTheme="minorHAnsi" w:hAnsiTheme="minorHAnsi" w:cstheme="minorHAnsi"/>
          <w:sz w:val="28"/>
          <w:szCs w:val="28"/>
          <w:lang w:eastAsia="es-MX"/>
        </w:rPr>
        <w:t>Al que, con perjuicio de alguien, disponga para sí o para otro, de cualquier cosa ajena mueble, de la que se le haya transmitido la tenencia y no el dominio, se le sancionará con prisión de tres meses a dos años y multa de diez a treinta días, cuando el monto del abuso no exceda cien veces la Unidad de Medida y Actualización diaria.</w:t>
      </w:r>
    </w:p>
    <w:p w14:paraId="1C17372D" w14:textId="77777777" w:rsidR="00F52E04" w:rsidRPr="00F52E04" w:rsidRDefault="00F52E04" w:rsidP="00F52E04">
      <w:pPr>
        <w:spacing w:line="360" w:lineRule="auto"/>
        <w:jc w:val="both"/>
        <w:rPr>
          <w:rFonts w:asciiTheme="minorHAnsi" w:hAnsiTheme="minorHAnsi" w:cstheme="minorHAnsi"/>
          <w:b/>
          <w:sz w:val="28"/>
          <w:szCs w:val="28"/>
          <w:lang w:eastAsia="es-MX"/>
        </w:rPr>
      </w:pPr>
    </w:p>
    <w:p w14:paraId="41AC7032" w14:textId="77777777" w:rsidR="00F52E04" w:rsidRPr="00F52E04" w:rsidRDefault="00F52E04" w:rsidP="00F52E04">
      <w:pPr>
        <w:spacing w:line="360" w:lineRule="auto"/>
        <w:jc w:val="both"/>
        <w:rPr>
          <w:rFonts w:asciiTheme="minorHAnsi" w:hAnsiTheme="minorHAnsi" w:cstheme="minorHAnsi"/>
          <w:b/>
          <w:sz w:val="28"/>
          <w:szCs w:val="28"/>
          <w:lang w:eastAsia="es-MX"/>
        </w:rPr>
      </w:pPr>
      <w:r w:rsidRPr="00F52E04">
        <w:rPr>
          <w:rFonts w:asciiTheme="minorHAnsi" w:hAnsiTheme="minorHAnsi" w:cstheme="minorHAnsi"/>
          <w:sz w:val="28"/>
          <w:szCs w:val="28"/>
          <w:lang w:eastAsia="es-MX"/>
        </w:rPr>
        <w:lastRenderedPageBreak/>
        <w:t xml:space="preserve">Si excede de esta cantidad, pero no de quinientas veces la Unidad de Medida y Actualización diaria, la prisión será de dos a cuatro años y multa de quince hasta sesenta días. </w:t>
      </w:r>
    </w:p>
    <w:p w14:paraId="0F590682" w14:textId="77777777" w:rsidR="00F52E04" w:rsidRPr="00F52E04" w:rsidRDefault="00F52E04" w:rsidP="00F52E04">
      <w:pPr>
        <w:spacing w:line="360" w:lineRule="auto"/>
        <w:jc w:val="both"/>
        <w:rPr>
          <w:rFonts w:asciiTheme="minorHAnsi" w:hAnsiTheme="minorHAnsi" w:cstheme="minorHAnsi"/>
          <w:b/>
          <w:sz w:val="28"/>
          <w:szCs w:val="28"/>
          <w:lang w:eastAsia="es-MX"/>
        </w:rPr>
      </w:pPr>
    </w:p>
    <w:p w14:paraId="655B629F" w14:textId="77777777" w:rsidR="00F52E04" w:rsidRPr="00F52E04" w:rsidRDefault="00F52E04" w:rsidP="00F52E04">
      <w:pPr>
        <w:spacing w:line="360" w:lineRule="auto"/>
        <w:jc w:val="both"/>
        <w:rPr>
          <w:rFonts w:asciiTheme="minorHAnsi" w:hAnsiTheme="minorHAnsi" w:cstheme="minorHAnsi"/>
          <w:sz w:val="28"/>
          <w:szCs w:val="28"/>
          <w:lang w:eastAsia="es-MX"/>
        </w:rPr>
      </w:pPr>
      <w:r w:rsidRPr="00F52E04">
        <w:rPr>
          <w:rFonts w:asciiTheme="minorHAnsi" w:hAnsiTheme="minorHAnsi" w:cstheme="minorHAnsi"/>
          <w:sz w:val="28"/>
          <w:szCs w:val="28"/>
          <w:lang w:eastAsia="es-MX"/>
        </w:rPr>
        <w:t xml:space="preserve">Si el monto es mayor de quinientas pero no dos mil veces la Unidad de Medida y Actualización diaria, la prisión será de cuatro a diez años y la multa de veinte a cien días. </w:t>
      </w:r>
    </w:p>
    <w:p w14:paraId="7DE34CD8" w14:textId="77777777" w:rsidR="00F52E04" w:rsidRPr="00F52E04" w:rsidRDefault="00F52E04" w:rsidP="00F52E04">
      <w:pPr>
        <w:spacing w:line="360" w:lineRule="auto"/>
        <w:jc w:val="both"/>
        <w:rPr>
          <w:rFonts w:asciiTheme="minorHAnsi" w:hAnsiTheme="minorHAnsi" w:cstheme="minorHAnsi"/>
          <w:b/>
          <w:sz w:val="28"/>
          <w:szCs w:val="28"/>
          <w:lang w:eastAsia="es-MX"/>
        </w:rPr>
      </w:pPr>
    </w:p>
    <w:p w14:paraId="1407E791" w14:textId="77777777" w:rsidR="003131D4" w:rsidRDefault="003131D4" w:rsidP="003131D4">
      <w:pPr>
        <w:jc w:val="both"/>
        <w:rPr>
          <w:rFonts w:asciiTheme="minorHAnsi" w:hAnsiTheme="minorHAnsi" w:cstheme="minorHAnsi"/>
          <w:sz w:val="28"/>
          <w:szCs w:val="28"/>
          <w:lang w:eastAsia="es-MX"/>
        </w:rPr>
      </w:pPr>
      <w:r>
        <w:rPr>
          <w:rFonts w:asciiTheme="minorHAnsi" w:hAnsiTheme="minorHAnsi" w:cstheme="minorHAnsi"/>
          <w:sz w:val="28"/>
          <w:szCs w:val="28"/>
          <w:lang w:eastAsia="es-MX"/>
        </w:rPr>
        <w:t>(FE DE ERRATAS, P.O. 1 DE FEBRERO DE 2017)</w:t>
      </w:r>
    </w:p>
    <w:p w14:paraId="0E4B6B23" w14:textId="77777777" w:rsidR="00F52E04" w:rsidRPr="00F52E04" w:rsidRDefault="00F52E04" w:rsidP="00F52E04">
      <w:pPr>
        <w:spacing w:line="360" w:lineRule="auto"/>
        <w:jc w:val="both"/>
        <w:rPr>
          <w:rFonts w:asciiTheme="minorHAnsi" w:hAnsiTheme="minorHAnsi" w:cstheme="minorHAnsi"/>
          <w:b/>
          <w:sz w:val="28"/>
          <w:szCs w:val="28"/>
          <w:lang w:eastAsia="es-MX"/>
        </w:rPr>
      </w:pPr>
      <w:r w:rsidRPr="00F52E04">
        <w:rPr>
          <w:rFonts w:asciiTheme="minorHAnsi" w:hAnsiTheme="minorHAnsi" w:cstheme="minorHAnsi"/>
          <w:sz w:val="28"/>
          <w:szCs w:val="28"/>
          <w:lang w:eastAsia="es-MX"/>
        </w:rPr>
        <w:t xml:space="preserve">Si el monto es mayor de dos mil Unidades de Medida y Actualización diarias, la prisión será de seis a doce años y multa de cuarenta a doscientos días. </w:t>
      </w:r>
    </w:p>
    <w:p w14:paraId="7E59DFC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8EB9D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398</w:t>
      </w:r>
      <w:r w:rsidRPr="00B63A75">
        <w:rPr>
          <w:rFonts w:asciiTheme="minorHAnsi" w:hAnsiTheme="minorHAnsi" w:cstheme="minorHAnsi"/>
          <w:sz w:val="28"/>
          <w:szCs w:val="28"/>
          <w:lang w:val="es-MX" w:eastAsia="es-MX"/>
        </w:rPr>
        <w:t>.- Se considera como abuso de confian</w:t>
      </w:r>
      <w:r>
        <w:rPr>
          <w:rFonts w:asciiTheme="minorHAnsi" w:hAnsiTheme="minorHAnsi" w:cstheme="minorHAnsi"/>
          <w:sz w:val="28"/>
          <w:szCs w:val="28"/>
          <w:lang w:val="es-MX" w:eastAsia="es-MX"/>
        </w:rPr>
        <w:t>za para los efectos de la pena:</w:t>
      </w:r>
    </w:p>
    <w:p w14:paraId="61FCA21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r>
        <w:rPr>
          <w:rFonts w:asciiTheme="minorHAnsi" w:hAnsiTheme="minorHAnsi" w:cstheme="minorHAnsi"/>
          <w:sz w:val="28"/>
          <w:szCs w:val="28"/>
          <w:lang w:val="es-MX" w:eastAsia="es-MX"/>
        </w:rPr>
        <w:t>;</w:t>
      </w:r>
    </w:p>
    <w:p w14:paraId="33E390F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El hecho de disponer de la cosa depositada, o sustraerla el depositario judicial o el designado por o ante las autoridade</w:t>
      </w:r>
      <w:r>
        <w:rPr>
          <w:rFonts w:asciiTheme="minorHAnsi" w:hAnsiTheme="minorHAnsi" w:cstheme="minorHAnsi"/>
          <w:sz w:val="28"/>
          <w:szCs w:val="28"/>
          <w:lang w:val="es-MX" w:eastAsia="es-MX"/>
        </w:rPr>
        <w:t>s administrativas o del trabajo, y</w:t>
      </w:r>
    </w:p>
    <w:p w14:paraId="3C3D458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El hecho de que una persona haga aparecer como suyo un depósito que garantice la libertad caucional de un procesado y del cual no le corresponda la propiedad.</w:t>
      </w:r>
    </w:p>
    <w:p w14:paraId="15A1E25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E747B8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399</w:t>
      </w:r>
      <w:r w:rsidRPr="00B63A75">
        <w:rPr>
          <w:rFonts w:asciiTheme="minorHAnsi" w:hAnsiTheme="minorHAnsi" w:cstheme="minorHAnsi"/>
          <w:sz w:val="28"/>
          <w:szCs w:val="28"/>
          <w:lang w:val="es-MX" w:eastAsia="es-MX"/>
        </w:rPr>
        <w:t>.- Se aplicarán las mismas sanciones del abuso de confianza, a quien requerido formalmente</w:t>
      </w:r>
      <w:r>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retenga la cosa que estuviere obligado a entregar si la hubiere recibido por un título gratuito o precario que produzca la obligación de entregar o devolver, o cuando la cosa deba entregarse a resultas de una resolución firme de autoridad competente.</w:t>
      </w:r>
    </w:p>
    <w:p w14:paraId="55B37056" w14:textId="77777777" w:rsidR="00362617" w:rsidRDefault="00362617"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5FE976F8" w14:textId="77777777" w:rsidR="00FB6D2F" w:rsidRPr="00B949C4" w:rsidRDefault="00FB6D2F" w:rsidP="00B949C4">
      <w:pPr>
        <w:pStyle w:val="Ttulo2"/>
        <w:jc w:val="center"/>
        <w:rPr>
          <w:rFonts w:asciiTheme="minorHAnsi" w:hAnsiTheme="minorHAnsi" w:cstheme="minorHAnsi"/>
          <w:b/>
          <w:color w:val="auto"/>
          <w:sz w:val="28"/>
          <w:szCs w:val="28"/>
          <w:lang w:val="es-MX" w:eastAsia="es-MX"/>
        </w:rPr>
      </w:pPr>
      <w:bookmarkStart w:id="341" w:name="_Toc136592666"/>
      <w:r w:rsidRPr="00B949C4">
        <w:rPr>
          <w:rFonts w:asciiTheme="minorHAnsi" w:hAnsiTheme="minorHAnsi" w:cstheme="minorHAnsi"/>
          <w:b/>
          <w:color w:val="auto"/>
          <w:sz w:val="28"/>
          <w:szCs w:val="28"/>
          <w:lang w:val="es-MX" w:eastAsia="es-MX"/>
        </w:rPr>
        <w:t>CAPÍTULO IV</w:t>
      </w:r>
      <w:bookmarkEnd w:id="341"/>
    </w:p>
    <w:p w14:paraId="1A85FF3B" w14:textId="77777777" w:rsidR="00FB6D2F" w:rsidRPr="00B949C4" w:rsidRDefault="00FB6D2F" w:rsidP="00B949C4">
      <w:pPr>
        <w:pStyle w:val="Ttulo2"/>
        <w:jc w:val="center"/>
        <w:rPr>
          <w:rFonts w:asciiTheme="minorHAnsi" w:hAnsiTheme="minorHAnsi" w:cstheme="minorHAnsi"/>
          <w:b/>
          <w:bCs/>
          <w:color w:val="auto"/>
          <w:sz w:val="28"/>
          <w:szCs w:val="28"/>
          <w:lang w:val="es-MX" w:eastAsia="es-MX"/>
        </w:rPr>
      </w:pPr>
      <w:bookmarkStart w:id="342" w:name="_Toc136592667"/>
      <w:r w:rsidRPr="00B949C4">
        <w:rPr>
          <w:rFonts w:asciiTheme="minorHAnsi" w:hAnsiTheme="minorHAnsi" w:cstheme="minorHAnsi"/>
          <w:b/>
          <w:bCs/>
          <w:color w:val="auto"/>
          <w:sz w:val="28"/>
          <w:szCs w:val="28"/>
          <w:lang w:val="es-MX" w:eastAsia="es-MX"/>
        </w:rPr>
        <w:t>FRAUDE</w:t>
      </w:r>
      <w:bookmarkEnd w:id="342"/>
    </w:p>
    <w:p w14:paraId="219D4CEF"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A9D1FC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400.</w:t>
      </w:r>
      <w:r w:rsidRPr="00B63A75">
        <w:rPr>
          <w:rFonts w:asciiTheme="minorHAnsi" w:hAnsiTheme="minorHAnsi" w:cstheme="minorHAnsi"/>
          <w:sz w:val="28"/>
          <w:szCs w:val="28"/>
          <w:lang w:val="es-MX" w:eastAsia="es-MX"/>
        </w:rPr>
        <w:t>- Comete el delito de fraude, el que engañando a alguno o aprovechándose del error en que éste se halla, se haga ilícitamente de una cosa o alcance un lucro indebido para sí o para otro.</w:t>
      </w:r>
    </w:p>
    <w:p w14:paraId="68D8DC8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291DD1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El delito de </w:t>
      </w:r>
      <w:r>
        <w:rPr>
          <w:rFonts w:asciiTheme="minorHAnsi" w:hAnsiTheme="minorHAnsi" w:cstheme="minorHAnsi"/>
          <w:sz w:val="28"/>
          <w:szCs w:val="28"/>
          <w:lang w:val="es-MX" w:eastAsia="es-MX"/>
        </w:rPr>
        <w:t>f</w:t>
      </w:r>
      <w:r w:rsidRPr="00B63A75">
        <w:rPr>
          <w:rFonts w:asciiTheme="minorHAnsi" w:hAnsiTheme="minorHAnsi" w:cstheme="minorHAnsi"/>
          <w:sz w:val="28"/>
          <w:szCs w:val="28"/>
          <w:lang w:val="es-MX" w:eastAsia="es-MX"/>
        </w:rPr>
        <w:t>raude se sanci</w:t>
      </w:r>
      <w:r>
        <w:rPr>
          <w:rFonts w:asciiTheme="minorHAnsi" w:hAnsiTheme="minorHAnsi" w:cstheme="minorHAnsi"/>
          <w:sz w:val="28"/>
          <w:szCs w:val="28"/>
          <w:lang w:val="es-MX" w:eastAsia="es-MX"/>
        </w:rPr>
        <w:t>onará con las penas siguientes:</w:t>
      </w:r>
    </w:p>
    <w:p w14:paraId="10DBD3B0" w14:textId="77777777" w:rsidR="00110AA2" w:rsidRDefault="00110AA2" w:rsidP="00110AA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5C54C4FA" w14:textId="77777777" w:rsidR="00110AA2" w:rsidRPr="00714575" w:rsidRDefault="00110AA2" w:rsidP="00110AA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 xml:space="preserve">I. Con prisión de tres meses a dos años y multa de diez a treinta días, cuando el valor de lo defraudado no exceda de cien veces la Unidad de Medida y Actualización diaria.  </w:t>
      </w:r>
    </w:p>
    <w:p w14:paraId="3B1593F2" w14:textId="77777777" w:rsidR="00110AA2" w:rsidRDefault="00110AA2" w:rsidP="00110AA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45D97EAF" w14:textId="77777777" w:rsidR="00110AA2" w:rsidRPr="00714575" w:rsidRDefault="00110AA2" w:rsidP="00110AA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 xml:space="preserve">II. Con prisión de dos a cuatro años y multa de quince a sesenta días, cuando el valor de lo defraudado excediera de cien, pero no de quinientas veces la Unidad de Medida y Actualización diaria. </w:t>
      </w:r>
    </w:p>
    <w:p w14:paraId="43DDDC43" w14:textId="77777777" w:rsidR="00110AA2" w:rsidRDefault="00110AA2" w:rsidP="00110AA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3157C444" w14:textId="77777777" w:rsidR="00110AA2" w:rsidRPr="00714575" w:rsidRDefault="00110AA2" w:rsidP="00110AA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lastRenderedPageBreak/>
        <w:t xml:space="preserve">III. Con prisión de cuatro a diez años y multa hasta de veinte a cien días, si el valor de lo defraudado excediera de quinientas pero no de dos mil veces la Unidad de Medida y Actualización diaria, o </w:t>
      </w:r>
    </w:p>
    <w:p w14:paraId="0F113AF3" w14:textId="77777777" w:rsidR="00110AA2" w:rsidRDefault="00110AA2" w:rsidP="00110AA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230F3261" w14:textId="77777777" w:rsidR="00110AA2" w:rsidRPr="00714575" w:rsidRDefault="00110AA2" w:rsidP="00110AA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IV. Con prisión de cinco a trece años y multa hasta de cuarenta a doscientos días, si el valor de lo defraudado fuere mayor de dos mil veces la Unidad de Medida y Actualización.</w:t>
      </w:r>
    </w:p>
    <w:p w14:paraId="190C6C4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CA2029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el sujeto pasivo entregue la cosa de que se trata a virtud no solo de engaños, sino de maquinaciones o artificios que para obtener esa entrega se hayan empleado, la pena señalada en las fracciones anteriores, se aumentará con prisión de tres meses a dos años.</w:t>
      </w:r>
    </w:p>
    <w:p w14:paraId="3E49E97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48E642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401</w:t>
      </w:r>
      <w:r w:rsidRPr="00B63A75">
        <w:rPr>
          <w:rFonts w:asciiTheme="minorHAnsi" w:hAnsiTheme="minorHAnsi" w:cstheme="minorHAnsi"/>
          <w:sz w:val="28"/>
          <w:szCs w:val="28"/>
          <w:lang w:val="es-MX" w:eastAsia="es-MX"/>
        </w:rPr>
        <w:t xml:space="preserve">.- Se sancionarán conforme a lo dispuesto en el artículo </w:t>
      </w:r>
      <w:r>
        <w:rPr>
          <w:rFonts w:asciiTheme="minorHAnsi" w:hAnsiTheme="minorHAnsi" w:cstheme="minorHAnsi"/>
          <w:sz w:val="28"/>
          <w:szCs w:val="28"/>
          <w:lang w:val="es-MX" w:eastAsia="es-MX"/>
        </w:rPr>
        <w:t>anterior, los siguientes casos:</w:t>
      </w:r>
    </w:p>
    <w:p w14:paraId="55A60C6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obtenga, dinero, valores o cualquier otra cosa, ofreciendo encargarse de la defensa de un procesado o de un reo, si no realiza ésta o la abandona sin causa justificada;</w:t>
      </w:r>
    </w:p>
    <w:p w14:paraId="5E36C77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que por título oneroso enajene alguna cosa con conocimiento de que no tiene derecho para disponer de ella, o la arriende, hipoteque, empeñe o grave de cualquier otro modo, si ha recibido el precio, el alquiler, la cantidad en que la grave, parte de ellos o un lucro equivalente;</w:t>
      </w:r>
    </w:p>
    <w:p w14:paraId="76904B8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Al que obtenga de otro una cantidad de dinero o cualquier otro lucro, otorgándole o endosándole a nombre propio o de otro, un documento nominativo, a la orden o al portador, contra una persona supuesta o que el otorgante sabe que no ha de pagarle;</w:t>
      </w:r>
    </w:p>
    <w:p w14:paraId="18AF0FB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IV.</w:t>
      </w:r>
      <w:r w:rsidRPr="00B63A75">
        <w:rPr>
          <w:rFonts w:asciiTheme="minorHAnsi" w:hAnsiTheme="minorHAnsi" w:cstheme="minorHAnsi"/>
          <w:sz w:val="28"/>
          <w:szCs w:val="28"/>
          <w:lang w:val="es-MX" w:eastAsia="es-MX"/>
        </w:rPr>
        <w:t xml:space="preserve"> Al que se haga servir alguna cosa o admita un servicio en cualquier establecimiento comercial y no pague el importe;</w:t>
      </w:r>
    </w:p>
    <w:p w14:paraId="0EFB32B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Al que compre una cosa mueble ofreciendo pagar su precio al contado y rehúse, después de recibirla, a hacer el pago o devolver la cosa si el vendedor le exige lo primero dentro de quince días de haber recibido la cosa el comprador;</w:t>
      </w:r>
    </w:p>
    <w:p w14:paraId="55D4FEF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 Al que hubiere vendido una cosa mueble y recibido su precio, si no la entrega dentro de los quince días del plazo convenido o no devuelve su importe en el mismo término, en caso de que se le exija esto último;</w:t>
      </w:r>
    </w:p>
    <w:p w14:paraId="6745AF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 Al que venda a dos o más personas una misma cosa, sea mueble o raíz y reciba el precio de la primera, de la segunda o siguientes enajenaciones, de dos o más de ellas o parte del precio, o cualquier otro lucro con perjuicio del primero o de los siguientes compradores;</w:t>
      </w:r>
    </w:p>
    <w:p w14:paraId="775C72A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VIII. Al que simulare un contrato, un acto o escrito judicial, con perjuicio de otro;</w:t>
      </w:r>
    </w:p>
    <w:p w14:paraId="30A87A6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IX. Al que por sorteos, rifas, loterías, promesas de venta o por cualquier otro medio, se quede con todo o parte de las cantidades respectivas, sin entregar la mercancía u objeto ofrecido;</w:t>
      </w:r>
    </w:p>
    <w:p w14:paraId="4A6D226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 Al fabricante, empresario contratista o constructor de una obra cualquiera, que emplee en la construcción de la misma, materiales en cantidad o calidad inferiores a las convenidas, o mano de obra inferior a la estipulada, siempre que haya recibido el precio o parte de él;</w:t>
      </w:r>
    </w:p>
    <w:p w14:paraId="57CE9B5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XI. Al vendedor de material de construcción de cualquiera especie, que habiendo recibido el precio de los mismos, no los entregue en su totalidad o calidad convenidas;</w:t>
      </w:r>
    </w:p>
    <w:p w14:paraId="2C2A607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XII. Al que explote la superstición o la ignorancia de una persona por medio de supuesta evocación de espíritus, adivinaciones o curaciones;</w:t>
      </w:r>
    </w:p>
    <w:p w14:paraId="70C301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026A52">
        <w:rPr>
          <w:rFonts w:asciiTheme="minorHAnsi" w:hAnsiTheme="minorHAnsi" w:cstheme="minorHAnsi"/>
          <w:sz w:val="28"/>
          <w:szCs w:val="28"/>
          <w:lang w:val="es-MX" w:eastAsia="es-MX"/>
        </w:rPr>
        <w:lastRenderedPageBreak/>
        <w:t>XIII. Al que habiendo recibido mercancías con subsidio o franquicia para darles un destino determinado, la distrajere de este destino o en cualquier forma desvirtúe los fines perseguidos por el subsidio o la franquicia;</w:t>
      </w:r>
      <w:r w:rsidR="00082C12">
        <w:rPr>
          <w:rFonts w:asciiTheme="minorHAnsi" w:hAnsiTheme="minorHAnsi" w:cstheme="minorHAnsi"/>
          <w:sz w:val="28"/>
          <w:szCs w:val="28"/>
        </w:rPr>
        <w:t xml:space="preserve"> </w:t>
      </w:r>
    </w:p>
    <w:p w14:paraId="04244B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XIV. Al que para eludir todo o parcialmente el pago de un impuesto, contribución, multa o cualquier otra prestación fiscal, legalmente decretada, emplee simulaciones, engaños o cualquier otro procedimiento que tienda a ocultar, variar o desnaturalizar la causa o sujeto del impuesto, multa o prestación o a inducir a error en alguna form</w:t>
      </w:r>
      <w:r>
        <w:rPr>
          <w:rFonts w:asciiTheme="minorHAnsi" w:hAnsiTheme="minorHAnsi" w:cstheme="minorHAnsi"/>
          <w:sz w:val="28"/>
          <w:szCs w:val="28"/>
          <w:lang w:val="es-MX" w:eastAsia="es-MX"/>
        </w:rPr>
        <w:t>a a las autoridades fiscales;</w:t>
      </w:r>
    </w:p>
    <w:p w14:paraId="7F67A466" w14:textId="77777777" w:rsidR="00B16EAC" w:rsidRDefault="00B16EAC" w:rsidP="00B16EAC">
      <w:pPr>
        <w:autoSpaceDE w:val="0"/>
        <w:autoSpaceDN w:val="0"/>
        <w:adjustRightInd w:val="0"/>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(REFORMADA, P.O. 28 DE MAYO DE 2015)</w:t>
      </w:r>
    </w:p>
    <w:p w14:paraId="461AC834"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XV. </w:t>
      </w:r>
      <w:r w:rsidRPr="00B16EAC">
        <w:rPr>
          <w:rFonts w:asciiTheme="minorHAnsi" w:hAnsiTheme="minorHAnsi" w:cstheme="minorHAnsi"/>
          <w:sz w:val="28"/>
          <w:szCs w:val="28"/>
          <w:lang w:val="es-MX" w:eastAsia="es-MX"/>
        </w:rPr>
        <w:t xml:space="preserve">Al </w:t>
      </w:r>
      <w:r w:rsidR="00B16EAC" w:rsidRPr="00B16EAC">
        <w:rPr>
          <w:rFonts w:asciiTheme="minorHAnsi" w:hAnsiTheme="minorHAnsi" w:cs="Arial"/>
          <w:sz w:val="28"/>
          <w:szCs w:val="28"/>
        </w:rPr>
        <w:t>que obtenga de cualquier persona o institución una suma de dinero o cosas determinadas en concepto de refacción, habilitación o avío y no los aplique al objeto u obras convenidos. Cuando el dinero o cosas hayan sido recibidos por una persona moral, los responsables del delito serán las personas físicas que suscriban los documentos relativos, sin perjuicio de decretar la suspensión de la persona jurídica en sus actividades, hasta por un año</w:t>
      </w:r>
      <w:r w:rsidR="00B16EAC" w:rsidRPr="00B16EAC">
        <w:rPr>
          <w:rFonts w:asciiTheme="minorHAnsi" w:hAnsiTheme="minorHAnsi" w:cstheme="minorHAnsi"/>
          <w:sz w:val="28"/>
          <w:szCs w:val="28"/>
          <w:lang w:val="es-MX" w:eastAsia="es-MX"/>
        </w:rPr>
        <w:t>;</w:t>
      </w:r>
    </w:p>
    <w:p w14:paraId="0C7F4324" w14:textId="77777777" w:rsidR="00132A01" w:rsidRPr="00B91832" w:rsidRDefault="00B91832" w:rsidP="00B91832">
      <w:pPr>
        <w:jc w:val="both"/>
        <w:rPr>
          <w:rFonts w:asciiTheme="minorHAnsi" w:hAnsiTheme="minorHAnsi" w:cstheme="minorHAnsi"/>
          <w:bCs/>
          <w:sz w:val="28"/>
          <w:szCs w:val="28"/>
        </w:rPr>
      </w:pPr>
      <w:r>
        <w:rPr>
          <w:rFonts w:asciiTheme="minorHAnsi" w:hAnsiTheme="minorHAnsi" w:cstheme="minorHAnsi"/>
          <w:bCs/>
          <w:sz w:val="28"/>
          <w:szCs w:val="28"/>
        </w:rPr>
        <w:t>(REFORMADA, P.O. 3 DE OCTUBRE DE 2015)</w:t>
      </w:r>
    </w:p>
    <w:p w14:paraId="093F842A"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XVI. </w:t>
      </w:r>
      <w:r w:rsidR="00B91832" w:rsidRPr="00B91832">
        <w:rPr>
          <w:rFonts w:asciiTheme="minorHAnsi" w:hAnsiTheme="minorHAnsi" w:cs="Arial"/>
          <w:color w:val="000000"/>
          <w:sz w:val="28"/>
          <w:szCs w:val="28"/>
        </w:rPr>
        <w:t>El que habiéndose obligado con otro de manera verbal o escrita, a la comercialización primaria de productos agropecuarios, pesqueros o forestales, y utilizando engaños, artificios, maquinaciones, después de recibida la cosa pactada, incumpla con la obligación del pago en los términos fijados;</w:t>
      </w:r>
    </w:p>
    <w:p w14:paraId="64BDE8B1" w14:textId="77777777" w:rsidR="00E468F1" w:rsidRPr="00B91832" w:rsidRDefault="00E468F1" w:rsidP="00E468F1">
      <w:pPr>
        <w:jc w:val="both"/>
        <w:rPr>
          <w:rFonts w:asciiTheme="minorHAnsi" w:hAnsiTheme="minorHAnsi" w:cstheme="minorHAnsi"/>
          <w:bCs/>
          <w:sz w:val="28"/>
          <w:szCs w:val="28"/>
        </w:rPr>
      </w:pPr>
      <w:r>
        <w:rPr>
          <w:rFonts w:asciiTheme="minorHAnsi" w:hAnsiTheme="minorHAnsi" w:cstheme="minorHAnsi"/>
          <w:bCs/>
          <w:sz w:val="28"/>
          <w:szCs w:val="28"/>
        </w:rPr>
        <w:t>(REFORMADA, P.O. 3 DE OCTUBRE DE 2015)</w:t>
      </w:r>
    </w:p>
    <w:p w14:paraId="6494B94C" w14:textId="77777777" w:rsidR="00E468F1" w:rsidRPr="00E468F1" w:rsidRDefault="00E468F1" w:rsidP="001112C7">
      <w:pPr>
        <w:spacing w:line="360" w:lineRule="auto"/>
        <w:jc w:val="both"/>
        <w:rPr>
          <w:rFonts w:asciiTheme="minorHAnsi" w:hAnsiTheme="minorHAnsi" w:cs="Arial"/>
          <w:color w:val="000000"/>
          <w:sz w:val="28"/>
          <w:szCs w:val="28"/>
        </w:rPr>
      </w:pPr>
      <w:r w:rsidRPr="00E468F1">
        <w:rPr>
          <w:rFonts w:asciiTheme="minorHAnsi" w:hAnsiTheme="minorHAnsi" w:cs="Arial"/>
          <w:color w:val="000000"/>
          <w:sz w:val="28"/>
          <w:szCs w:val="28"/>
        </w:rPr>
        <w:t>XVII. A quien en detrimento de la sociedad conyugal o patrimonio común generado durante el matrimonio, oculte, transfiera o adquiera bienes a nombre de terceros;</w:t>
      </w:r>
    </w:p>
    <w:p w14:paraId="38958123" w14:textId="77777777" w:rsidR="00E468F1" w:rsidRDefault="00E468F1" w:rsidP="00E468F1">
      <w:pPr>
        <w:jc w:val="both"/>
        <w:rPr>
          <w:rFonts w:asciiTheme="minorHAnsi" w:hAnsiTheme="minorHAnsi" w:cs="Arial"/>
          <w:color w:val="000000"/>
          <w:sz w:val="28"/>
          <w:szCs w:val="28"/>
        </w:rPr>
      </w:pPr>
      <w:r>
        <w:rPr>
          <w:rFonts w:asciiTheme="minorHAnsi" w:hAnsiTheme="minorHAnsi" w:cs="Arial"/>
          <w:color w:val="000000"/>
          <w:sz w:val="28"/>
          <w:szCs w:val="28"/>
        </w:rPr>
        <w:lastRenderedPageBreak/>
        <w:t>(ADICIONADA, P.O. 3 DE OCTUBRE DE 2015)</w:t>
      </w:r>
    </w:p>
    <w:p w14:paraId="5A87DE1A" w14:textId="77777777" w:rsidR="001D17BF" w:rsidRPr="00494312" w:rsidRDefault="00E468F1" w:rsidP="001112C7">
      <w:pPr>
        <w:spacing w:line="360" w:lineRule="auto"/>
        <w:jc w:val="both"/>
        <w:rPr>
          <w:rFonts w:asciiTheme="majorHAnsi" w:hAnsiTheme="majorHAnsi" w:cs="Arial"/>
          <w:bCs/>
          <w:color w:val="000000"/>
          <w:sz w:val="28"/>
          <w:szCs w:val="28"/>
        </w:rPr>
      </w:pPr>
      <w:r w:rsidRPr="00026A52">
        <w:rPr>
          <w:rFonts w:asciiTheme="minorHAnsi" w:hAnsiTheme="minorHAnsi" w:cs="Arial"/>
          <w:strike/>
          <w:color w:val="000000"/>
          <w:sz w:val="28"/>
          <w:szCs w:val="28"/>
        </w:rPr>
        <w:t>XVIII. Al que incumpla un acuerdo de voluntades celebrado ante autoridad competente en materia de soluciones alternativas de controversias penales del fuero común, o</w:t>
      </w:r>
      <w:r w:rsidR="00026A52">
        <w:rPr>
          <w:rFonts w:asciiTheme="minorHAnsi" w:hAnsiTheme="minorHAnsi" w:cs="Arial"/>
          <w:color w:val="000000"/>
          <w:sz w:val="28"/>
          <w:szCs w:val="28"/>
        </w:rPr>
        <w:t xml:space="preserve"> </w:t>
      </w:r>
      <w:r w:rsidR="00026A52">
        <w:rPr>
          <w:rFonts w:ascii="Calibri" w:eastAsia="MS Mincho" w:hAnsi="Calibri" w:cs="Calibri"/>
          <w:sz w:val="16"/>
          <w:szCs w:val="16"/>
          <w:lang w:val="es-ES_tradnl"/>
        </w:rPr>
        <w:t>(El texto tachado se declaró inválido por sentencia de la SCJN derivado de la Acción de Inconstitucionalidad 113/2015 y su acumulada 116/2015, notificad</w:t>
      </w:r>
      <w:r w:rsidR="001B6696">
        <w:rPr>
          <w:rFonts w:ascii="Calibri" w:eastAsia="MS Mincho" w:hAnsi="Calibri" w:cs="Calibri"/>
          <w:sz w:val="16"/>
          <w:szCs w:val="16"/>
          <w:lang w:val="es-ES_tradnl"/>
        </w:rPr>
        <w:t>a</w:t>
      </w:r>
      <w:r w:rsidR="00026A52">
        <w:rPr>
          <w:rFonts w:ascii="Calibri" w:eastAsia="MS Mincho" w:hAnsi="Calibri" w:cs="Calibri"/>
          <w:sz w:val="16"/>
          <w:szCs w:val="16"/>
          <w:lang w:val="es-ES_tradnl"/>
        </w:rPr>
        <w:t xml:space="preserve"> el 5 de junio de 2018, fecha en que surte sus efectos)</w:t>
      </w:r>
    </w:p>
    <w:p w14:paraId="296062BD" w14:textId="77777777" w:rsidR="00E468F1" w:rsidRDefault="00E468F1" w:rsidP="00E468F1">
      <w:pPr>
        <w:jc w:val="both"/>
        <w:rPr>
          <w:rFonts w:asciiTheme="minorHAnsi" w:hAnsiTheme="minorHAnsi" w:cs="Arial"/>
          <w:color w:val="000000"/>
          <w:sz w:val="28"/>
          <w:szCs w:val="28"/>
        </w:rPr>
      </w:pPr>
      <w:r>
        <w:rPr>
          <w:rFonts w:asciiTheme="minorHAnsi" w:hAnsiTheme="minorHAnsi" w:cs="Arial"/>
          <w:color w:val="000000"/>
          <w:sz w:val="28"/>
          <w:szCs w:val="28"/>
        </w:rPr>
        <w:t>(ADICIONADA, P.O. 3 DE OCTUBRE DE 2015)</w:t>
      </w:r>
    </w:p>
    <w:p w14:paraId="71B8B796" w14:textId="77777777" w:rsidR="00E468F1" w:rsidRPr="00E468F1" w:rsidRDefault="00E468F1" w:rsidP="001112C7">
      <w:pPr>
        <w:spacing w:line="360" w:lineRule="auto"/>
        <w:jc w:val="both"/>
        <w:rPr>
          <w:rFonts w:asciiTheme="minorHAnsi" w:hAnsiTheme="minorHAnsi" w:cs="Arial"/>
          <w:bCs/>
          <w:color w:val="000000"/>
          <w:sz w:val="28"/>
          <w:szCs w:val="28"/>
        </w:rPr>
      </w:pPr>
      <w:r w:rsidRPr="00E468F1">
        <w:rPr>
          <w:rFonts w:asciiTheme="minorHAnsi" w:hAnsiTheme="minorHAnsi" w:cs="Arial"/>
          <w:bCs/>
          <w:color w:val="000000"/>
          <w:sz w:val="28"/>
          <w:szCs w:val="28"/>
        </w:rPr>
        <w:t>XIX. Al que hubiere obtenido dinero o lucro mediante la obligación de proporcionar servicios profesionales de educación superior y que estos prescindan de reconocimiento de validez oficial emitido por la autoridad competente.</w:t>
      </w:r>
    </w:p>
    <w:p w14:paraId="5667E7E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6B389734" w14:textId="77777777" w:rsidR="003D2BC9" w:rsidRDefault="003D2BC9" w:rsidP="003D2BC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8 DE NOVIEMBRE DE 2016)</w:t>
      </w:r>
    </w:p>
    <w:p w14:paraId="750DA39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402</w:t>
      </w:r>
      <w:r w:rsidRPr="00B63A75">
        <w:rPr>
          <w:rFonts w:asciiTheme="minorHAnsi" w:hAnsiTheme="minorHAnsi" w:cstheme="minorHAnsi"/>
          <w:sz w:val="28"/>
          <w:szCs w:val="28"/>
          <w:lang w:val="es-MX" w:eastAsia="es-MX"/>
        </w:rPr>
        <w:t xml:space="preserve">.- </w:t>
      </w:r>
      <w:r w:rsidR="003D2BC9" w:rsidRPr="00714575">
        <w:rPr>
          <w:rFonts w:asciiTheme="minorHAnsi" w:hAnsiTheme="minorHAnsi" w:cstheme="minorHAnsi"/>
          <w:sz w:val="28"/>
          <w:szCs w:val="28"/>
        </w:rPr>
        <w:t>Se considerará como autor del delito de fraude y será sancionado con prisión de tres a diez años y multa de diez a cincuenta días, el que engañado a uno, haciéndose pasar como servidor público o como agente de compañía nacional o extranjera de enganche de trabajadores, lo contrate para prestar sus servicios en el extranjero, a sueldo fijo o a destajo, o lo induzca sin contrato, a trasladarse al extranjero, para ahí contraer la obligación respectiva del trabajo.</w:t>
      </w:r>
    </w:p>
    <w:p w14:paraId="274ADCC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E05C72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Iguales sanciones se impondrán a </w:t>
      </w:r>
      <w:r>
        <w:rPr>
          <w:rFonts w:asciiTheme="minorHAnsi" w:hAnsiTheme="minorHAnsi" w:cstheme="minorHAnsi"/>
          <w:sz w:val="28"/>
          <w:szCs w:val="28"/>
          <w:lang w:val="es-MX" w:eastAsia="es-MX"/>
        </w:rPr>
        <w:t>s</w:t>
      </w:r>
      <w:r w:rsidRPr="00B63A75">
        <w:rPr>
          <w:rFonts w:asciiTheme="minorHAnsi" w:hAnsiTheme="minorHAnsi" w:cstheme="minorHAnsi"/>
          <w:sz w:val="28"/>
          <w:szCs w:val="28"/>
          <w:lang w:val="es-MX" w:eastAsia="es-MX"/>
        </w:rPr>
        <w:t xml:space="preserve">ervidores </w:t>
      </w:r>
      <w:r>
        <w:rPr>
          <w:rFonts w:asciiTheme="minorHAnsi" w:hAnsiTheme="minorHAnsi" w:cstheme="minorHAnsi"/>
          <w:sz w:val="28"/>
          <w:szCs w:val="28"/>
          <w:lang w:val="es-MX" w:eastAsia="es-MX"/>
        </w:rPr>
        <w:t>p</w:t>
      </w:r>
      <w:r w:rsidRPr="00B63A75">
        <w:rPr>
          <w:rFonts w:asciiTheme="minorHAnsi" w:hAnsiTheme="minorHAnsi" w:cstheme="minorHAnsi"/>
          <w:sz w:val="28"/>
          <w:szCs w:val="28"/>
          <w:lang w:val="es-MX" w:eastAsia="es-MX"/>
        </w:rPr>
        <w:t xml:space="preserve">úblicos, de las categorías indicadas, cuando obtuvieren del trabajador dádivas u otros </w:t>
      </w:r>
      <w:r>
        <w:rPr>
          <w:rFonts w:asciiTheme="minorHAnsi" w:hAnsiTheme="minorHAnsi" w:cstheme="minorHAnsi"/>
          <w:sz w:val="28"/>
          <w:szCs w:val="28"/>
          <w:lang w:val="es-MX" w:eastAsia="es-MX"/>
        </w:rPr>
        <w:t>beneficios ilegales</w:t>
      </w:r>
      <w:r w:rsidRPr="00B63A75">
        <w:rPr>
          <w:rFonts w:asciiTheme="minorHAnsi" w:hAnsiTheme="minorHAnsi" w:cstheme="minorHAnsi"/>
          <w:sz w:val="28"/>
          <w:szCs w:val="28"/>
          <w:lang w:val="es-MX" w:eastAsia="es-MX"/>
        </w:rPr>
        <w:t>, a través de la celebración de los contratos, aún en el supuesto de que estuvieren facultados a intervenir en ellos.</w:t>
      </w:r>
    </w:p>
    <w:p w14:paraId="3EB5970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76FD78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lastRenderedPageBreak/>
        <w:t>Los agentes o funcionarios de compañías de contratación de trabajadores, que sin autorización de las autoridades o al margen de la Ley, contraten o pretendan contratar trabajadores, incurrirán en las sanciones privativas de libertad y pecuniarias a que se refiere el párrafo anterior, las compañías de que se trata incurrirán, en el mismo caso en las sanciones pecuniarias y suspensivas de operaciones.</w:t>
      </w:r>
    </w:p>
    <w:p w14:paraId="78AD77FD"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lang w:val="es-MX" w:eastAsia="es-MX"/>
        </w:rPr>
      </w:pPr>
    </w:p>
    <w:p w14:paraId="31E12C75" w14:textId="77777777" w:rsidR="00FB6D2F" w:rsidRPr="00B949C4" w:rsidRDefault="00FB6D2F" w:rsidP="00B949C4">
      <w:pPr>
        <w:pStyle w:val="Ttulo2"/>
        <w:jc w:val="center"/>
        <w:rPr>
          <w:rFonts w:asciiTheme="minorHAnsi" w:hAnsiTheme="minorHAnsi" w:cstheme="minorHAnsi"/>
          <w:b/>
          <w:color w:val="auto"/>
          <w:sz w:val="28"/>
          <w:szCs w:val="28"/>
          <w:lang w:val="es-MX" w:eastAsia="es-MX"/>
        </w:rPr>
      </w:pPr>
      <w:bookmarkStart w:id="343" w:name="_Toc136592668"/>
      <w:r w:rsidRPr="00B949C4">
        <w:rPr>
          <w:rFonts w:asciiTheme="minorHAnsi" w:hAnsiTheme="minorHAnsi" w:cstheme="minorHAnsi"/>
          <w:b/>
          <w:color w:val="auto"/>
          <w:sz w:val="28"/>
          <w:szCs w:val="28"/>
          <w:lang w:val="es-MX" w:eastAsia="es-MX"/>
        </w:rPr>
        <w:t>CAPÍTULO V</w:t>
      </w:r>
      <w:bookmarkEnd w:id="343"/>
    </w:p>
    <w:p w14:paraId="26734E9C" w14:textId="77777777" w:rsidR="00FB6D2F" w:rsidRPr="00B949C4" w:rsidRDefault="00FB6D2F" w:rsidP="00B949C4">
      <w:pPr>
        <w:pStyle w:val="Ttulo2"/>
        <w:jc w:val="center"/>
        <w:rPr>
          <w:rFonts w:asciiTheme="minorHAnsi" w:hAnsiTheme="minorHAnsi" w:cstheme="minorHAnsi"/>
          <w:b/>
          <w:bCs/>
          <w:color w:val="auto"/>
          <w:sz w:val="28"/>
          <w:szCs w:val="28"/>
          <w:lang w:val="es-MX" w:eastAsia="es-MX"/>
        </w:rPr>
      </w:pPr>
      <w:bookmarkStart w:id="344" w:name="_Toc136592669"/>
      <w:r w:rsidRPr="00B949C4">
        <w:rPr>
          <w:rFonts w:asciiTheme="minorHAnsi" w:hAnsiTheme="minorHAnsi" w:cstheme="minorHAnsi"/>
          <w:b/>
          <w:bCs/>
          <w:color w:val="auto"/>
          <w:sz w:val="28"/>
          <w:szCs w:val="28"/>
          <w:lang w:val="es-MX" w:eastAsia="es-MX"/>
        </w:rPr>
        <w:t>ADMINISTRACIÓN FRAUDULENTA</w:t>
      </w:r>
      <w:bookmarkEnd w:id="344"/>
    </w:p>
    <w:p w14:paraId="309B82CD"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8F5BAE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403</w:t>
      </w:r>
      <w:r w:rsidRPr="00B63A75">
        <w:rPr>
          <w:rFonts w:asciiTheme="minorHAnsi" w:hAnsiTheme="minorHAnsi" w:cstheme="minorHAnsi"/>
          <w:sz w:val="28"/>
          <w:szCs w:val="28"/>
          <w:lang w:val="es-MX" w:eastAsia="es-MX"/>
        </w:rPr>
        <w:t>.-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 confiado.</w:t>
      </w:r>
    </w:p>
    <w:p w14:paraId="661108B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689110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Las sanciones para este delito serán las mismas que para el fraude establece el artículo 400 de este Código.</w:t>
      </w:r>
    </w:p>
    <w:p w14:paraId="43600A1F"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56711E67" w14:textId="77777777" w:rsidR="00FB6D2F" w:rsidRPr="00B949C4" w:rsidRDefault="00FB6D2F" w:rsidP="00B949C4">
      <w:pPr>
        <w:pStyle w:val="Ttulo2"/>
        <w:jc w:val="center"/>
        <w:rPr>
          <w:rFonts w:asciiTheme="minorHAnsi" w:hAnsiTheme="minorHAnsi" w:cstheme="minorHAnsi"/>
          <w:b/>
          <w:color w:val="auto"/>
          <w:sz w:val="28"/>
          <w:szCs w:val="28"/>
          <w:lang w:val="es-MX" w:eastAsia="es-MX"/>
        </w:rPr>
      </w:pPr>
      <w:bookmarkStart w:id="345" w:name="_Toc136592670"/>
      <w:r w:rsidRPr="00B949C4">
        <w:rPr>
          <w:rFonts w:asciiTheme="minorHAnsi" w:hAnsiTheme="minorHAnsi" w:cstheme="minorHAnsi"/>
          <w:b/>
          <w:color w:val="auto"/>
          <w:sz w:val="28"/>
          <w:szCs w:val="28"/>
          <w:lang w:val="es-MX" w:eastAsia="es-MX"/>
        </w:rPr>
        <w:t>CAPÍTULO VI</w:t>
      </w:r>
      <w:bookmarkEnd w:id="345"/>
    </w:p>
    <w:p w14:paraId="4CA838C6" w14:textId="77777777" w:rsidR="00FB6D2F" w:rsidRPr="00B949C4" w:rsidRDefault="00FB6D2F" w:rsidP="00B949C4">
      <w:pPr>
        <w:pStyle w:val="Ttulo2"/>
        <w:jc w:val="center"/>
        <w:rPr>
          <w:rFonts w:asciiTheme="minorHAnsi" w:hAnsiTheme="minorHAnsi" w:cstheme="minorHAnsi"/>
          <w:b/>
          <w:bCs/>
          <w:color w:val="auto"/>
          <w:sz w:val="28"/>
          <w:szCs w:val="28"/>
          <w:lang w:val="es-MX" w:eastAsia="es-MX"/>
        </w:rPr>
      </w:pPr>
      <w:bookmarkStart w:id="346" w:name="_Toc136592671"/>
      <w:r w:rsidRPr="00B949C4">
        <w:rPr>
          <w:rFonts w:asciiTheme="minorHAnsi" w:hAnsiTheme="minorHAnsi" w:cstheme="minorHAnsi"/>
          <w:b/>
          <w:bCs/>
          <w:color w:val="auto"/>
          <w:sz w:val="28"/>
          <w:szCs w:val="28"/>
          <w:lang w:val="es-MX" w:eastAsia="es-MX"/>
        </w:rPr>
        <w:t>USURA</w:t>
      </w:r>
      <w:bookmarkEnd w:id="346"/>
    </w:p>
    <w:p w14:paraId="6C96D839" w14:textId="77777777" w:rsidR="00FB6D2F" w:rsidRPr="00B63A75" w:rsidRDefault="00FB6D2F" w:rsidP="00FB6D2F">
      <w:pPr>
        <w:autoSpaceDE w:val="0"/>
        <w:autoSpaceDN w:val="0"/>
        <w:adjustRightInd w:val="0"/>
        <w:spacing w:line="312" w:lineRule="auto"/>
        <w:jc w:val="center"/>
        <w:rPr>
          <w:rFonts w:asciiTheme="minorHAnsi" w:hAnsiTheme="minorHAnsi" w:cstheme="minorHAnsi"/>
          <w:sz w:val="28"/>
          <w:szCs w:val="28"/>
          <w:lang w:val="es-MX" w:eastAsia="es-MX"/>
        </w:rPr>
      </w:pPr>
    </w:p>
    <w:p w14:paraId="71F1E9CE" w14:textId="77777777" w:rsidR="003D2BC9" w:rsidRDefault="003D2BC9" w:rsidP="003D2BC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8 DE NOVIEMBRE DE 2016)</w:t>
      </w:r>
    </w:p>
    <w:p w14:paraId="68A381A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404</w:t>
      </w:r>
      <w:r w:rsidRPr="00B63A75">
        <w:rPr>
          <w:rFonts w:asciiTheme="minorHAnsi" w:hAnsiTheme="minorHAnsi" w:cstheme="minorHAnsi"/>
          <w:sz w:val="28"/>
          <w:szCs w:val="28"/>
          <w:lang w:val="es-MX" w:eastAsia="es-MX"/>
        </w:rPr>
        <w:t>.-</w:t>
      </w:r>
      <w:r w:rsidR="00956250">
        <w:rPr>
          <w:rFonts w:asciiTheme="minorHAnsi" w:hAnsiTheme="minorHAnsi" w:cstheme="minorHAnsi"/>
          <w:sz w:val="28"/>
          <w:szCs w:val="28"/>
          <w:lang w:val="es-MX" w:eastAsia="es-MX"/>
        </w:rPr>
        <w:t xml:space="preserve"> </w:t>
      </w:r>
      <w:r w:rsidR="00956250" w:rsidRPr="00714575">
        <w:rPr>
          <w:rFonts w:asciiTheme="minorHAnsi" w:hAnsiTheme="minorHAnsi" w:cstheme="minorHAnsi"/>
          <w:sz w:val="28"/>
          <w:szCs w:val="28"/>
        </w:rPr>
        <w:t>Se impondrá prisión de dos a ocho años y multa</w:t>
      </w:r>
      <w:r w:rsidR="00956250">
        <w:rPr>
          <w:rFonts w:asciiTheme="minorHAnsi" w:hAnsiTheme="minorHAnsi" w:cstheme="minorHAnsi"/>
          <w:sz w:val="28"/>
          <w:szCs w:val="28"/>
        </w:rPr>
        <w:t xml:space="preserve"> de cien a trescientos días</w:t>
      </w:r>
      <w:r>
        <w:rPr>
          <w:rFonts w:asciiTheme="minorHAnsi" w:hAnsiTheme="minorHAnsi" w:cstheme="minorHAnsi"/>
          <w:sz w:val="28"/>
          <w:szCs w:val="28"/>
          <w:lang w:val="es-MX" w:eastAsia="es-MX"/>
        </w:rPr>
        <w:t>:</w:t>
      </w:r>
    </w:p>
    <w:p w14:paraId="63B1498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lastRenderedPageBreak/>
        <w:t>I.</w:t>
      </w:r>
      <w:r w:rsidRPr="00B63A75">
        <w:rPr>
          <w:rFonts w:asciiTheme="minorHAnsi" w:hAnsiTheme="minorHAnsi" w:cstheme="minorHAnsi"/>
          <w:sz w:val="28"/>
          <w:szCs w:val="28"/>
          <w:lang w:val="es-MX" w:eastAsia="es-MX"/>
        </w:rPr>
        <w:t xml:space="preserve"> Al que aprovechando la ignorancia o notoria necesidad de una persona, realizare cualquier préstamo, aún encubierto con otra forma contractual, con intereses que excedan el costo porcentual promedio que fija el Banco de México o el indicador que legalmente lo sustituya, vigente en el mes inmediato anterior al día en que se pacte la obligación, u otras ventajas evidentemente</w:t>
      </w:r>
      <w:r>
        <w:rPr>
          <w:rFonts w:asciiTheme="minorHAnsi" w:hAnsiTheme="minorHAnsi" w:cstheme="minorHAnsi"/>
          <w:sz w:val="28"/>
          <w:szCs w:val="28"/>
          <w:lang w:val="es-MX" w:eastAsia="es-MX"/>
        </w:rPr>
        <w:t xml:space="preserve"> d</w:t>
      </w:r>
      <w:r w:rsidRPr="00B63A75">
        <w:rPr>
          <w:rFonts w:asciiTheme="minorHAnsi" w:hAnsiTheme="minorHAnsi" w:cstheme="minorHAnsi"/>
          <w:sz w:val="28"/>
          <w:szCs w:val="28"/>
          <w:lang w:val="es-MX" w:eastAsia="es-MX"/>
        </w:rPr>
        <w:t>esproporcionadas, para sí o para otro;</w:t>
      </w:r>
    </w:p>
    <w:p w14:paraId="235E3E1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w:t>
      </w:r>
      <w:r w:rsidRPr="00B63A75">
        <w:rPr>
          <w:rFonts w:asciiTheme="minorHAnsi" w:hAnsiTheme="minorHAnsi" w:cstheme="minorHAnsi"/>
          <w:sz w:val="28"/>
          <w:szCs w:val="28"/>
          <w:lang w:val="es-MX" w:eastAsia="es-MX"/>
        </w:rPr>
        <w:t xml:space="preserve"> Al que aprovechando la notoria necesidad ajena, ignorancia o miseria, procurase un préstamo cualquiera, cobrando o haciéndose dar una comisión o compensación superior al tres por ciento respecto del capital original, para sí o para otro, y</w:t>
      </w:r>
    </w:p>
    <w:p w14:paraId="7181033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III.</w:t>
      </w:r>
      <w:r w:rsidRPr="00B63A75">
        <w:rPr>
          <w:rFonts w:asciiTheme="minorHAnsi" w:hAnsiTheme="minorHAnsi" w:cstheme="minorHAnsi"/>
          <w:sz w:val="28"/>
          <w:szCs w:val="28"/>
          <w:lang w:val="es-MX" w:eastAsia="es-MX"/>
        </w:rPr>
        <w:t xml:space="preserve"> Al que haya adquirido un crédito o comisión usuraria con conocimiento de causa p</w:t>
      </w:r>
      <w:r>
        <w:rPr>
          <w:rFonts w:asciiTheme="minorHAnsi" w:hAnsiTheme="minorHAnsi" w:cstheme="minorHAnsi"/>
          <w:sz w:val="28"/>
          <w:szCs w:val="28"/>
          <w:lang w:val="es-MX" w:eastAsia="es-MX"/>
        </w:rPr>
        <w:t>ara enajenarlo o hacerlo valer.</w:t>
      </w:r>
    </w:p>
    <w:p w14:paraId="7D64854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Para los efectos de esta fracción, se entenderá que los créditos, comisiones o préstamos son usurarios, cuando sean superiores al límite señalado en la fracción I del presente artículo.</w:t>
      </w:r>
    </w:p>
    <w:p w14:paraId="145904A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6134B4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una persona moral facilite los medios para la comisión del presente ilícito en cualquiera de sus modalidades, de modo que éste resulte cometido a su nombre, bajo su amparo o en su beneficio, se le impondrá suspensión de sus actividades hasta por un año, y además serán sancionados penalmente, los dirigentes, administradores y mandatarios que ordenen, permitan o ejecuten dichos delitos, conforme a lo prescripto en el primer párrafo de este artículo.</w:t>
      </w:r>
    </w:p>
    <w:p w14:paraId="1D3B1AB7" w14:textId="77777777" w:rsidR="00746F9D" w:rsidRPr="00B63A75" w:rsidRDefault="00746F9D"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F7C9BFE" w14:textId="77777777" w:rsidR="00FB6D2F" w:rsidRPr="00FA7625" w:rsidRDefault="00FB6D2F" w:rsidP="00FA7625">
      <w:pPr>
        <w:pStyle w:val="Ttulo2"/>
        <w:jc w:val="center"/>
        <w:rPr>
          <w:rFonts w:asciiTheme="minorHAnsi" w:hAnsiTheme="minorHAnsi" w:cstheme="minorHAnsi"/>
          <w:b/>
          <w:color w:val="auto"/>
          <w:sz w:val="28"/>
          <w:szCs w:val="28"/>
          <w:lang w:val="es-MX" w:eastAsia="es-MX"/>
        </w:rPr>
      </w:pPr>
      <w:bookmarkStart w:id="347" w:name="_Toc136592672"/>
      <w:r w:rsidRPr="00FA7625">
        <w:rPr>
          <w:rFonts w:asciiTheme="minorHAnsi" w:hAnsiTheme="minorHAnsi" w:cstheme="minorHAnsi"/>
          <w:b/>
          <w:color w:val="auto"/>
          <w:sz w:val="28"/>
          <w:szCs w:val="28"/>
          <w:lang w:val="es-MX" w:eastAsia="es-MX"/>
        </w:rPr>
        <w:t>CAPÍTULO VII</w:t>
      </w:r>
      <w:bookmarkEnd w:id="347"/>
    </w:p>
    <w:p w14:paraId="6A796458" w14:textId="77777777" w:rsidR="00FB6D2F" w:rsidRPr="00FA7625" w:rsidRDefault="00FB6D2F" w:rsidP="00FA7625">
      <w:pPr>
        <w:pStyle w:val="Ttulo2"/>
        <w:jc w:val="center"/>
        <w:rPr>
          <w:rFonts w:asciiTheme="minorHAnsi" w:hAnsiTheme="minorHAnsi" w:cstheme="minorHAnsi"/>
          <w:b/>
          <w:bCs/>
          <w:color w:val="auto"/>
          <w:sz w:val="28"/>
          <w:szCs w:val="28"/>
          <w:lang w:val="es-MX" w:eastAsia="es-MX"/>
        </w:rPr>
      </w:pPr>
      <w:bookmarkStart w:id="348" w:name="_Toc136592673"/>
      <w:r w:rsidRPr="00FA7625">
        <w:rPr>
          <w:rFonts w:asciiTheme="minorHAnsi" w:hAnsiTheme="minorHAnsi" w:cstheme="minorHAnsi"/>
          <w:b/>
          <w:bCs/>
          <w:color w:val="auto"/>
          <w:sz w:val="28"/>
          <w:szCs w:val="28"/>
          <w:lang w:val="es-MX" w:eastAsia="es-MX"/>
        </w:rPr>
        <w:t>DESPOJO DE INMUEBLES Y AGUAS</w:t>
      </w:r>
      <w:bookmarkEnd w:id="348"/>
    </w:p>
    <w:p w14:paraId="4E0B7496"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884788F" w14:textId="77777777" w:rsidR="00CB3913" w:rsidRDefault="00CB3913" w:rsidP="00CB3913">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lastRenderedPageBreak/>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8 DE NOVIEMBRE DE 2016)</w:t>
      </w:r>
    </w:p>
    <w:p w14:paraId="7D11C62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405</w:t>
      </w:r>
      <w:r w:rsidRPr="00B63A75">
        <w:rPr>
          <w:rFonts w:asciiTheme="minorHAnsi" w:hAnsiTheme="minorHAnsi" w:cstheme="minorHAnsi"/>
          <w:sz w:val="28"/>
          <w:szCs w:val="28"/>
          <w:lang w:val="es-MX" w:eastAsia="es-MX"/>
        </w:rPr>
        <w:t xml:space="preserve">.- </w:t>
      </w:r>
      <w:r w:rsidR="00CB3913" w:rsidRPr="00714575">
        <w:rPr>
          <w:rFonts w:asciiTheme="minorHAnsi" w:hAnsiTheme="minorHAnsi" w:cstheme="minorHAnsi"/>
          <w:sz w:val="28"/>
          <w:szCs w:val="28"/>
        </w:rPr>
        <w:t>Se aplicarán las sanciones de uno a cinco años de prisión y multa de tres a diez días:</w:t>
      </w:r>
    </w:p>
    <w:p w14:paraId="2DEC0649"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Al que de propia autoridad y haciendo violencia física o moral en las personas o en las cosas, o furtivamente, o empleando amenazas o engaño, ocupe un inmueble ajeno, o haga uso de él o de un derecho real que no le pertenezca;</w:t>
      </w:r>
    </w:p>
    <w:p w14:paraId="52B9EDD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Al que de propia autoridad y haciendo uso de cualquiera de los medios indicados en la fracción anterior ocupe un inmueble de su propiedad, en los casos en que la Ley no se lo permita por hallarse en poder de otra persona, o ejerza actos de dominio que lesionen derechos legí</w:t>
      </w:r>
      <w:r>
        <w:rPr>
          <w:rFonts w:asciiTheme="minorHAnsi" w:hAnsiTheme="minorHAnsi" w:cstheme="minorHAnsi"/>
          <w:sz w:val="28"/>
          <w:szCs w:val="28"/>
          <w:lang w:val="es-MX" w:eastAsia="es-MX"/>
        </w:rPr>
        <w:t>timos del ocupante, y</w:t>
      </w:r>
    </w:p>
    <w:p w14:paraId="41E7453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Al que en los términos de las fracciones anteriores, cometa despojo de aguas.</w:t>
      </w:r>
    </w:p>
    <w:p w14:paraId="6056906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3EF1902" w14:textId="77777777" w:rsidR="00AD110E" w:rsidRDefault="00AD110E" w:rsidP="00AD110E">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369F4E26" w14:textId="77777777" w:rsidR="00AD110E" w:rsidRPr="00714575" w:rsidRDefault="00AD110E" w:rsidP="00AD110E">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La pena será aplicable, aun cuando el derecho a la posesión de la cosa usurpada sea dudoso o esté en disputa. Cuando el despojo se realice por grupo o grupos, que en conjunto sean mayores de cinco personas, además de la pena señalada en este artículo, se aplicará a los instigadores, y a quienes dirijan la invasión, de tres a diez años de prisión y multa hasta el equivalente de cincuenta días.</w:t>
      </w:r>
    </w:p>
    <w:p w14:paraId="1885DB5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23CD37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A las sanciones que señala este artículo se sumarán las que correspondan por la violencia, la amenaza o por las de cualquier otro delito que resulte cometido.</w:t>
      </w:r>
    </w:p>
    <w:p w14:paraId="5289C99C" w14:textId="77777777" w:rsidR="00BA7245" w:rsidRDefault="00BA7245"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0B083ACB" w14:textId="77777777" w:rsidR="00FB6D2F" w:rsidRPr="00F471D0" w:rsidRDefault="00FB6D2F" w:rsidP="00F471D0">
      <w:pPr>
        <w:pStyle w:val="Ttulo2"/>
        <w:jc w:val="center"/>
        <w:rPr>
          <w:rFonts w:asciiTheme="minorHAnsi" w:hAnsiTheme="minorHAnsi" w:cstheme="minorHAnsi"/>
          <w:b/>
          <w:color w:val="auto"/>
          <w:sz w:val="28"/>
          <w:szCs w:val="28"/>
          <w:lang w:val="es-MX" w:eastAsia="es-MX"/>
        </w:rPr>
      </w:pPr>
      <w:bookmarkStart w:id="349" w:name="_Toc136592674"/>
      <w:r w:rsidRPr="00F471D0">
        <w:rPr>
          <w:rFonts w:asciiTheme="minorHAnsi" w:hAnsiTheme="minorHAnsi" w:cstheme="minorHAnsi"/>
          <w:b/>
          <w:color w:val="auto"/>
          <w:sz w:val="28"/>
          <w:szCs w:val="28"/>
          <w:lang w:val="es-MX" w:eastAsia="es-MX"/>
        </w:rPr>
        <w:t>CAPÍTULO VIII</w:t>
      </w:r>
      <w:bookmarkEnd w:id="349"/>
    </w:p>
    <w:p w14:paraId="55C43E69" w14:textId="77777777" w:rsidR="00FB6D2F" w:rsidRPr="00F471D0" w:rsidRDefault="00FB6D2F" w:rsidP="00F471D0">
      <w:pPr>
        <w:pStyle w:val="Ttulo2"/>
        <w:jc w:val="center"/>
        <w:rPr>
          <w:rFonts w:asciiTheme="minorHAnsi" w:hAnsiTheme="minorHAnsi" w:cstheme="minorHAnsi"/>
          <w:b/>
          <w:bCs/>
          <w:color w:val="auto"/>
          <w:sz w:val="28"/>
          <w:szCs w:val="28"/>
          <w:lang w:val="es-MX" w:eastAsia="es-MX"/>
        </w:rPr>
      </w:pPr>
      <w:bookmarkStart w:id="350" w:name="_Toc136592675"/>
      <w:r w:rsidRPr="00F471D0">
        <w:rPr>
          <w:rFonts w:asciiTheme="minorHAnsi" w:hAnsiTheme="minorHAnsi" w:cstheme="minorHAnsi"/>
          <w:b/>
          <w:bCs/>
          <w:color w:val="auto"/>
          <w:sz w:val="28"/>
          <w:szCs w:val="28"/>
          <w:lang w:val="es-MX" w:eastAsia="es-MX"/>
        </w:rPr>
        <w:t>DAÑO EN LAS COSAS</w:t>
      </w:r>
      <w:bookmarkEnd w:id="350"/>
    </w:p>
    <w:p w14:paraId="649B129E"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C261463" w14:textId="77777777" w:rsidR="000936AE" w:rsidRDefault="000936AE" w:rsidP="000936AE">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D85DE9">
        <w:rPr>
          <w:rFonts w:asciiTheme="minorHAnsi" w:hAnsiTheme="minorHAnsi" w:cstheme="minorHAnsi"/>
          <w:bCs/>
          <w:sz w:val="28"/>
          <w:szCs w:val="28"/>
          <w:lang w:val="es-MX" w:eastAsia="es-MX"/>
        </w:rPr>
        <w:t xml:space="preserve"> PRIMER PÁRRAFO</w:t>
      </w:r>
      <w:r>
        <w:rPr>
          <w:rFonts w:asciiTheme="minorHAnsi" w:hAnsiTheme="minorHAnsi" w:cstheme="minorHAnsi"/>
          <w:bCs/>
          <w:sz w:val="28"/>
          <w:szCs w:val="28"/>
          <w:lang w:val="es-MX" w:eastAsia="es-MX"/>
        </w:rPr>
        <w:t>,</w:t>
      </w:r>
      <w:r w:rsidRPr="006D35F2">
        <w:rPr>
          <w:rFonts w:asciiTheme="minorHAnsi" w:hAnsiTheme="minorHAnsi" w:cstheme="minorHAnsi"/>
          <w:bCs/>
          <w:sz w:val="28"/>
          <w:szCs w:val="28"/>
          <w:lang w:val="es-MX" w:eastAsia="es-MX"/>
        </w:rPr>
        <w:t xml:space="preserve"> P.O. 8 DE NOVIEMBRE DE 2016)</w:t>
      </w:r>
    </w:p>
    <w:p w14:paraId="4BE8DD6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406</w:t>
      </w:r>
      <w:r w:rsidRPr="00B63A75">
        <w:rPr>
          <w:rFonts w:asciiTheme="minorHAnsi" w:hAnsiTheme="minorHAnsi" w:cstheme="minorHAnsi"/>
          <w:sz w:val="28"/>
          <w:szCs w:val="28"/>
          <w:lang w:val="es-MX" w:eastAsia="es-MX"/>
        </w:rPr>
        <w:t>.-</w:t>
      </w:r>
      <w:r w:rsidR="000936AE" w:rsidRPr="000936AE">
        <w:rPr>
          <w:rFonts w:asciiTheme="minorHAnsi" w:hAnsiTheme="minorHAnsi" w:cstheme="minorHAnsi"/>
          <w:sz w:val="28"/>
          <w:szCs w:val="28"/>
        </w:rPr>
        <w:t xml:space="preserve"> </w:t>
      </w:r>
      <w:r w:rsidR="000936AE" w:rsidRPr="00714575">
        <w:rPr>
          <w:rFonts w:asciiTheme="minorHAnsi" w:hAnsiTheme="minorHAnsi" w:cstheme="minorHAnsi"/>
          <w:sz w:val="28"/>
          <w:szCs w:val="28"/>
        </w:rPr>
        <w:t>Se impondrán de cinco a doce años de prisión y multa de cinco a veinte días a los que causen incendio, inundación o explosión con daño o peligro de</w:t>
      </w:r>
      <w:r>
        <w:rPr>
          <w:rFonts w:asciiTheme="minorHAnsi" w:hAnsiTheme="minorHAnsi" w:cstheme="minorHAnsi"/>
          <w:sz w:val="28"/>
          <w:szCs w:val="28"/>
          <w:lang w:val="es-MX" w:eastAsia="es-MX"/>
        </w:rPr>
        <w:t>:</w:t>
      </w:r>
    </w:p>
    <w:p w14:paraId="3F827E2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Un edificio, vivienda o cuarto donde se encuentre alguna persona;</w:t>
      </w:r>
    </w:p>
    <w:p w14:paraId="0C2F625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Ropas, muebles u objetos en tal forma que puedan causar daños a las personas;</w:t>
      </w:r>
    </w:p>
    <w:p w14:paraId="10DB4200"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III. Archivos públicos o notariales;</w:t>
      </w:r>
    </w:p>
    <w:p w14:paraId="467FB08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IV. Bibliotecas, museos, escuelas</w:t>
      </w:r>
      <w:r>
        <w:rPr>
          <w:rFonts w:asciiTheme="minorHAnsi" w:hAnsiTheme="minorHAnsi" w:cstheme="minorHAnsi"/>
          <w:sz w:val="28"/>
          <w:szCs w:val="28"/>
          <w:lang w:val="es-MX" w:eastAsia="es-MX"/>
        </w:rPr>
        <w:t>, edificios y monumentos públicos, y</w:t>
      </w:r>
    </w:p>
    <w:p w14:paraId="2BA4CDB1" w14:textId="77777777" w:rsidR="00FB6D2F" w:rsidRPr="00B63A75" w:rsidRDefault="00FB6D2F" w:rsidP="00FB6D2F">
      <w:pPr>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V. Montes, bosques, selvas, pastos, mieses o cultivos de cualquier otro género.</w:t>
      </w:r>
    </w:p>
    <w:p w14:paraId="6C73C92D" w14:textId="77777777" w:rsidR="00BA7245" w:rsidRDefault="00BA7245" w:rsidP="00FB6D2F">
      <w:pPr>
        <w:spacing w:line="312" w:lineRule="auto"/>
        <w:jc w:val="both"/>
        <w:rPr>
          <w:rFonts w:asciiTheme="minorHAnsi" w:hAnsiTheme="minorHAnsi" w:cstheme="minorHAnsi"/>
          <w:sz w:val="28"/>
          <w:szCs w:val="28"/>
          <w:lang w:val="es-MX" w:eastAsia="es-MX"/>
        </w:rPr>
      </w:pPr>
    </w:p>
    <w:p w14:paraId="30F9C74C" w14:textId="77777777" w:rsidR="00FB6D2F" w:rsidRPr="00B63A75" w:rsidRDefault="00FB6D2F" w:rsidP="00FB6D2F">
      <w:pPr>
        <w:spacing w:line="312" w:lineRule="auto"/>
        <w:jc w:val="both"/>
        <w:rPr>
          <w:rFonts w:asciiTheme="minorHAnsi" w:hAnsiTheme="minorHAnsi" w:cstheme="minorHAnsi"/>
          <w:sz w:val="28"/>
          <w:szCs w:val="28"/>
          <w:highlight w:val="yellow"/>
        </w:rPr>
      </w:pPr>
      <w:r w:rsidRPr="00B63A75">
        <w:rPr>
          <w:rFonts w:asciiTheme="minorHAnsi" w:hAnsiTheme="minorHAnsi" w:cstheme="minorHAnsi"/>
          <w:sz w:val="28"/>
          <w:szCs w:val="28"/>
          <w:lang w:val="es-MX" w:eastAsia="es-MX"/>
        </w:rPr>
        <w:t>Cuando el daño en las cosas se produzca por culpa, para la imposición de las sanciones</w:t>
      </w:r>
      <w:r>
        <w:rPr>
          <w:rFonts w:asciiTheme="minorHAnsi" w:hAnsiTheme="minorHAnsi" w:cstheme="minorHAnsi"/>
          <w:sz w:val="28"/>
          <w:szCs w:val="28"/>
          <w:lang w:val="es-MX" w:eastAsia="es-MX"/>
        </w:rPr>
        <w:t>,</w:t>
      </w:r>
      <w:r w:rsidRPr="00B63A75">
        <w:rPr>
          <w:rFonts w:asciiTheme="minorHAnsi" w:hAnsiTheme="minorHAnsi" w:cstheme="minorHAnsi"/>
          <w:sz w:val="28"/>
          <w:szCs w:val="28"/>
          <w:lang w:val="es-MX" w:eastAsia="es-MX"/>
        </w:rPr>
        <w:t xml:space="preserve"> se estará a lo previsto por el primer párrafo del artículo 96 en relación al 409 de este Código.</w:t>
      </w:r>
    </w:p>
    <w:p w14:paraId="795F8380" w14:textId="77777777" w:rsidR="00FB6D2F" w:rsidRPr="00B63A75" w:rsidRDefault="00FB6D2F" w:rsidP="00FB6D2F">
      <w:pPr>
        <w:spacing w:line="312" w:lineRule="auto"/>
        <w:rPr>
          <w:rFonts w:asciiTheme="minorHAnsi" w:hAnsiTheme="minorHAnsi" w:cstheme="minorHAnsi"/>
          <w:sz w:val="28"/>
          <w:szCs w:val="28"/>
          <w:highlight w:val="yellow"/>
        </w:rPr>
      </w:pPr>
    </w:p>
    <w:p w14:paraId="6044BDFC" w14:textId="77777777" w:rsidR="00D85DE9" w:rsidRDefault="00D85DE9" w:rsidP="00D85DE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48394962" w14:textId="77777777" w:rsidR="00D85DE9" w:rsidRPr="00714575" w:rsidRDefault="00FB6D2F" w:rsidP="00D85DE9">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407</w:t>
      </w:r>
      <w:r w:rsidRPr="00B63A75">
        <w:rPr>
          <w:rFonts w:asciiTheme="minorHAnsi" w:hAnsiTheme="minorHAnsi" w:cstheme="minorHAnsi"/>
          <w:sz w:val="28"/>
          <w:szCs w:val="28"/>
          <w:lang w:val="es-MX" w:eastAsia="es-MX"/>
        </w:rPr>
        <w:t xml:space="preserve">.- </w:t>
      </w:r>
      <w:r w:rsidR="00D85DE9" w:rsidRPr="00714575">
        <w:rPr>
          <w:rFonts w:asciiTheme="minorHAnsi" w:hAnsiTheme="minorHAnsi" w:cstheme="minorHAnsi"/>
          <w:sz w:val="28"/>
          <w:szCs w:val="28"/>
        </w:rPr>
        <w:t xml:space="preserve">Se aplicarán de uno a ocho años de prisión y multa de tres a quince días a los que intencionalmente introduzcan o irrumpan con sus ganados a los predios, causando daño a los cultivos agrícolas o pastizales de cualquier especie. </w:t>
      </w:r>
    </w:p>
    <w:p w14:paraId="58C11076" w14:textId="77777777" w:rsidR="00D85DE9" w:rsidRPr="00714575" w:rsidRDefault="00D85DE9" w:rsidP="00D85DE9">
      <w:pPr>
        <w:spacing w:line="360" w:lineRule="auto"/>
        <w:jc w:val="both"/>
        <w:rPr>
          <w:rFonts w:asciiTheme="minorHAnsi" w:hAnsiTheme="minorHAnsi" w:cstheme="minorHAnsi"/>
          <w:sz w:val="28"/>
          <w:szCs w:val="28"/>
        </w:rPr>
      </w:pPr>
    </w:p>
    <w:p w14:paraId="01A1733C" w14:textId="77777777" w:rsidR="00FB6D2F" w:rsidRPr="00D85DE9" w:rsidRDefault="00D85DE9" w:rsidP="00D85DE9">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lastRenderedPageBreak/>
        <w:t>Cuando el daño se produzca por culpa o negligencia del propietario del ganado, o del encargado de la conducción o custodia de éste, la sanción aplicable será de seis meses a cuatro años de prisión y multa de uno a diez días.</w:t>
      </w:r>
    </w:p>
    <w:p w14:paraId="29CE7BA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eastAsia="es-MX"/>
        </w:rPr>
      </w:pPr>
    </w:p>
    <w:p w14:paraId="716A414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408</w:t>
      </w:r>
      <w:r w:rsidRPr="00B63A75">
        <w:rPr>
          <w:rFonts w:asciiTheme="minorHAnsi" w:hAnsiTheme="minorHAnsi" w:cstheme="minorHAnsi"/>
          <w:sz w:val="28"/>
          <w:szCs w:val="28"/>
          <w:lang w:val="es-MX" w:eastAsia="es-MX"/>
        </w:rPr>
        <w:t>.- Si además de los daños directos resulta consumado algún otro delito, se aplicarán las reglas del concurso.</w:t>
      </w:r>
    </w:p>
    <w:p w14:paraId="1457526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75019A4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409</w:t>
      </w:r>
      <w:r w:rsidRPr="00B63A75">
        <w:rPr>
          <w:rFonts w:asciiTheme="minorHAnsi" w:hAnsiTheme="minorHAnsi" w:cstheme="minorHAnsi"/>
          <w:sz w:val="28"/>
          <w:szCs w:val="28"/>
          <w:lang w:val="es-MX" w:eastAsia="es-MX"/>
        </w:rPr>
        <w:t>.- Cuando por cualquier medio se cause daño, destrucción o deterioro de cosa ajena, o de cosa propia en perjuicio de tercero, se aplicarán las sanciones del robo simple.</w:t>
      </w:r>
    </w:p>
    <w:p w14:paraId="5988739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2C7C4AB" w14:textId="77777777" w:rsidR="00D85DE9" w:rsidRDefault="00D85DE9" w:rsidP="00D85DE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8 DE NOVIEMBRE DE 2016)</w:t>
      </w:r>
    </w:p>
    <w:p w14:paraId="24D0B94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410</w:t>
      </w:r>
      <w:r w:rsidRPr="00B63A75">
        <w:rPr>
          <w:rFonts w:asciiTheme="minorHAnsi" w:hAnsiTheme="minorHAnsi" w:cstheme="minorHAnsi"/>
          <w:sz w:val="28"/>
          <w:szCs w:val="28"/>
          <w:lang w:val="es-MX" w:eastAsia="es-MX"/>
        </w:rPr>
        <w:t xml:space="preserve">.-  </w:t>
      </w:r>
      <w:r w:rsidR="00D85DE9" w:rsidRPr="00714575">
        <w:rPr>
          <w:rFonts w:asciiTheme="minorHAnsi" w:hAnsiTheme="minorHAnsi" w:cstheme="minorHAnsi"/>
          <w:sz w:val="28"/>
          <w:szCs w:val="28"/>
        </w:rPr>
        <w:t>Se equipara al delito de daño en las cosas y se castigará imponiéndose una sanción de tres meses a tres años de prisión y multa de cincuenta a setenta y cinco días, así como la reparación del daño al que</w:t>
      </w:r>
      <w:r>
        <w:rPr>
          <w:rFonts w:asciiTheme="minorHAnsi" w:hAnsiTheme="minorHAnsi" w:cstheme="minorHAnsi"/>
          <w:sz w:val="28"/>
          <w:szCs w:val="28"/>
          <w:lang w:val="es-MX" w:eastAsia="es-MX"/>
        </w:rPr>
        <w:t>:</w:t>
      </w:r>
    </w:p>
    <w:p w14:paraId="7660948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 Utilizando cualquier tipo de sustancia o medio realice pintas, escrituras, dibujos, signos, códigos, tallones, mensajes, figuras o gráficos de todo tipo, que alteren o modifiquen su presentación original en bienes muebles e inmuebles, sin consentimiento del dueño o</w:t>
      </w:r>
      <w:r>
        <w:rPr>
          <w:rFonts w:asciiTheme="minorHAnsi" w:hAnsiTheme="minorHAnsi" w:cstheme="minorHAnsi"/>
          <w:sz w:val="28"/>
          <w:szCs w:val="28"/>
          <w:lang w:val="es-MX" w:eastAsia="es-MX"/>
        </w:rPr>
        <w:t xml:space="preserve"> quien legalmente posea la cosa, o</w:t>
      </w:r>
    </w:p>
    <w:p w14:paraId="722E3682" w14:textId="77777777" w:rsidR="00D85DE9" w:rsidRDefault="00D85DE9" w:rsidP="00D85DE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71EE200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II. Cuando</w:t>
      </w:r>
      <w:r w:rsidR="00D85DE9">
        <w:rPr>
          <w:rFonts w:asciiTheme="minorHAnsi" w:hAnsiTheme="minorHAnsi" w:cstheme="minorHAnsi"/>
          <w:sz w:val="28"/>
          <w:szCs w:val="28"/>
          <w:lang w:val="es-MX" w:eastAsia="es-MX"/>
        </w:rPr>
        <w:t xml:space="preserve"> </w:t>
      </w:r>
      <w:r w:rsidR="00D85DE9" w:rsidRPr="00714575">
        <w:rPr>
          <w:rFonts w:asciiTheme="minorHAnsi" w:hAnsiTheme="minorHAnsi" w:cstheme="minorHAnsi"/>
          <w:sz w:val="28"/>
          <w:szCs w:val="28"/>
        </w:rPr>
        <w:t xml:space="preserve">el daño se cometa en bienes de dominio público, monumentos, edificios, sitios o bienes considerados parte del patrimonio cultural con valor histórico o arquitectónico, o el daño se cause sobre bienes de cantera, piedra, madera o cualquier material de difícil o imposible </w:t>
      </w:r>
      <w:r w:rsidR="00D85DE9" w:rsidRPr="00714575">
        <w:rPr>
          <w:rFonts w:asciiTheme="minorHAnsi" w:hAnsiTheme="minorHAnsi" w:cstheme="minorHAnsi"/>
          <w:sz w:val="28"/>
          <w:szCs w:val="28"/>
        </w:rPr>
        <w:lastRenderedPageBreak/>
        <w:t>reparación, se sancionará con pena de seis meses a seis años de prisión y multa de cincuenta a ciento cincuenta días</w:t>
      </w:r>
      <w:r w:rsidRPr="00B63A75">
        <w:rPr>
          <w:rFonts w:asciiTheme="minorHAnsi" w:hAnsiTheme="minorHAnsi" w:cstheme="minorHAnsi"/>
          <w:sz w:val="28"/>
          <w:szCs w:val="28"/>
          <w:lang w:val="es-MX" w:eastAsia="es-MX"/>
        </w:rPr>
        <w:t>.</w:t>
      </w:r>
    </w:p>
    <w:p w14:paraId="574F5753"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19D60091"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r w:rsidRPr="00B63A75">
        <w:rPr>
          <w:rFonts w:asciiTheme="minorHAnsi" w:hAnsiTheme="minorHAnsi" w:cstheme="minorHAnsi"/>
          <w:sz w:val="28"/>
          <w:szCs w:val="28"/>
          <w:lang w:val="es-MX" w:eastAsia="es-MX"/>
        </w:rPr>
        <w:t>Tratándose de propaganda o promoción de partidos o grupos políticos, se estará a lo dispuesto por la Ley que lo regule.</w:t>
      </w:r>
    </w:p>
    <w:p w14:paraId="41E0865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5D8F1611" w14:textId="77777777" w:rsidR="00FB6D2F" w:rsidRPr="00F471D0" w:rsidRDefault="00FB6D2F" w:rsidP="00F471D0">
      <w:pPr>
        <w:pStyle w:val="Ttulo2"/>
        <w:jc w:val="center"/>
        <w:rPr>
          <w:rFonts w:asciiTheme="minorHAnsi" w:hAnsiTheme="minorHAnsi" w:cstheme="minorHAnsi"/>
          <w:b/>
          <w:color w:val="auto"/>
          <w:sz w:val="28"/>
          <w:szCs w:val="28"/>
          <w:lang w:val="es-MX" w:eastAsia="es-MX"/>
        </w:rPr>
      </w:pPr>
      <w:bookmarkStart w:id="351" w:name="_Toc136592676"/>
      <w:r w:rsidRPr="00F471D0">
        <w:rPr>
          <w:rFonts w:asciiTheme="minorHAnsi" w:hAnsiTheme="minorHAnsi" w:cstheme="minorHAnsi"/>
          <w:b/>
          <w:color w:val="auto"/>
          <w:sz w:val="28"/>
          <w:szCs w:val="28"/>
          <w:lang w:val="es-MX" w:eastAsia="es-MX"/>
        </w:rPr>
        <w:t>CAPÍTULO IX</w:t>
      </w:r>
      <w:bookmarkEnd w:id="351"/>
    </w:p>
    <w:p w14:paraId="554E6F2E" w14:textId="77777777" w:rsidR="00FB6D2F" w:rsidRPr="00F471D0" w:rsidRDefault="00FB6D2F" w:rsidP="00F471D0">
      <w:pPr>
        <w:pStyle w:val="Ttulo2"/>
        <w:jc w:val="center"/>
        <w:rPr>
          <w:rFonts w:asciiTheme="minorHAnsi" w:hAnsiTheme="minorHAnsi" w:cstheme="minorHAnsi"/>
          <w:b/>
          <w:color w:val="auto"/>
          <w:sz w:val="28"/>
          <w:szCs w:val="28"/>
          <w:lang w:val="es-MX" w:eastAsia="es-MX"/>
        </w:rPr>
      </w:pPr>
      <w:bookmarkStart w:id="352" w:name="_Toc136592677"/>
      <w:r w:rsidRPr="00F471D0">
        <w:rPr>
          <w:rFonts w:asciiTheme="minorHAnsi" w:hAnsiTheme="minorHAnsi" w:cstheme="minorHAnsi"/>
          <w:b/>
          <w:color w:val="auto"/>
          <w:sz w:val="28"/>
          <w:szCs w:val="28"/>
          <w:lang w:val="es-MX" w:eastAsia="es-MX"/>
        </w:rPr>
        <w:t>OCUPACIÓN ILEGAL DE EDIFICIOS E INMUEBLES DESTINADOS A UN SERVICIO PÚBLICO</w:t>
      </w:r>
      <w:bookmarkEnd w:id="352"/>
    </w:p>
    <w:p w14:paraId="3D0C0BDB"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122FA9BA" w14:textId="77777777" w:rsidR="00202D29" w:rsidRDefault="00202D29" w:rsidP="00202D2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498EFDE4" w14:textId="77777777" w:rsidR="00202D29" w:rsidRPr="00714575" w:rsidRDefault="00FB6D2F" w:rsidP="00202D29">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411</w:t>
      </w:r>
      <w:r w:rsidRPr="00B63A75">
        <w:rPr>
          <w:rFonts w:asciiTheme="minorHAnsi" w:hAnsiTheme="minorHAnsi" w:cstheme="minorHAnsi"/>
          <w:sz w:val="28"/>
          <w:szCs w:val="28"/>
          <w:lang w:val="es-MX" w:eastAsia="es-MX"/>
        </w:rPr>
        <w:t xml:space="preserve">.- </w:t>
      </w:r>
      <w:r w:rsidR="00202D29" w:rsidRPr="00714575">
        <w:rPr>
          <w:rFonts w:asciiTheme="minorHAnsi" w:hAnsiTheme="minorHAnsi" w:cstheme="minorHAnsi"/>
          <w:sz w:val="28"/>
          <w:szCs w:val="28"/>
        </w:rPr>
        <w:t>Se impondrá de uno a cinco años de prisión y multa hasta el equivalente de treinta días, al que de propia autoridad y haciendo uso de la violencia física en las personas o en las cosas, se apodere de un edificio destinado a un servicio público cualquiera que éste sea.</w:t>
      </w:r>
    </w:p>
    <w:p w14:paraId="0DAEEBF2" w14:textId="77777777" w:rsidR="00202D29" w:rsidRPr="00714575" w:rsidRDefault="00202D29" w:rsidP="00202D29">
      <w:pPr>
        <w:spacing w:line="360" w:lineRule="auto"/>
        <w:jc w:val="both"/>
        <w:rPr>
          <w:rFonts w:asciiTheme="minorHAnsi" w:hAnsiTheme="minorHAnsi" w:cstheme="minorHAnsi"/>
          <w:sz w:val="28"/>
          <w:szCs w:val="28"/>
        </w:rPr>
      </w:pPr>
    </w:p>
    <w:p w14:paraId="0A9E6DC5" w14:textId="77777777" w:rsidR="00202D29" w:rsidRDefault="00202D29" w:rsidP="00202D2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7AE5E3A6" w14:textId="77777777" w:rsidR="00202D29" w:rsidRPr="00714575" w:rsidRDefault="00202D29" w:rsidP="00202D29">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Se impondrá de uno a siete años de prisión y multa hasta el equivalente de cuarenta días a los instigadores, o quienes dirijan la ocupación y a quienes la instiguen.</w:t>
      </w:r>
    </w:p>
    <w:p w14:paraId="605B434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830CAE5" w14:textId="77777777" w:rsidR="00746F9D"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Las sanciones a que se refiere este artículo son independientes de las que correspondan por otros delitos.</w:t>
      </w:r>
    </w:p>
    <w:p w14:paraId="72E46D55" w14:textId="77777777" w:rsidR="00BA7245" w:rsidRDefault="00BA7245" w:rsidP="00FB6D2F">
      <w:pPr>
        <w:autoSpaceDE w:val="0"/>
        <w:autoSpaceDN w:val="0"/>
        <w:adjustRightInd w:val="0"/>
        <w:spacing w:line="312" w:lineRule="auto"/>
        <w:jc w:val="center"/>
        <w:rPr>
          <w:rFonts w:asciiTheme="minorHAnsi" w:hAnsiTheme="minorHAnsi" w:cstheme="minorHAnsi"/>
          <w:b/>
          <w:bCs/>
          <w:sz w:val="28"/>
          <w:szCs w:val="28"/>
          <w:lang w:val="es-MX" w:eastAsia="es-MX"/>
        </w:rPr>
      </w:pPr>
    </w:p>
    <w:p w14:paraId="40435449" w14:textId="77777777" w:rsidR="00FB6D2F" w:rsidRPr="00F471D0" w:rsidRDefault="00FB6D2F" w:rsidP="00F471D0">
      <w:pPr>
        <w:pStyle w:val="Ttulo2"/>
        <w:jc w:val="center"/>
        <w:rPr>
          <w:rFonts w:asciiTheme="minorHAnsi" w:hAnsiTheme="minorHAnsi" w:cstheme="minorHAnsi"/>
          <w:b/>
          <w:color w:val="auto"/>
          <w:sz w:val="28"/>
          <w:szCs w:val="28"/>
          <w:lang w:val="es-MX" w:eastAsia="es-MX"/>
        </w:rPr>
      </w:pPr>
      <w:bookmarkStart w:id="353" w:name="_Toc136592678"/>
      <w:r w:rsidRPr="00F471D0">
        <w:rPr>
          <w:rFonts w:asciiTheme="minorHAnsi" w:hAnsiTheme="minorHAnsi" w:cstheme="minorHAnsi"/>
          <w:b/>
          <w:color w:val="auto"/>
          <w:sz w:val="28"/>
          <w:szCs w:val="28"/>
          <w:lang w:val="es-MX" w:eastAsia="es-MX"/>
        </w:rPr>
        <w:t>CAPÍTULO X</w:t>
      </w:r>
      <w:bookmarkEnd w:id="353"/>
    </w:p>
    <w:p w14:paraId="7205387A" w14:textId="77777777" w:rsidR="00FB6D2F" w:rsidRPr="00F471D0" w:rsidRDefault="00FB6D2F" w:rsidP="00F471D0">
      <w:pPr>
        <w:pStyle w:val="Ttulo2"/>
        <w:jc w:val="center"/>
        <w:rPr>
          <w:rFonts w:asciiTheme="minorHAnsi" w:hAnsiTheme="minorHAnsi" w:cstheme="minorHAnsi"/>
          <w:b/>
          <w:color w:val="auto"/>
          <w:sz w:val="28"/>
          <w:szCs w:val="28"/>
          <w:lang w:val="es-MX" w:eastAsia="es-MX"/>
        </w:rPr>
      </w:pPr>
      <w:bookmarkStart w:id="354" w:name="_Toc136592679"/>
      <w:r w:rsidRPr="00F471D0">
        <w:rPr>
          <w:rFonts w:asciiTheme="minorHAnsi" w:hAnsiTheme="minorHAnsi" w:cstheme="minorHAnsi"/>
          <w:b/>
          <w:color w:val="auto"/>
          <w:sz w:val="28"/>
          <w:szCs w:val="28"/>
          <w:lang w:val="es-MX" w:eastAsia="es-MX"/>
        </w:rPr>
        <w:t>DELITOS INFORMATICOS</w:t>
      </w:r>
      <w:bookmarkEnd w:id="354"/>
    </w:p>
    <w:p w14:paraId="4D5496DB" w14:textId="77777777" w:rsidR="00FB6D2F" w:rsidRPr="00B63A75" w:rsidRDefault="00FB6D2F" w:rsidP="00FB6D2F">
      <w:pPr>
        <w:autoSpaceDE w:val="0"/>
        <w:autoSpaceDN w:val="0"/>
        <w:adjustRightInd w:val="0"/>
        <w:spacing w:line="312" w:lineRule="auto"/>
        <w:jc w:val="both"/>
        <w:rPr>
          <w:rFonts w:asciiTheme="minorHAnsi" w:hAnsiTheme="minorHAnsi" w:cstheme="minorHAnsi"/>
          <w:i/>
          <w:iCs/>
          <w:sz w:val="28"/>
          <w:szCs w:val="28"/>
          <w:lang w:val="es-MX" w:eastAsia="es-MX"/>
        </w:rPr>
      </w:pPr>
    </w:p>
    <w:p w14:paraId="412C372F" w14:textId="77777777" w:rsidR="00F613CB" w:rsidRDefault="00F613CB" w:rsidP="00F613CB">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lastRenderedPageBreak/>
        <w:t>(REFORMAD</w:t>
      </w:r>
      <w:r>
        <w:rPr>
          <w:rFonts w:asciiTheme="minorHAnsi" w:hAnsiTheme="minorHAnsi" w:cstheme="minorHAnsi"/>
          <w:bCs/>
          <w:sz w:val="28"/>
          <w:szCs w:val="28"/>
          <w:lang w:val="es-MX" w:eastAsia="es-MX"/>
        </w:rPr>
        <w:t>O</w:t>
      </w:r>
      <w:r w:rsidR="00E35893">
        <w:rPr>
          <w:rFonts w:asciiTheme="minorHAnsi" w:hAnsiTheme="minorHAnsi" w:cstheme="minorHAnsi"/>
          <w:bCs/>
          <w:sz w:val="28"/>
          <w:szCs w:val="28"/>
          <w:lang w:val="es-MX" w:eastAsia="es-MX"/>
        </w:rPr>
        <w:t xml:space="preserve"> PRIMER PÁRRAFO</w:t>
      </w:r>
      <w:r>
        <w:rPr>
          <w:rFonts w:asciiTheme="minorHAnsi" w:hAnsiTheme="minorHAnsi" w:cstheme="minorHAnsi"/>
          <w:bCs/>
          <w:sz w:val="28"/>
          <w:szCs w:val="28"/>
          <w:lang w:val="es-MX" w:eastAsia="es-MX"/>
        </w:rPr>
        <w:t>,</w:t>
      </w:r>
      <w:r w:rsidRPr="006D35F2">
        <w:rPr>
          <w:rFonts w:asciiTheme="minorHAnsi" w:hAnsiTheme="minorHAnsi" w:cstheme="minorHAnsi"/>
          <w:bCs/>
          <w:sz w:val="28"/>
          <w:szCs w:val="28"/>
          <w:lang w:val="es-MX" w:eastAsia="es-MX"/>
        </w:rPr>
        <w:t xml:space="preserve"> P.O. 8 DE NOVIEMBRE DE 2016)</w:t>
      </w:r>
    </w:p>
    <w:p w14:paraId="584DE7EE"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 xml:space="preserve">ARTÍCULO 412.- </w:t>
      </w:r>
      <w:r w:rsidR="00973BF6" w:rsidRPr="00714575">
        <w:rPr>
          <w:rFonts w:asciiTheme="minorHAnsi" w:hAnsiTheme="minorHAnsi" w:cstheme="minorHAnsi"/>
          <w:sz w:val="28"/>
          <w:szCs w:val="28"/>
        </w:rPr>
        <w:t>Se le impondrá una pena de dos a seis años de prisión y multa de trescientos a mil días, al que de manera dolosa y sin derecho alguno, ni autorización de quien pueda otorgarlo conforme a la Ley, utilice o tenga acceso a una base de datos, sistemas o red de computadoras o a cualquier parte de la misma, con el firme propósito de diseñar, ejecutar o alterar un esquema o artificio, con el fin de defraudar, obtener dinero, bienes o información en perjuicio de otro.</w:t>
      </w:r>
    </w:p>
    <w:p w14:paraId="3FC777D8"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24D5FE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La misma sanción del párrafo anterior se impondrá, a quien intercepte, interfiera, reciba, use, altere, dañe o destruya un soporte lógico o programa de computadora o los datos contenidos en la misma, en la base, sistema o red con el fin de defraudar, obtener dinero, bienes o información en perjuicio de otro.</w:t>
      </w:r>
    </w:p>
    <w:p w14:paraId="4D64F0DE" w14:textId="77777777" w:rsidR="00FB6D2F" w:rsidRPr="00B63A75" w:rsidRDefault="00FB6D2F" w:rsidP="00FB6D2F">
      <w:pPr>
        <w:autoSpaceDE w:val="0"/>
        <w:autoSpaceDN w:val="0"/>
        <w:adjustRightInd w:val="0"/>
        <w:spacing w:line="312" w:lineRule="auto"/>
        <w:jc w:val="both"/>
        <w:rPr>
          <w:rFonts w:asciiTheme="minorHAnsi" w:hAnsiTheme="minorHAnsi" w:cstheme="minorHAnsi"/>
          <w:b/>
          <w:sz w:val="28"/>
          <w:szCs w:val="28"/>
          <w:lang w:val="es-MX" w:eastAsia="es-MX"/>
        </w:rPr>
      </w:pPr>
    </w:p>
    <w:p w14:paraId="34794738" w14:textId="1145B6CD" w:rsidR="00FB6D2F" w:rsidRPr="00F471D0" w:rsidRDefault="00FB6D2F" w:rsidP="00F471D0">
      <w:pPr>
        <w:pStyle w:val="Ttulo1"/>
        <w:jc w:val="center"/>
        <w:rPr>
          <w:rFonts w:asciiTheme="minorHAnsi" w:hAnsiTheme="minorHAnsi" w:cstheme="minorHAnsi"/>
          <w:b/>
          <w:color w:val="auto"/>
          <w:sz w:val="28"/>
          <w:szCs w:val="28"/>
        </w:rPr>
      </w:pPr>
      <w:bookmarkStart w:id="355" w:name="_Toc136592680"/>
      <w:bookmarkStart w:id="356" w:name="_Toc354142799"/>
      <w:r w:rsidRPr="00F471D0">
        <w:rPr>
          <w:rFonts w:asciiTheme="minorHAnsi" w:hAnsiTheme="minorHAnsi" w:cstheme="minorHAnsi"/>
          <w:b/>
          <w:color w:val="auto"/>
          <w:sz w:val="28"/>
          <w:szCs w:val="28"/>
        </w:rPr>
        <w:t>TÍTULO VIGÉSIMO</w:t>
      </w:r>
      <w:bookmarkEnd w:id="355"/>
    </w:p>
    <w:p w14:paraId="2BAE0FA1" w14:textId="77777777" w:rsidR="00FB6D2F" w:rsidRPr="00F471D0" w:rsidRDefault="00FB6D2F" w:rsidP="00F471D0">
      <w:pPr>
        <w:pStyle w:val="Ttulo1"/>
        <w:jc w:val="center"/>
        <w:rPr>
          <w:rFonts w:asciiTheme="minorHAnsi" w:hAnsiTheme="minorHAnsi" w:cstheme="minorHAnsi"/>
          <w:b/>
          <w:color w:val="auto"/>
          <w:sz w:val="28"/>
          <w:szCs w:val="28"/>
        </w:rPr>
      </w:pPr>
      <w:bookmarkStart w:id="357" w:name="_Toc136592681"/>
      <w:r w:rsidRPr="00F471D0">
        <w:rPr>
          <w:rFonts w:asciiTheme="minorHAnsi" w:hAnsiTheme="minorHAnsi" w:cstheme="minorHAnsi"/>
          <w:b/>
          <w:color w:val="auto"/>
          <w:sz w:val="28"/>
          <w:szCs w:val="28"/>
        </w:rPr>
        <w:t>DELITOS CONTRA EL DESARROLLO URBANO</w:t>
      </w:r>
      <w:bookmarkEnd w:id="357"/>
    </w:p>
    <w:p w14:paraId="2328D479" w14:textId="77777777" w:rsidR="00F471D0" w:rsidRPr="00F471D0" w:rsidRDefault="00F471D0" w:rsidP="00F471D0">
      <w:pPr>
        <w:spacing w:line="312" w:lineRule="auto"/>
        <w:jc w:val="center"/>
        <w:outlineLvl w:val="1"/>
        <w:rPr>
          <w:rFonts w:asciiTheme="minorHAnsi" w:hAnsiTheme="minorHAnsi" w:cstheme="minorHAnsi"/>
          <w:b/>
          <w:sz w:val="28"/>
          <w:szCs w:val="28"/>
        </w:rPr>
      </w:pPr>
    </w:p>
    <w:p w14:paraId="4F9A56A0" w14:textId="77777777" w:rsidR="00FB6D2F" w:rsidRPr="00F471D0" w:rsidRDefault="00FB6D2F" w:rsidP="00F471D0">
      <w:pPr>
        <w:pStyle w:val="Ttulo2"/>
        <w:jc w:val="center"/>
        <w:rPr>
          <w:rFonts w:asciiTheme="minorHAnsi" w:hAnsiTheme="minorHAnsi" w:cstheme="minorHAnsi"/>
          <w:b/>
          <w:color w:val="auto"/>
          <w:sz w:val="28"/>
          <w:szCs w:val="28"/>
        </w:rPr>
      </w:pPr>
      <w:bookmarkStart w:id="358" w:name="_Toc136592682"/>
      <w:r w:rsidRPr="00F471D0">
        <w:rPr>
          <w:rFonts w:asciiTheme="minorHAnsi" w:hAnsiTheme="minorHAnsi" w:cstheme="minorHAnsi"/>
          <w:b/>
          <w:color w:val="auto"/>
          <w:sz w:val="28"/>
          <w:szCs w:val="28"/>
        </w:rPr>
        <w:t xml:space="preserve">CAPÍTULO </w:t>
      </w:r>
      <w:bookmarkEnd w:id="356"/>
      <w:r w:rsidRPr="00F471D0">
        <w:rPr>
          <w:rFonts w:asciiTheme="minorHAnsi" w:hAnsiTheme="minorHAnsi" w:cstheme="minorHAnsi"/>
          <w:b/>
          <w:color w:val="auto"/>
          <w:sz w:val="28"/>
          <w:szCs w:val="28"/>
        </w:rPr>
        <w:t>I</w:t>
      </w:r>
      <w:bookmarkEnd w:id="358"/>
    </w:p>
    <w:p w14:paraId="6EFA085F" w14:textId="77777777" w:rsidR="00FB6D2F" w:rsidRPr="00F471D0" w:rsidRDefault="00FB6D2F" w:rsidP="00F471D0">
      <w:pPr>
        <w:pStyle w:val="Ttulo2"/>
        <w:jc w:val="center"/>
        <w:rPr>
          <w:rFonts w:asciiTheme="minorHAnsi" w:hAnsiTheme="minorHAnsi" w:cstheme="minorHAnsi"/>
          <w:b/>
          <w:color w:val="auto"/>
          <w:sz w:val="28"/>
          <w:szCs w:val="28"/>
        </w:rPr>
      </w:pPr>
      <w:bookmarkStart w:id="359" w:name="_Toc354142800"/>
      <w:bookmarkStart w:id="360" w:name="_Toc136592683"/>
      <w:r w:rsidRPr="00F471D0">
        <w:rPr>
          <w:rFonts w:asciiTheme="minorHAnsi" w:hAnsiTheme="minorHAnsi" w:cstheme="minorHAnsi"/>
          <w:b/>
          <w:color w:val="auto"/>
          <w:sz w:val="28"/>
          <w:szCs w:val="28"/>
        </w:rPr>
        <w:t>DEL FRACCIONAMIENTO ILEGAL DE INMUEBLES</w:t>
      </w:r>
      <w:bookmarkEnd w:id="359"/>
      <w:bookmarkEnd w:id="360"/>
    </w:p>
    <w:p w14:paraId="092012F6" w14:textId="77777777" w:rsidR="00FB6D2F" w:rsidRPr="00B63A75" w:rsidRDefault="00FB6D2F" w:rsidP="00FB6D2F">
      <w:pPr>
        <w:spacing w:line="312" w:lineRule="auto"/>
        <w:jc w:val="both"/>
        <w:rPr>
          <w:rFonts w:asciiTheme="minorHAnsi" w:hAnsiTheme="minorHAnsi" w:cstheme="minorHAnsi"/>
          <w:sz w:val="28"/>
          <w:szCs w:val="28"/>
        </w:rPr>
      </w:pPr>
    </w:p>
    <w:p w14:paraId="2E8410F4"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413</w:t>
      </w:r>
      <w:r w:rsidRPr="00B63A75">
        <w:rPr>
          <w:rFonts w:asciiTheme="minorHAnsi" w:hAnsiTheme="minorHAnsi" w:cstheme="minorHAnsi"/>
          <w:sz w:val="28"/>
          <w:szCs w:val="28"/>
        </w:rPr>
        <w:t xml:space="preserve">.- Comete el delito de fraccionamiento ilegal de inmuebles, el que por sí o por interpósita persona, fraccione o divida en lotes, un terreno de cualquier naturaleza, con o sin edificaciones, propio o ajeno, transfiera o prometa transferir, la propiedad, la posesión o cualquier otro derecho de un inmueble, cualquiera que sea su régimen jurídico o </w:t>
      </w:r>
      <w:r w:rsidRPr="00B63A75">
        <w:rPr>
          <w:rFonts w:asciiTheme="minorHAnsi" w:hAnsiTheme="minorHAnsi" w:cstheme="minorHAnsi"/>
          <w:sz w:val="28"/>
          <w:szCs w:val="28"/>
        </w:rPr>
        <w:lastRenderedPageBreak/>
        <w:t>condición, careciendo de las licencias, autorizaciones o permisos de la autoridad administrativa correspondiente.</w:t>
      </w:r>
    </w:p>
    <w:p w14:paraId="1B8B3337" w14:textId="77777777" w:rsidR="00FB6D2F" w:rsidRPr="00B63A75" w:rsidRDefault="00FB6D2F" w:rsidP="00FB6D2F">
      <w:pPr>
        <w:spacing w:line="312" w:lineRule="auto"/>
        <w:jc w:val="both"/>
        <w:rPr>
          <w:rFonts w:asciiTheme="minorHAnsi" w:hAnsiTheme="minorHAnsi" w:cstheme="minorHAnsi"/>
          <w:sz w:val="28"/>
          <w:szCs w:val="28"/>
        </w:rPr>
      </w:pPr>
    </w:p>
    <w:p w14:paraId="46387EE6" w14:textId="64A0FD34" w:rsidR="00E35893" w:rsidRDefault="00E35893" w:rsidP="00E35893">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00536CE5">
        <w:rPr>
          <w:rFonts w:asciiTheme="minorHAnsi" w:hAnsiTheme="minorHAnsi" w:cstheme="minorHAnsi"/>
          <w:bCs/>
          <w:sz w:val="28"/>
          <w:szCs w:val="28"/>
          <w:lang w:val="es-MX" w:eastAsia="es-MX"/>
        </w:rPr>
        <w:t xml:space="preserve"> P.O. 4 DE ABRIL DE 2023</w:t>
      </w:r>
      <w:r w:rsidRPr="006D35F2">
        <w:rPr>
          <w:rFonts w:asciiTheme="minorHAnsi" w:hAnsiTheme="minorHAnsi" w:cstheme="minorHAnsi"/>
          <w:bCs/>
          <w:sz w:val="28"/>
          <w:szCs w:val="28"/>
          <w:lang w:val="es-MX" w:eastAsia="es-MX"/>
        </w:rPr>
        <w:t>)</w:t>
      </w:r>
    </w:p>
    <w:p w14:paraId="5D0C1455" w14:textId="1DF21EA8" w:rsidR="00FB6D2F" w:rsidRPr="00536CE5" w:rsidRDefault="00536CE5" w:rsidP="00FB6D2F">
      <w:pPr>
        <w:autoSpaceDE w:val="0"/>
        <w:autoSpaceDN w:val="0"/>
        <w:adjustRightInd w:val="0"/>
        <w:spacing w:line="312" w:lineRule="auto"/>
        <w:jc w:val="both"/>
        <w:rPr>
          <w:rFonts w:asciiTheme="minorHAnsi" w:hAnsiTheme="minorHAnsi" w:cstheme="minorHAnsi"/>
          <w:sz w:val="28"/>
          <w:szCs w:val="28"/>
        </w:rPr>
      </w:pPr>
      <w:r w:rsidRPr="00536CE5">
        <w:rPr>
          <w:rFonts w:asciiTheme="minorHAnsi" w:hAnsiTheme="minorHAnsi" w:cstheme="minorHAnsi"/>
          <w:sz w:val="28"/>
          <w:szCs w:val="28"/>
        </w:rPr>
        <w:t>Al responsable de este delito, se le impondrá de seis a doce años de prisión y multa de quinientos a mil veces la Unidad de Medida y Actualización diaria.</w:t>
      </w:r>
    </w:p>
    <w:p w14:paraId="6C8ED5B7" w14:textId="77777777" w:rsidR="00536CE5" w:rsidRPr="00B63A75" w:rsidRDefault="00536CE5" w:rsidP="00FB6D2F">
      <w:pPr>
        <w:autoSpaceDE w:val="0"/>
        <w:autoSpaceDN w:val="0"/>
        <w:adjustRightInd w:val="0"/>
        <w:spacing w:line="312" w:lineRule="auto"/>
        <w:jc w:val="both"/>
        <w:rPr>
          <w:rFonts w:asciiTheme="minorHAnsi" w:hAnsiTheme="minorHAnsi" w:cstheme="minorHAnsi"/>
          <w:color w:val="000000"/>
          <w:sz w:val="28"/>
          <w:szCs w:val="28"/>
        </w:rPr>
      </w:pPr>
    </w:p>
    <w:p w14:paraId="3374EF53" w14:textId="77777777" w:rsidR="00FB6D2F" w:rsidRPr="00B63A75" w:rsidRDefault="00FB6D2F" w:rsidP="00FB6D2F">
      <w:pPr>
        <w:autoSpaceDE w:val="0"/>
        <w:autoSpaceDN w:val="0"/>
        <w:adjustRightInd w:val="0"/>
        <w:spacing w:line="312" w:lineRule="auto"/>
        <w:jc w:val="both"/>
        <w:rPr>
          <w:rFonts w:asciiTheme="minorHAnsi" w:hAnsiTheme="minorHAnsi" w:cstheme="minorHAnsi"/>
          <w:color w:val="000000"/>
          <w:sz w:val="28"/>
          <w:szCs w:val="28"/>
        </w:rPr>
      </w:pPr>
      <w:r w:rsidRPr="00B63A75">
        <w:rPr>
          <w:rFonts w:asciiTheme="minorHAnsi" w:hAnsiTheme="minorHAnsi" w:cstheme="minorHAnsi"/>
          <w:color w:val="000000"/>
          <w:sz w:val="28"/>
          <w:szCs w:val="28"/>
        </w:rPr>
        <w:t xml:space="preserve">Para efectos punibles, se considera que incurren en la misma responsabilidad: </w:t>
      </w:r>
    </w:p>
    <w:p w14:paraId="6BF9636A" w14:textId="309885B0" w:rsidR="00DC00D4" w:rsidRDefault="00DC00D4"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(REFORMADA, P.O. 4 DE ABRIL DE 2023)</w:t>
      </w:r>
    </w:p>
    <w:p w14:paraId="280E2157" w14:textId="29A67765"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 Quien</w:t>
      </w:r>
      <w:r w:rsidR="00536CE5" w:rsidRPr="00536CE5">
        <w:t xml:space="preserve"> </w:t>
      </w:r>
      <w:r w:rsidR="00536CE5" w:rsidRPr="00536CE5">
        <w:rPr>
          <w:rFonts w:asciiTheme="minorHAnsi" w:hAnsiTheme="minorHAnsi" w:cstheme="minorHAnsi"/>
          <w:sz w:val="28"/>
          <w:szCs w:val="28"/>
        </w:rPr>
        <w:t>teniendo las licencias, autorizaciones o permisos correspondientes, incumpla con las obligaciones previstas en el artículo 54 y 122 de la Ley</w:t>
      </w:r>
      <w:r w:rsidR="00536CE5">
        <w:rPr>
          <w:rFonts w:asciiTheme="minorHAnsi" w:hAnsiTheme="minorHAnsi" w:cstheme="minorHAnsi"/>
          <w:sz w:val="28"/>
          <w:szCs w:val="28"/>
        </w:rPr>
        <w:t xml:space="preserve"> (sic)</w:t>
      </w:r>
      <w:r w:rsidR="00536CE5" w:rsidRPr="00536CE5">
        <w:rPr>
          <w:rFonts w:asciiTheme="minorHAnsi" w:hAnsiTheme="minorHAnsi" w:cstheme="minorHAnsi"/>
          <w:sz w:val="28"/>
          <w:szCs w:val="28"/>
        </w:rPr>
        <w:t xml:space="preserve"> Fraccionamientos y Acciones de Urbanización del Estado de Nayarit</w:t>
      </w:r>
      <w:r>
        <w:rPr>
          <w:rFonts w:asciiTheme="minorHAnsi" w:hAnsiTheme="minorHAnsi" w:cstheme="minorHAnsi"/>
          <w:sz w:val="28"/>
          <w:szCs w:val="28"/>
        </w:rPr>
        <w:t>;</w:t>
      </w:r>
    </w:p>
    <w:p w14:paraId="4121C672"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Aquél que sin contar con las licencias, autorizaciones o permisos de la autoridad administrativa, o incumpliéndolos, realice u ordene realizar cualquier tipo de publicidad ofreciendo en lotes o fracciones, un terreno de cualquier naturaleza, propio o ajeno, para vivienda, comercio o indust</w:t>
      </w:r>
      <w:r>
        <w:rPr>
          <w:rFonts w:asciiTheme="minorHAnsi" w:hAnsiTheme="minorHAnsi" w:cstheme="minorHAnsi"/>
          <w:sz w:val="28"/>
          <w:szCs w:val="28"/>
        </w:rPr>
        <w:t>ria, con o sin edificaciones, y</w:t>
      </w:r>
    </w:p>
    <w:p w14:paraId="47C6D3F6"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III. El tercero que enajene, prometa hacerlo o comercialice, lotes de terreno que hayan sido fraccionados o divididos sin contar con las licencias, autorizaciones o permisos de la autoridad administrativa, o teniéndolos no cumpla con los requisitos establecidos para ese efecto.</w:t>
      </w:r>
    </w:p>
    <w:p w14:paraId="31BE6853" w14:textId="77777777" w:rsidR="00FB6D2F" w:rsidRPr="00B63A75" w:rsidRDefault="00FB6D2F" w:rsidP="00FB6D2F">
      <w:pPr>
        <w:spacing w:line="312" w:lineRule="auto"/>
        <w:jc w:val="both"/>
        <w:rPr>
          <w:rFonts w:asciiTheme="minorHAnsi" w:hAnsiTheme="minorHAnsi" w:cstheme="minorHAnsi"/>
          <w:sz w:val="28"/>
          <w:szCs w:val="28"/>
        </w:rPr>
      </w:pPr>
    </w:p>
    <w:p w14:paraId="2C981DC9" w14:textId="27E2888C" w:rsidR="00FB6D2F" w:rsidRDefault="003E7944" w:rsidP="00FB6D2F">
      <w:pPr>
        <w:spacing w:line="312" w:lineRule="auto"/>
        <w:jc w:val="both"/>
        <w:rPr>
          <w:rFonts w:asciiTheme="minorHAnsi" w:hAnsiTheme="minorHAnsi" w:cstheme="minorHAnsi"/>
          <w:bCs/>
          <w:sz w:val="28"/>
          <w:szCs w:val="28"/>
        </w:rPr>
      </w:pPr>
      <w:r>
        <w:rPr>
          <w:rFonts w:asciiTheme="minorHAnsi" w:hAnsiTheme="minorHAnsi" w:cstheme="minorHAnsi"/>
          <w:bCs/>
          <w:sz w:val="28"/>
          <w:szCs w:val="28"/>
        </w:rPr>
        <w:t>(REFORMADO, P.O. 4 DE ABRIL DE 2023)</w:t>
      </w:r>
    </w:p>
    <w:p w14:paraId="18D5BC85" w14:textId="77777777" w:rsidR="003E7944" w:rsidRP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lastRenderedPageBreak/>
        <w:t xml:space="preserve">La pena establecida en el presente artículo, se aplicará también al servidor público que valiéndose de su encargo expida, autorice u otorgue licencias, permisos, autorizaciones o cualquier otra disposición análoga, que permita fraccionar en lotes, un terreno de cualquier naturaleza, o en su caso edificar construcciones, sin que se reúnan las condiciones exigidas por la Ley de Fraccionamientos y Acciones de Urbanización del Estado de Nayarit, leyes, planes o programas de desarrollo urbano vigentes, o bien que los expidan sin estar autorizado para ello. </w:t>
      </w:r>
    </w:p>
    <w:p w14:paraId="5E79CB8E" w14:textId="77777777" w:rsidR="003E7944" w:rsidRPr="003E7944" w:rsidRDefault="003E7944" w:rsidP="00FB6D2F">
      <w:pPr>
        <w:spacing w:line="312" w:lineRule="auto"/>
        <w:jc w:val="both"/>
        <w:rPr>
          <w:rFonts w:asciiTheme="minorHAnsi" w:hAnsiTheme="minorHAnsi" w:cstheme="minorHAnsi"/>
          <w:sz w:val="28"/>
          <w:szCs w:val="28"/>
        </w:rPr>
      </w:pPr>
    </w:p>
    <w:p w14:paraId="66BAF9AF" w14:textId="77777777" w:rsidR="003E7944" w:rsidRDefault="003E7944" w:rsidP="003E7944">
      <w:pPr>
        <w:spacing w:line="312" w:lineRule="auto"/>
        <w:jc w:val="both"/>
        <w:rPr>
          <w:rFonts w:asciiTheme="minorHAnsi" w:hAnsiTheme="minorHAnsi" w:cstheme="minorHAnsi"/>
          <w:bCs/>
          <w:sz w:val="28"/>
          <w:szCs w:val="28"/>
        </w:rPr>
      </w:pPr>
      <w:r>
        <w:rPr>
          <w:rFonts w:asciiTheme="minorHAnsi" w:hAnsiTheme="minorHAnsi" w:cstheme="minorHAnsi"/>
          <w:bCs/>
          <w:sz w:val="28"/>
          <w:szCs w:val="28"/>
        </w:rPr>
        <w:t>(REFORMADO, P.O. 4 DE ABRIL DE 2023)</w:t>
      </w:r>
    </w:p>
    <w:p w14:paraId="389D3DC0" w14:textId="5AADF416" w:rsid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t>Las licencias, permisos, autorizaciones o disposiciones análogas a que se hace referencia, estarán afectadas de nulidad absoluta. La pena de prisión se incrementará hasta en una mitad más, cuando las conductas previstas en el presente capítulo se realicen en áreas protegidas o de preservación ecológica, o en zonas no consideradas aptas para vivienda, por los planes y programas de desarrollo urbano y ordenamiento territorial respectivos.</w:t>
      </w:r>
    </w:p>
    <w:p w14:paraId="2E0998C0" w14:textId="77777777" w:rsidR="003E7944" w:rsidRDefault="003E7944" w:rsidP="00FB6D2F">
      <w:pPr>
        <w:spacing w:line="312" w:lineRule="auto"/>
        <w:jc w:val="both"/>
        <w:rPr>
          <w:rFonts w:asciiTheme="minorHAnsi" w:hAnsiTheme="minorHAnsi" w:cstheme="minorHAnsi"/>
          <w:sz w:val="28"/>
          <w:szCs w:val="28"/>
        </w:rPr>
      </w:pPr>
    </w:p>
    <w:p w14:paraId="4135BFFD" w14:textId="15B0A0FA" w:rsidR="003E7944" w:rsidRDefault="003E7944"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(ADI</w:t>
      </w:r>
      <w:r w:rsidR="009B5FEC">
        <w:rPr>
          <w:rFonts w:asciiTheme="minorHAnsi" w:hAnsiTheme="minorHAnsi" w:cstheme="minorHAnsi"/>
          <w:sz w:val="28"/>
          <w:szCs w:val="28"/>
        </w:rPr>
        <w:t>CIONADO, P.O. 4 DE ABRIL DE 2023</w:t>
      </w:r>
      <w:r>
        <w:rPr>
          <w:rFonts w:asciiTheme="minorHAnsi" w:hAnsiTheme="minorHAnsi" w:cstheme="minorHAnsi"/>
          <w:sz w:val="28"/>
          <w:szCs w:val="28"/>
        </w:rPr>
        <w:t>)</w:t>
      </w:r>
    </w:p>
    <w:p w14:paraId="744F7E30" w14:textId="77777777" w:rsid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b/>
          <w:sz w:val="28"/>
          <w:szCs w:val="28"/>
        </w:rPr>
        <w:t>ARTÍCULO 413 BIS</w:t>
      </w:r>
      <w:r w:rsidRPr="003E7944">
        <w:rPr>
          <w:rFonts w:asciiTheme="minorHAnsi" w:hAnsiTheme="minorHAnsi" w:cstheme="minorHAnsi"/>
          <w:sz w:val="28"/>
          <w:szCs w:val="28"/>
        </w:rPr>
        <w:t xml:space="preserve">. Se aplicarán de dos a ocho años de prisión y multa de ciento veinte hasta cuatrocientas Unidades de Medida y Actualización a quien por sí o por interpósita persona: </w:t>
      </w:r>
    </w:p>
    <w:p w14:paraId="4A278E05" w14:textId="662C97DA" w:rsid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t xml:space="preserve">I. Transfiera o prometa transferir la posesión, la propiedad o cualquier otro derecho sobre uno o más lotes resultantes de fraccionar un predio, sin contar con la legitimación correspondiente o sin la autorización expedida por las autoridades competentes; </w:t>
      </w:r>
    </w:p>
    <w:p w14:paraId="3EFE762B" w14:textId="6737E3D7" w:rsid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t xml:space="preserve">II. Proporcione informaciones falsas, para obtener autorizaciones relativas a fraccionamientos, y </w:t>
      </w:r>
    </w:p>
    <w:p w14:paraId="2A18AC38" w14:textId="77777777" w:rsidR="00C035FF"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lastRenderedPageBreak/>
        <w:t>III.</w:t>
      </w:r>
      <w:r>
        <w:rPr>
          <w:rFonts w:asciiTheme="minorHAnsi" w:hAnsiTheme="minorHAnsi" w:cstheme="minorHAnsi"/>
          <w:sz w:val="28"/>
          <w:szCs w:val="28"/>
        </w:rPr>
        <w:t xml:space="preserve"> </w:t>
      </w:r>
      <w:r w:rsidRPr="003E7944">
        <w:rPr>
          <w:rFonts w:asciiTheme="minorHAnsi" w:hAnsiTheme="minorHAnsi" w:cstheme="minorHAnsi"/>
          <w:sz w:val="28"/>
          <w:szCs w:val="28"/>
        </w:rPr>
        <w:t xml:space="preserve">Proporcione datos falsos a los organismos gubernamentales a cuyo cargo estén los programas para la urbanización, con el propósito de adquirir bienes inmuebles, afirmando falsamente que se destinarán a la constitución o integración del patrimonio familiar; pero destinándolos a fines distintos. </w:t>
      </w:r>
    </w:p>
    <w:p w14:paraId="59F22E05" w14:textId="77777777" w:rsidR="00C035FF" w:rsidRDefault="00C035FF" w:rsidP="00FB6D2F">
      <w:pPr>
        <w:spacing w:line="312" w:lineRule="auto"/>
        <w:jc w:val="both"/>
        <w:rPr>
          <w:rFonts w:asciiTheme="minorHAnsi" w:hAnsiTheme="minorHAnsi" w:cstheme="minorHAnsi"/>
          <w:sz w:val="28"/>
          <w:szCs w:val="28"/>
        </w:rPr>
      </w:pPr>
    </w:p>
    <w:p w14:paraId="457E10BE" w14:textId="0F93A9B4" w:rsid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t>Las anteriores sanciones se impondrán independientemente de las penas que resulten por la comisión del delito de falsificación o uso de documento falso, en su caso.</w:t>
      </w:r>
    </w:p>
    <w:p w14:paraId="504885D6" w14:textId="77777777" w:rsidR="003E7944" w:rsidRPr="003E7944" w:rsidRDefault="003E7944" w:rsidP="00FB6D2F">
      <w:pPr>
        <w:spacing w:line="312" w:lineRule="auto"/>
        <w:jc w:val="both"/>
        <w:rPr>
          <w:rFonts w:asciiTheme="minorHAnsi" w:hAnsiTheme="minorHAnsi" w:cstheme="minorHAnsi"/>
          <w:sz w:val="28"/>
          <w:szCs w:val="28"/>
        </w:rPr>
      </w:pPr>
    </w:p>
    <w:p w14:paraId="62BB6070" w14:textId="77777777" w:rsidR="00FB6D2F" w:rsidRPr="00B63A75" w:rsidRDefault="00FB6D2F" w:rsidP="00FB6D2F">
      <w:pPr>
        <w:spacing w:line="312" w:lineRule="auto"/>
        <w:jc w:val="both"/>
        <w:rPr>
          <w:rFonts w:asciiTheme="minorHAnsi" w:hAnsiTheme="minorHAnsi" w:cstheme="minorHAnsi"/>
          <w:sz w:val="28"/>
          <w:szCs w:val="28"/>
          <w:lang w:val="es-MX"/>
        </w:rPr>
      </w:pPr>
      <w:r w:rsidRPr="00B63A75">
        <w:rPr>
          <w:rFonts w:asciiTheme="minorHAnsi" w:hAnsiTheme="minorHAnsi" w:cstheme="minorHAnsi"/>
          <w:b/>
          <w:sz w:val="28"/>
          <w:szCs w:val="28"/>
        </w:rPr>
        <w:t>ARTÍCULO 414</w:t>
      </w:r>
      <w:r w:rsidRPr="00B63A75">
        <w:rPr>
          <w:rFonts w:asciiTheme="minorHAnsi" w:hAnsiTheme="minorHAnsi" w:cstheme="minorHAnsi"/>
          <w:sz w:val="28"/>
          <w:szCs w:val="28"/>
        </w:rPr>
        <w:t xml:space="preserve">.- </w:t>
      </w:r>
      <w:r w:rsidRPr="00B63A75">
        <w:rPr>
          <w:rFonts w:asciiTheme="minorHAnsi" w:hAnsiTheme="minorHAnsi" w:cstheme="minorHAnsi"/>
          <w:sz w:val="28"/>
          <w:szCs w:val="28"/>
          <w:lang w:val="es-MX"/>
        </w:rPr>
        <w:t>La reparación del daño consistirá en la suspensión, modificación o demolición, en su caso, de construcciones u obras que hubieren dado lugar al ilícito correspondiente, así como la realización de acciones necesarias para restablecer las condiciones anteriores a la realización del ilícito, en la medida de lo posible.</w:t>
      </w:r>
    </w:p>
    <w:p w14:paraId="496FA046" w14:textId="77777777" w:rsidR="00FB6D2F" w:rsidRPr="00B63A75" w:rsidRDefault="00FB6D2F" w:rsidP="00FB6D2F">
      <w:pPr>
        <w:spacing w:line="312" w:lineRule="auto"/>
        <w:jc w:val="both"/>
        <w:rPr>
          <w:rFonts w:asciiTheme="minorHAnsi" w:hAnsiTheme="minorHAnsi" w:cstheme="minorHAnsi"/>
          <w:sz w:val="28"/>
          <w:szCs w:val="28"/>
          <w:lang w:val="es-MX"/>
        </w:rPr>
      </w:pPr>
    </w:p>
    <w:p w14:paraId="69F1A0BC" w14:textId="6410E4B2" w:rsidR="00FB6D2F" w:rsidRDefault="003E7944" w:rsidP="00FB6D2F">
      <w:pPr>
        <w:spacing w:line="312" w:lineRule="auto"/>
        <w:jc w:val="both"/>
        <w:rPr>
          <w:rFonts w:asciiTheme="minorHAnsi" w:hAnsiTheme="minorHAnsi" w:cstheme="minorHAnsi"/>
          <w:sz w:val="28"/>
          <w:szCs w:val="28"/>
        </w:rPr>
      </w:pPr>
      <w:r>
        <w:rPr>
          <w:rFonts w:asciiTheme="minorHAnsi" w:hAnsiTheme="minorHAnsi" w:cstheme="minorHAnsi"/>
          <w:sz w:val="28"/>
          <w:szCs w:val="28"/>
        </w:rPr>
        <w:t>(REFORMADO, P.O. 4 DE ABRIL DE 2023)</w:t>
      </w:r>
    </w:p>
    <w:p w14:paraId="00BA6A93" w14:textId="77777777" w:rsidR="003E7944" w:rsidRPr="003E7944" w:rsidRDefault="003E7944" w:rsidP="00FB6D2F">
      <w:pPr>
        <w:spacing w:line="312" w:lineRule="auto"/>
        <w:jc w:val="both"/>
        <w:rPr>
          <w:rFonts w:asciiTheme="minorHAnsi" w:hAnsiTheme="minorHAnsi" w:cstheme="minorHAnsi"/>
          <w:sz w:val="28"/>
          <w:szCs w:val="28"/>
        </w:rPr>
      </w:pPr>
      <w:r w:rsidRPr="003E7944">
        <w:rPr>
          <w:rFonts w:asciiTheme="minorHAnsi" w:hAnsiTheme="minorHAnsi" w:cstheme="minorHAnsi"/>
          <w:sz w:val="28"/>
          <w:szCs w:val="28"/>
        </w:rPr>
        <w:t xml:space="preserve">El agente del ministerio público al ejercer la acción penal, asegurará y procederá a poner en custodia el inmueble ante la Secretaría de Desarrollo Sustentable, poniéndolo a disposición de la autoridad competente para efecto de su posterior decomiso. </w:t>
      </w:r>
    </w:p>
    <w:p w14:paraId="678B8F76" w14:textId="77777777" w:rsidR="003E7944" w:rsidRPr="003E7944" w:rsidRDefault="003E7944" w:rsidP="00FB6D2F">
      <w:pPr>
        <w:spacing w:line="312" w:lineRule="auto"/>
        <w:jc w:val="both"/>
        <w:rPr>
          <w:rFonts w:asciiTheme="minorHAnsi" w:hAnsiTheme="minorHAnsi" w:cstheme="minorHAnsi"/>
          <w:sz w:val="28"/>
          <w:szCs w:val="28"/>
        </w:rPr>
      </w:pPr>
    </w:p>
    <w:p w14:paraId="0983259A" w14:textId="77777777" w:rsidR="003E7944" w:rsidRDefault="003E7944" w:rsidP="003E7944">
      <w:pPr>
        <w:spacing w:line="312" w:lineRule="auto"/>
        <w:jc w:val="both"/>
        <w:rPr>
          <w:rFonts w:asciiTheme="minorHAnsi" w:hAnsiTheme="minorHAnsi" w:cstheme="minorHAnsi"/>
          <w:sz w:val="28"/>
          <w:szCs w:val="28"/>
        </w:rPr>
      </w:pPr>
      <w:r>
        <w:rPr>
          <w:rFonts w:asciiTheme="minorHAnsi" w:hAnsiTheme="minorHAnsi" w:cstheme="minorHAnsi"/>
          <w:sz w:val="28"/>
          <w:szCs w:val="28"/>
        </w:rPr>
        <w:t>(REFORMADO, P.O. 4 DE ABRIL DE 2023)</w:t>
      </w:r>
    </w:p>
    <w:p w14:paraId="7722776C" w14:textId="0A974054" w:rsidR="003E7944" w:rsidRPr="003E7944" w:rsidRDefault="003E7944" w:rsidP="00FB6D2F">
      <w:pPr>
        <w:spacing w:line="312" w:lineRule="auto"/>
        <w:jc w:val="both"/>
        <w:rPr>
          <w:rFonts w:asciiTheme="minorHAnsi" w:hAnsiTheme="minorHAnsi" w:cstheme="minorHAnsi"/>
          <w:sz w:val="28"/>
          <w:szCs w:val="28"/>
          <w:lang w:val="es-MX"/>
        </w:rPr>
      </w:pPr>
      <w:r w:rsidRPr="003E7944">
        <w:rPr>
          <w:rFonts w:asciiTheme="minorHAnsi" w:hAnsiTheme="minorHAnsi" w:cstheme="minorHAnsi"/>
          <w:sz w:val="28"/>
          <w:szCs w:val="28"/>
        </w:rPr>
        <w:t>Asimismo, deberá girar oficio a la Dirección General de Registro Público y Catastro del Estado de Nayarit, ordenando se realice la anotación preventiva, a fin de evitar movimientos traslativos de dominio o la afectación de los mismos con algún gravamen.</w:t>
      </w:r>
    </w:p>
    <w:p w14:paraId="75B02D67" w14:textId="77777777" w:rsidR="00FB6D2F" w:rsidRPr="00B63A75" w:rsidRDefault="00FB6D2F" w:rsidP="00FB6D2F">
      <w:pPr>
        <w:spacing w:line="312" w:lineRule="auto"/>
        <w:jc w:val="both"/>
        <w:rPr>
          <w:rFonts w:asciiTheme="minorHAnsi" w:hAnsiTheme="minorHAnsi" w:cstheme="minorHAnsi"/>
          <w:sz w:val="28"/>
          <w:szCs w:val="28"/>
          <w:lang w:val="es-MX"/>
        </w:rPr>
      </w:pPr>
    </w:p>
    <w:p w14:paraId="02CAB1D9" w14:textId="77777777" w:rsidR="00FB6D2F" w:rsidRPr="00B63A75" w:rsidRDefault="00FB6D2F" w:rsidP="00FB6D2F">
      <w:pPr>
        <w:spacing w:line="312" w:lineRule="auto"/>
        <w:jc w:val="both"/>
        <w:rPr>
          <w:rFonts w:asciiTheme="minorHAnsi" w:hAnsiTheme="minorHAnsi" w:cstheme="minorHAnsi"/>
          <w:sz w:val="28"/>
          <w:szCs w:val="28"/>
        </w:rPr>
      </w:pPr>
      <w:r w:rsidRPr="00B63A75">
        <w:rPr>
          <w:rFonts w:asciiTheme="minorHAnsi" w:hAnsiTheme="minorHAnsi" w:cstheme="minorHAnsi"/>
          <w:b/>
          <w:sz w:val="28"/>
          <w:szCs w:val="28"/>
        </w:rPr>
        <w:t>ARTÍCULO 415</w:t>
      </w:r>
      <w:r w:rsidRPr="00B63A75">
        <w:rPr>
          <w:rFonts w:asciiTheme="minorHAnsi" w:hAnsiTheme="minorHAnsi" w:cstheme="minorHAnsi"/>
          <w:sz w:val="28"/>
          <w:szCs w:val="28"/>
        </w:rPr>
        <w:t xml:space="preserve">.- </w:t>
      </w:r>
      <w:r>
        <w:rPr>
          <w:rFonts w:asciiTheme="minorHAnsi" w:hAnsiTheme="minorHAnsi" w:cstheme="minorHAnsi"/>
          <w:sz w:val="28"/>
          <w:szCs w:val="28"/>
        </w:rPr>
        <w:t>Este delito no será sancionado:</w:t>
      </w:r>
    </w:p>
    <w:p w14:paraId="351574D3" w14:textId="77777777" w:rsidR="00FB6D2F" w:rsidRPr="00B63A75" w:rsidRDefault="00FB6D2F" w:rsidP="00FB6D2F">
      <w:pPr>
        <w:spacing w:line="312" w:lineRule="auto"/>
        <w:jc w:val="both"/>
        <w:rPr>
          <w:rFonts w:asciiTheme="minorHAnsi" w:hAnsiTheme="minorHAnsi" w:cstheme="minorHAnsi"/>
          <w:sz w:val="28"/>
          <w:szCs w:val="28"/>
          <w:lang w:val="es-ES_tradnl"/>
        </w:rPr>
      </w:pPr>
      <w:r w:rsidRPr="00B63A75">
        <w:rPr>
          <w:rFonts w:asciiTheme="minorHAnsi" w:hAnsiTheme="minorHAnsi" w:cstheme="minorHAnsi"/>
          <w:sz w:val="28"/>
          <w:szCs w:val="28"/>
          <w:lang w:val="es-ES_tradnl"/>
        </w:rPr>
        <w:t>I. Si el objeto de fraccionar o dividir un lote se hace en consecuencia de adjudicación por herencia, división de copropiedad que no simule fraccionamiento o por la constitución del minifundio, y</w:t>
      </w:r>
    </w:p>
    <w:p w14:paraId="132F95D4" w14:textId="77777777" w:rsidR="00FB6D2F" w:rsidRPr="00B63A75" w:rsidRDefault="00FB6D2F" w:rsidP="00FB6D2F">
      <w:pPr>
        <w:spacing w:line="312" w:lineRule="auto"/>
        <w:jc w:val="both"/>
        <w:rPr>
          <w:rFonts w:asciiTheme="minorHAnsi" w:hAnsiTheme="minorHAnsi" w:cstheme="minorHAnsi"/>
          <w:sz w:val="28"/>
          <w:szCs w:val="28"/>
          <w:lang w:val="es-ES_tradnl"/>
        </w:rPr>
      </w:pPr>
    </w:p>
    <w:p w14:paraId="2393A1F6"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rPr>
      </w:pPr>
      <w:r w:rsidRPr="00B63A75">
        <w:rPr>
          <w:rFonts w:asciiTheme="minorHAnsi" w:hAnsiTheme="minorHAnsi" w:cstheme="minorHAnsi"/>
          <w:sz w:val="28"/>
          <w:szCs w:val="28"/>
        </w:rPr>
        <w:t>II. Cuando se trate de donaciones y compraventas realizadas entre parientes, en línea ascendente hasta el segundo grado, descendente hasta el tercer grado, o entre cónyuges, concubinos y hermanos.</w:t>
      </w:r>
    </w:p>
    <w:p w14:paraId="71B919D4" w14:textId="77777777" w:rsidR="00FB6D2F" w:rsidRPr="00B63A75" w:rsidRDefault="00FB6D2F" w:rsidP="00FB6D2F">
      <w:pPr>
        <w:autoSpaceDE w:val="0"/>
        <w:autoSpaceDN w:val="0"/>
        <w:adjustRightInd w:val="0"/>
        <w:spacing w:line="312" w:lineRule="auto"/>
        <w:jc w:val="center"/>
        <w:rPr>
          <w:rFonts w:asciiTheme="minorHAnsi" w:hAnsiTheme="minorHAnsi" w:cstheme="minorHAnsi"/>
          <w:b/>
          <w:sz w:val="28"/>
          <w:szCs w:val="28"/>
          <w:lang w:val="es-MX" w:eastAsia="es-MX"/>
        </w:rPr>
      </w:pPr>
    </w:p>
    <w:p w14:paraId="6520D472" w14:textId="77777777" w:rsidR="00FB6D2F" w:rsidRPr="0071142E" w:rsidRDefault="00FB6D2F" w:rsidP="0071142E">
      <w:pPr>
        <w:pStyle w:val="Ttulo2"/>
        <w:jc w:val="center"/>
        <w:rPr>
          <w:rFonts w:asciiTheme="minorHAnsi" w:hAnsiTheme="minorHAnsi" w:cstheme="minorHAnsi"/>
          <w:b/>
          <w:color w:val="auto"/>
          <w:sz w:val="28"/>
          <w:szCs w:val="28"/>
          <w:lang w:val="es-MX" w:eastAsia="es-MX"/>
        </w:rPr>
      </w:pPr>
      <w:bookmarkStart w:id="361" w:name="_Toc136592684"/>
      <w:r w:rsidRPr="0071142E">
        <w:rPr>
          <w:rFonts w:asciiTheme="minorHAnsi" w:hAnsiTheme="minorHAnsi" w:cstheme="minorHAnsi"/>
          <w:b/>
          <w:color w:val="auto"/>
          <w:sz w:val="28"/>
          <w:szCs w:val="28"/>
          <w:lang w:val="es-MX" w:eastAsia="es-MX"/>
        </w:rPr>
        <w:t>CAPÍTULO II</w:t>
      </w:r>
      <w:bookmarkEnd w:id="361"/>
    </w:p>
    <w:p w14:paraId="37831220" w14:textId="77777777" w:rsidR="00FB6D2F" w:rsidRPr="0071142E" w:rsidRDefault="00FB6D2F" w:rsidP="0071142E">
      <w:pPr>
        <w:pStyle w:val="Ttulo2"/>
        <w:jc w:val="center"/>
        <w:rPr>
          <w:rFonts w:asciiTheme="minorHAnsi" w:hAnsiTheme="minorHAnsi" w:cstheme="minorHAnsi"/>
          <w:b/>
          <w:color w:val="auto"/>
          <w:sz w:val="28"/>
          <w:szCs w:val="28"/>
          <w:lang w:val="es-MX" w:eastAsia="es-MX"/>
        </w:rPr>
      </w:pPr>
      <w:bookmarkStart w:id="362" w:name="_Toc136592685"/>
      <w:r w:rsidRPr="0071142E">
        <w:rPr>
          <w:rFonts w:asciiTheme="minorHAnsi" w:hAnsiTheme="minorHAnsi" w:cstheme="minorHAnsi"/>
          <w:b/>
          <w:color w:val="auto"/>
          <w:sz w:val="28"/>
          <w:szCs w:val="28"/>
          <w:lang w:val="es-MX" w:eastAsia="es-MX"/>
        </w:rPr>
        <w:t>DE LA CONSTITUCIÓN DE ASENTAMIENTOS HUMANOS IRREGULARES</w:t>
      </w:r>
      <w:bookmarkEnd w:id="362"/>
    </w:p>
    <w:p w14:paraId="3A5B210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 </w:t>
      </w:r>
    </w:p>
    <w:p w14:paraId="550DF2DC"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sz w:val="28"/>
          <w:szCs w:val="28"/>
          <w:lang w:val="es-MX" w:eastAsia="es-MX"/>
        </w:rPr>
        <w:t>ARTÍCULO 416.-</w:t>
      </w:r>
      <w:r w:rsidRPr="00B63A75">
        <w:rPr>
          <w:rFonts w:asciiTheme="minorHAnsi" w:hAnsiTheme="minorHAnsi" w:cstheme="minorHAnsi"/>
          <w:sz w:val="28"/>
          <w:szCs w:val="28"/>
          <w:lang w:val="es-MX" w:eastAsia="es-MX"/>
        </w:rPr>
        <w:t xml:space="preserve"> A quien promueva, induzca, aliente o permita la formación o constitución de asentamientos humanos irregulares, integrados por dos o más familias, que impliquen peticiones respecto de su regularización o causen un perjuicio público por sí o por interpósita persona, o bien, cuando contando con las licencias, autorizaciones o permisos respectivos, incumpla con los términos en que fueron otorgados, se hará acreedor a la pena dispues</w:t>
      </w:r>
      <w:r>
        <w:rPr>
          <w:rFonts w:asciiTheme="minorHAnsi" w:hAnsiTheme="minorHAnsi" w:cstheme="minorHAnsi"/>
          <w:sz w:val="28"/>
          <w:szCs w:val="28"/>
          <w:lang w:val="es-MX" w:eastAsia="es-MX"/>
        </w:rPr>
        <w:t>ta por el artículo 413 de este C</w:t>
      </w:r>
      <w:r w:rsidRPr="00B63A75">
        <w:rPr>
          <w:rFonts w:asciiTheme="minorHAnsi" w:hAnsiTheme="minorHAnsi" w:cstheme="minorHAnsi"/>
          <w:sz w:val="28"/>
          <w:szCs w:val="28"/>
          <w:lang w:val="es-MX" w:eastAsia="es-MX"/>
        </w:rPr>
        <w:t>ódigo.</w:t>
      </w:r>
    </w:p>
    <w:p w14:paraId="132AD76A"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739C6CF" w14:textId="77777777" w:rsidR="005B3125" w:rsidRDefault="005B3125" w:rsidP="005B3125">
      <w:pPr>
        <w:spacing w:line="312" w:lineRule="auto"/>
        <w:jc w:val="both"/>
        <w:rPr>
          <w:rFonts w:asciiTheme="minorHAnsi" w:hAnsiTheme="minorHAnsi" w:cstheme="minorHAnsi"/>
          <w:sz w:val="28"/>
          <w:szCs w:val="28"/>
        </w:rPr>
      </w:pPr>
      <w:r>
        <w:rPr>
          <w:rFonts w:asciiTheme="minorHAnsi" w:hAnsiTheme="minorHAnsi" w:cstheme="minorHAnsi"/>
          <w:sz w:val="28"/>
          <w:szCs w:val="28"/>
        </w:rPr>
        <w:t>(REFORMADO, P.O. 4 DE ABRIL DE 2023)</w:t>
      </w:r>
    </w:p>
    <w:p w14:paraId="47FC91A2" w14:textId="7CEB2266" w:rsidR="00FB6D2F" w:rsidRPr="005B3125" w:rsidRDefault="005B3125" w:rsidP="00FB6D2F">
      <w:pPr>
        <w:autoSpaceDE w:val="0"/>
        <w:autoSpaceDN w:val="0"/>
        <w:adjustRightInd w:val="0"/>
        <w:spacing w:line="312" w:lineRule="auto"/>
        <w:jc w:val="both"/>
        <w:rPr>
          <w:rFonts w:asciiTheme="minorHAnsi" w:hAnsiTheme="minorHAnsi" w:cstheme="minorHAnsi"/>
          <w:sz w:val="28"/>
          <w:szCs w:val="28"/>
        </w:rPr>
      </w:pPr>
      <w:r w:rsidRPr="005B3125">
        <w:rPr>
          <w:rFonts w:asciiTheme="minorHAnsi" w:hAnsiTheme="minorHAnsi" w:cstheme="minorHAnsi"/>
          <w:sz w:val="28"/>
          <w:szCs w:val="28"/>
        </w:rPr>
        <w:t xml:space="preserve">Asimismo, será sancionado con igual penalidad, quien lleve a cabo la construcción, edificación, realización de obras de infraestructura o la constitución de asentamientos humanos en una zona determinada, sin elaborar un análisis de riesgos y definir las medidas para su reducción, omitiendo tomar en consideración la Ley de Fraccionamientos y Acciones </w:t>
      </w:r>
      <w:r w:rsidRPr="005B3125">
        <w:rPr>
          <w:rFonts w:asciiTheme="minorHAnsi" w:hAnsiTheme="minorHAnsi" w:cstheme="minorHAnsi"/>
          <w:sz w:val="28"/>
          <w:szCs w:val="28"/>
        </w:rPr>
        <w:lastRenderedPageBreak/>
        <w:t>de Urbanización del Estado de Nayarit, la normatividad aplicable y los Atlas municipales y estatales, careciendo de la autorización de la autoridad correspondiente.</w:t>
      </w:r>
    </w:p>
    <w:p w14:paraId="6393ABCC" w14:textId="77777777" w:rsidR="005B3125" w:rsidRPr="00B63A75" w:rsidRDefault="005B3125"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3F6BD961" w14:textId="77777777" w:rsidR="00FB6D2F"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Se entiende por asentamiento humano irregular el grupo de personas que se establezcan o pretendan establecerse en un inmueble dividido o lotificado para fines de vivienda, comercio o industria, sin contar con las autorizaciones expedidas por las autoridades competentes.</w:t>
      </w:r>
    </w:p>
    <w:p w14:paraId="5A6F9638" w14:textId="77777777" w:rsidR="005B3125" w:rsidRDefault="005B3125"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A005EB7" w14:textId="153E726C" w:rsidR="005B3125" w:rsidRDefault="005B3125" w:rsidP="005B3125">
      <w:pPr>
        <w:spacing w:line="312" w:lineRule="auto"/>
        <w:jc w:val="both"/>
        <w:rPr>
          <w:rFonts w:asciiTheme="minorHAnsi" w:hAnsiTheme="minorHAnsi" w:cstheme="minorHAnsi"/>
          <w:sz w:val="28"/>
          <w:szCs w:val="28"/>
        </w:rPr>
      </w:pPr>
      <w:r>
        <w:rPr>
          <w:rFonts w:asciiTheme="minorHAnsi" w:hAnsiTheme="minorHAnsi" w:cstheme="minorHAnsi"/>
          <w:sz w:val="28"/>
          <w:szCs w:val="28"/>
        </w:rPr>
        <w:t>(ADICIONADO, P.O. 4 DE ABRIL DE 2023)</w:t>
      </w:r>
    </w:p>
    <w:p w14:paraId="277F3CCD" w14:textId="0127D29E" w:rsidR="00FB6D2F" w:rsidRDefault="005B3125" w:rsidP="005B3125">
      <w:pPr>
        <w:spacing w:line="312" w:lineRule="auto"/>
        <w:jc w:val="both"/>
        <w:rPr>
          <w:rFonts w:asciiTheme="minorHAnsi" w:hAnsiTheme="minorHAnsi" w:cstheme="minorHAnsi"/>
          <w:sz w:val="28"/>
          <w:szCs w:val="28"/>
        </w:rPr>
      </w:pPr>
      <w:r w:rsidRPr="005B3125">
        <w:rPr>
          <w:rFonts w:asciiTheme="minorHAnsi" w:hAnsiTheme="minorHAnsi" w:cstheme="minorHAnsi"/>
          <w:sz w:val="28"/>
          <w:szCs w:val="28"/>
        </w:rPr>
        <w:t>No se considerará fraccionamiento irregular, para los efectos de este artículo, cuando un ascendiente transfiera la propiedad o posesión de partes de un inmueble a sus descendientes, pero estos deberán cumplir las normas aplicables según el tipo de propiedad de que se trate, para ceder sus derechos a terceros.</w:t>
      </w:r>
    </w:p>
    <w:p w14:paraId="6FC7A1BB" w14:textId="77777777" w:rsidR="005B3125" w:rsidRPr="005B3125" w:rsidRDefault="005B3125" w:rsidP="005B3125">
      <w:pPr>
        <w:spacing w:line="312" w:lineRule="auto"/>
        <w:jc w:val="both"/>
        <w:rPr>
          <w:rFonts w:asciiTheme="minorHAnsi" w:hAnsiTheme="minorHAnsi" w:cstheme="minorHAnsi"/>
          <w:sz w:val="28"/>
          <w:szCs w:val="28"/>
        </w:rPr>
      </w:pPr>
    </w:p>
    <w:p w14:paraId="574C40CA" w14:textId="77777777" w:rsidR="00FB6D2F" w:rsidRPr="0071142E" w:rsidRDefault="00FB6D2F" w:rsidP="0071142E">
      <w:pPr>
        <w:pStyle w:val="Ttulo1"/>
        <w:jc w:val="center"/>
        <w:rPr>
          <w:rFonts w:asciiTheme="minorHAnsi" w:hAnsiTheme="minorHAnsi" w:cstheme="minorHAnsi"/>
          <w:b/>
          <w:color w:val="auto"/>
          <w:sz w:val="28"/>
          <w:szCs w:val="28"/>
          <w:lang w:val="es-MX" w:eastAsia="es-MX"/>
        </w:rPr>
      </w:pPr>
      <w:bookmarkStart w:id="363" w:name="_Toc136592686"/>
      <w:r w:rsidRPr="0071142E">
        <w:rPr>
          <w:rFonts w:asciiTheme="minorHAnsi" w:hAnsiTheme="minorHAnsi" w:cstheme="minorHAnsi"/>
          <w:b/>
          <w:color w:val="auto"/>
          <w:sz w:val="28"/>
          <w:szCs w:val="28"/>
          <w:lang w:val="es-MX" w:eastAsia="es-MX"/>
        </w:rPr>
        <w:t>TÍTULO VIGÉSIMO PRIMERO</w:t>
      </w:r>
      <w:bookmarkEnd w:id="363"/>
    </w:p>
    <w:p w14:paraId="26DFAEF6" w14:textId="77777777" w:rsidR="0071142E" w:rsidRPr="0071142E" w:rsidRDefault="0071142E" w:rsidP="0071142E">
      <w:pPr>
        <w:autoSpaceDE w:val="0"/>
        <w:autoSpaceDN w:val="0"/>
        <w:adjustRightInd w:val="0"/>
        <w:spacing w:line="312" w:lineRule="auto"/>
        <w:jc w:val="center"/>
        <w:rPr>
          <w:rFonts w:asciiTheme="minorHAnsi" w:hAnsiTheme="minorHAnsi" w:cstheme="minorHAnsi"/>
          <w:b/>
          <w:sz w:val="28"/>
          <w:szCs w:val="28"/>
          <w:lang w:val="es-MX" w:eastAsia="es-MX"/>
        </w:rPr>
      </w:pPr>
    </w:p>
    <w:p w14:paraId="235E67B1" w14:textId="77777777" w:rsidR="00FB6D2F" w:rsidRPr="0071142E" w:rsidRDefault="00FB6D2F" w:rsidP="0071142E">
      <w:pPr>
        <w:pStyle w:val="Ttulo2"/>
        <w:jc w:val="center"/>
        <w:rPr>
          <w:rFonts w:asciiTheme="minorHAnsi" w:hAnsiTheme="minorHAnsi" w:cstheme="minorHAnsi"/>
          <w:b/>
          <w:color w:val="auto"/>
          <w:sz w:val="28"/>
          <w:szCs w:val="28"/>
          <w:lang w:val="es-MX" w:eastAsia="es-MX"/>
        </w:rPr>
      </w:pPr>
      <w:bookmarkStart w:id="364" w:name="_Toc136592687"/>
      <w:r w:rsidRPr="0071142E">
        <w:rPr>
          <w:rFonts w:asciiTheme="minorHAnsi" w:hAnsiTheme="minorHAnsi" w:cstheme="minorHAnsi"/>
          <w:b/>
          <w:color w:val="auto"/>
          <w:sz w:val="28"/>
          <w:szCs w:val="28"/>
          <w:lang w:val="es-MX" w:eastAsia="es-MX"/>
        </w:rPr>
        <w:t>CAPÍTULO I</w:t>
      </w:r>
      <w:bookmarkEnd w:id="364"/>
    </w:p>
    <w:p w14:paraId="77BCB0C3" w14:textId="77777777" w:rsidR="00FB6D2F" w:rsidRPr="0071142E" w:rsidRDefault="00FB6D2F" w:rsidP="0071142E">
      <w:pPr>
        <w:pStyle w:val="Ttulo2"/>
        <w:jc w:val="center"/>
        <w:rPr>
          <w:rFonts w:asciiTheme="minorHAnsi" w:hAnsiTheme="minorHAnsi" w:cstheme="minorHAnsi"/>
          <w:b/>
          <w:bCs/>
          <w:color w:val="auto"/>
          <w:sz w:val="28"/>
          <w:szCs w:val="28"/>
          <w:lang w:val="es-MX" w:eastAsia="es-MX"/>
        </w:rPr>
      </w:pPr>
      <w:bookmarkStart w:id="365" w:name="_Toc136592688"/>
      <w:r w:rsidRPr="0071142E">
        <w:rPr>
          <w:rFonts w:asciiTheme="minorHAnsi" w:hAnsiTheme="minorHAnsi" w:cstheme="minorHAnsi"/>
          <w:b/>
          <w:bCs/>
          <w:color w:val="auto"/>
          <w:sz w:val="28"/>
          <w:szCs w:val="28"/>
          <w:lang w:val="es-MX" w:eastAsia="es-MX"/>
        </w:rPr>
        <w:t>ENCUBRIMIENTO</w:t>
      </w:r>
      <w:bookmarkEnd w:id="365"/>
    </w:p>
    <w:p w14:paraId="1CD62346" w14:textId="77777777" w:rsidR="00FB6D2F" w:rsidRPr="00B63A75" w:rsidRDefault="00FB6D2F" w:rsidP="00FB6D2F">
      <w:pPr>
        <w:autoSpaceDE w:val="0"/>
        <w:autoSpaceDN w:val="0"/>
        <w:adjustRightInd w:val="0"/>
        <w:spacing w:line="312" w:lineRule="auto"/>
        <w:jc w:val="center"/>
        <w:rPr>
          <w:rFonts w:asciiTheme="minorHAnsi" w:hAnsiTheme="minorHAnsi" w:cstheme="minorHAnsi"/>
          <w:sz w:val="28"/>
          <w:szCs w:val="28"/>
          <w:lang w:val="es-MX" w:eastAsia="es-MX"/>
        </w:rPr>
      </w:pPr>
    </w:p>
    <w:p w14:paraId="5E1406C6" w14:textId="77777777" w:rsidR="000F4679" w:rsidRDefault="000F4679" w:rsidP="000F467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 PRIMER PÁRRAFO,</w:t>
      </w:r>
      <w:r w:rsidRPr="006D35F2">
        <w:rPr>
          <w:rFonts w:asciiTheme="minorHAnsi" w:hAnsiTheme="minorHAnsi" w:cstheme="minorHAnsi"/>
          <w:bCs/>
          <w:sz w:val="28"/>
          <w:szCs w:val="28"/>
          <w:lang w:val="es-MX" w:eastAsia="es-MX"/>
        </w:rPr>
        <w:t xml:space="preserve"> P.O. 8 DE NOVIEMBRE DE 2016)</w:t>
      </w:r>
    </w:p>
    <w:p w14:paraId="4154CBAC" w14:textId="77777777" w:rsidR="000F4679" w:rsidRPr="00714575" w:rsidRDefault="00FB6D2F" w:rsidP="000F4679">
      <w:pPr>
        <w:spacing w:line="360" w:lineRule="auto"/>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ARTÍCULO 417</w:t>
      </w:r>
      <w:r w:rsidRPr="00B63A75">
        <w:rPr>
          <w:rFonts w:asciiTheme="minorHAnsi" w:hAnsiTheme="minorHAnsi" w:cstheme="minorHAnsi"/>
          <w:sz w:val="28"/>
          <w:szCs w:val="28"/>
          <w:lang w:val="es-MX" w:eastAsia="es-MX"/>
        </w:rPr>
        <w:t xml:space="preserve">.- </w:t>
      </w:r>
      <w:r w:rsidR="006D14CB" w:rsidRPr="006D14CB">
        <w:rPr>
          <w:rFonts w:ascii="Calibri" w:hAnsi="Calibri" w:cs="Calibri"/>
          <w:sz w:val="28"/>
          <w:szCs w:val="28"/>
        </w:rPr>
        <w:t xml:space="preserve">Se impondrá de tres a siete años de prisión y multa hasta el equivalente a treinta días, al que después de la ejecución del delito y sin haber participado en éste, ayude en cualquier forma al responsable a eludir las investigaciones de la autoridad correspondiente o a sustraerse a la acción de ésta, u ocultare, destruyere o hiciere desaparecer los rastros, </w:t>
      </w:r>
      <w:r w:rsidR="006D14CB" w:rsidRPr="006D14CB">
        <w:rPr>
          <w:rFonts w:ascii="Calibri" w:hAnsi="Calibri" w:cs="Calibri"/>
          <w:sz w:val="28"/>
          <w:szCs w:val="28"/>
        </w:rPr>
        <w:lastRenderedPageBreak/>
        <w:t>pruebas o instrumentos del delito o asegure para el inculpado el producto o provecho del mismo.</w:t>
      </w:r>
    </w:p>
    <w:p w14:paraId="6D1654FB"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0CC716AD"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sz w:val="28"/>
          <w:szCs w:val="28"/>
          <w:lang w:val="es-MX" w:eastAsia="es-MX"/>
        </w:rPr>
        <w:t>Igual s</w:t>
      </w:r>
      <w:r w:rsidRPr="00B63A75">
        <w:rPr>
          <w:rFonts w:asciiTheme="minorHAnsi" w:hAnsiTheme="minorHAnsi" w:cstheme="minorHAnsi"/>
          <w:sz w:val="28"/>
          <w:szCs w:val="28"/>
          <w:lang w:val="es-MX" w:eastAsia="es-MX"/>
        </w:rPr>
        <w:t>anción se aplicará a quien no procure por los medios lícitos que tenga a su alcance, impedir la consumación de los delitos que sepa va a cometerse o se estén cometiendo si son de los que se persiguen de oficio.</w:t>
      </w:r>
    </w:p>
    <w:p w14:paraId="4CBD9721"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05BB43E" w14:textId="77777777" w:rsidR="006D14CB" w:rsidRDefault="006D14CB" w:rsidP="006D14CB">
      <w:pPr>
        <w:jc w:val="both"/>
        <w:rPr>
          <w:rFonts w:ascii="Calibri" w:hAnsi="Calibri" w:cs="Calibri"/>
          <w:sz w:val="28"/>
          <w:szCs w:val="28"/>
        </w:rPr>
      </w:pPr>
      <w:r>
        <w:rPr>
          <w:rFonts w:ascii="Calibri" w:hAnsi="Calibri" w:cs="Calibri"/>
          <w:sz w:val="28"/>
          <w:szCs w:val="28"/>
        </w:rPr>
        <w:t>(FE DE ERRATAS, P.O. 1 DE FEBRERO DE 2017)</w:t>
      </w:r>
    </w:p>
    <w:p w14:paraId="791E6D89" w14:textId="77777777" w:rsidR="006D14CB" w:rsidRPr="006D14CB" w:rsidRDefault="006D14CB" w:rsidP="006D14CB">
      <w:pPr>
        <w:spacing w:line="360" w:lineRule="auto"/>
        <w:jc w:val="both"/>
        <w:rPr>
          <w:rFonts w:ascii="Calibri" w:hAnsi="Calibri" w:cs="Calibri"/>
          <w:b/>
          <w:sz w:val="28"/>
          <w:szCs w:val="28"/>
          <w:lang w:eastAsia="en-US"/>
        </w:rPr>
      </w:pPr>
      <w:r w:rsidRPr="006D14CB">
        <w:rPr>
          <w:rFonts w:ascii="Calibri" w:hAnsi="Calibri" w:cs="Calibri"/>
          <w:sz w:val="28"/>
          <w:szCs w:val="28"/>
        </w:rPr>
        <w:t>Se impondrá de cuatro a diez años de prisión y multa hasta el equivalente a cien días, cuando el encubrimiento sea respecto de delitos de asalto, violación, homicidio doloso, parricidio, filicidio o feminicidio.</w:t>
      </w:r>
    </w:p>
    <w:p w14:paraId="1F5D17C2" w14:textId="77777777" w:rsidR="006448BB" w:rsidRPr="006448BB" w:rsidRDefault="006448BB" w:rsidP="00FB6D2F">
      <w:pPr>
        <w:autoSpaceDE w:val="0"/>
        <w:autoSpaceDN w:val="0"/>
        <w:adjustRightInd w:val="0"/>
        <w:spacing w:line="312" w:lineRule="auto"/>
        <w:jc w:val="both"/>
        <w:rPr>
          <w:rFonts w:asciiTheme="minorHAnsi" w:hAnsiTheme="minorHAnsi" w:cstheme="minorHAnsi"/>
          <w:b/>
          <w:bCs/>
          <w:sz w:val="28"/>
          <w:szCs w:val="28"/>
          <w:lang w:eastAsia="es-MX"/>
        </w:rPr>
      </w:pPr>
    </w:p>
    <w:p w14:paraId="51653209" w14:textId="77777777" w:rsidR="00443B19" w:rsidRDefault="00443B19" w:rsidP="00443B1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O,</w:t>
      </w:r>
      <w:r w:rsidRPr="006D35F2">
        <w:rPr>
          <w:rFonts w:asciiTheme="minorHAnsi" w:hAnsiTheme="minorHAnsi" w:cstheme="minorHAnsi"/>
          <w:bCs/>
          <w:sz w:val="28"/>
          <w:szCs w:val="28"/>
          <w:lang w:val="es-MX" w:eastAsia="es-MX"/>
        </w:rPr>
        <w:t xml:space="preserve"> P.O. 8 DE NOVIEMBRE DE 2016)</w:t>
      </w:r>
    </w:p>
    <w:p w14:paraId="323D64D4"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418</w:t>
      </w:r>
      <w:r w:rsidR="00B24020">
        <w:rPr>
          <w:rFonts w:asciiTheme="minorHAnsi" w:hAnsiTheme="minorHAnsi" w:cstheme="minorHAnsi"/>
          <w:sz w:val="28"/>
          <w:szCs w:val="28"/>
          <w:lang w:val="es-MX" w:eastAsia="es-MX"/>
        </w:rPr>
        <w:t xml:space="preserve">.- </w:t>
      </w:r>
      <w:r w:rsidR="00443B19" w:rsidRPr="00714575">
        <w:rPr>
          <w:rFonts w:asciiTheme="minorHAnsi" w:hAnsiTheme="minorHAnsi" w:cstheme="minorHAnsi"/>
          <w:sz w:val="28"/>
          <w:szCs w:val="28"/>
        </w:rPr>
        <w:t>Se impondrá de cuatro a ocho años de prisión y multa de diez a cuarenta días al que con ánimo de lucro adquiera, reciba u oculte el producto del delito a sabiendas que provenía de éste, o si de acuerdo con las circunstancias debía presumir su ilegítima procedencia, o al que ayude a otro para los mismos fines, salvo los casos específicos que señale este Código.</w:t>
      </w:r>
    </w:p>
    <w:p w14:paraId="7851DF8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77F8EE98" w14:textId="77777777" w:rsidR="00FB6D2F" w:rsidRPr="00B63A75" w:rsidRDefault="00807D68" w:rsidP="00FB6D2F">
      <w:pPr>
        <w:autoSpaceDE w:val="0"/>
        <w:autoSpaceDN w:val="0"/>
        <w:adjustRightInd w:val="0"/>
        <w:spacing w:line="312" w:lineRule="auto"/>
        <w:jc w:val="both"/>
        <w:rPr>
          <w:rFonts w:asciiTheme="minorHAnsi" w:hAnsiTheme="minorHAnsi" w:cstheme="minorHAnsi"/>
          <w:sz w:val="28"/>
          <w:szCs w:val="28"/>
          <w:lang w:val="es-MX" w:eastAsia="es-MX"/>
        </w:rPr>
      </w:pPr>
      <w:r>
        <w:rPr>
          <w:rFonts w:asciiTheme="minorHAnsi" w:hAnsiTheme="minorHAnsi" w:cstheme="minorHAnsi"/>
          <w:b/>
          <w:bCs/>
          <w:sz w:val="28"/>
          <w:szCs w:val="28"/>
          <w:lang w:val="es-MX" w:eastAsia="es-MX"/>
        </w:rPr>
        <w:t>ARTÍ</w:t>
      </w:r>
      <w:r w:rsidR="00FB6D2F" w:rsidRPr="00B63A75">
        <w:rPr>
          <w:rFonts w:asciiTheme="minorHAnsi" w:hAnsiTheme="minorHAnsi" w:cstheme="minorHAnsi"/>
          <w:b/>
          <w:bCs/>
          <w:sz w:val="28"/>
          <w:szCs w:val="28"/>
          <w:lang w:val="es-MX" w:eastAsia="es-MX"/>
        </w:rPr>
        <w:t>CULO 419</w:t>
      </w:r>
      <w:r w:rsidR="00FB6D2F" w:rsidRPr="00B63A75">
        <w:rPr>
          <w:rFonts w:asciiTheme="minorHAnsi" w:hAnsiTheme="minorHAnsi" w:cstheme="minorHAnsi"/>
          <w:sz w:val="28"/>
          <w:szCs w:val="28"/>
          <w:lang w:val="es-MX" w:eastAsia="es-MX"/>
        </w:rPr>
        <w:t>.- En los casos del artículo 417, quedan exceptuados de sanción aquellos que no puedan cumplir con el deber a que el mismo artículo se refiere, por correr peligro en su persona o en sus bienes.</w:t>
      </w:r>
    </w:p>
    <w:p w14:paraId="23E63209" w14:textId="77777777" w:rsidR="00FB6D2F" w:rsidRPr="00B63A75" w:rsidRDefault="00FB6D2F" w:rsidP="00FB6D2F">
      <w:pPr>
        <w:spacing w:line="312" w:lineRule="auto"/>
        <w:rPr>
          <w:rFonts w:asciiTheme="minorHAnsi" w:hAnsiTheme="minorHAnsi" w:cstheme="minorHAnsi"/>
          <w:sz w:val="28"/>
          <w:szCs w:val="28"/>
          <w:lang w:val="es-MX"/>
        </w:rPr>
      </w:pPr>
    </w:p>
    <w:p w14:paraId="511A3DA3" w14:textId="77777777" w:rsidR="00FB6D2F" w:rsidRPr="00FA7837" w:rsidRDefault="00FB6D2F" w:rsidP="00FA7837">
      <w:pPr>
        <w:pStyle w:val="Ttulo2"/>
        <w:jc w:val="center"/>
        <w:rPr>
          <w:rFonts w:asciiTheme="minorHAnsi" w:hAnsiTheme="minorHAnsi" w:cstheme="minorHAnsi"/>
          <w:b/>
          <w:color w:val="auto"/>
          <w:sz w:val="28"/>
          <w:szCs w:val="28"/>
          <w:lang w:val="es-MX" w:eastAsia="es-MX"/>
        </w:rPr>
      </w:pPr>
      <w:bookmarkStart w:id="366" w:name="_Toc136592689"/>
      <w:r w:rsidRPr="00FA7837">
        <w:rPr>
          <w:rFonts w:asciiTheme="minorHAnsi" w:hAnsiTheme="minorHAnsi" w:cstheme="minorHAnsi"/>
          <w:b/>
          <w:color w:val="auto"/>
          <w:sz w:val="28"/>
          <w:szCs w:val="28"/>
          <w:lang w:val="es-MX" w:eastAsia="es-MX"/>
        </w:rPr>
        <w:t>CAPÍTULO II</w:t>
      </w:r>
      <w:bookmarkEnd w:id="366"/>
    </w:p>
    <w:p w14:paraId="76BB8328" w14:textId="77777777" w:rsidR="00FB6D2F" w:rsidRPr="00FA7837" w:rsidRDefault="00FB6D2F" w:rsidP="00FA7837">
      <w:pPr>
        <w:pStyle w:val="Ttulo2"/>
        <w:jc w:val="center"/>
        <w:rPr>
          <w:rFonts w:asciiTheme="minorHAnsi" w:hAnsiTheme="minorHAnsi" w:cstheme="minorHAnsi"/>
          <w:b/>
          <w:bCs/>
          <w:color w:val="auto"/>
          <w:sz w:val="28"/>
          <w:szCs w:val="28"/>
          <w:lang w:val="es-MX" w:eastAsia="es-MX"/>
        </w:rPr>
      </w:pPr>
      <w:bookmarkStart w:id="367" w:name="_Toc136592690"/>
      <w:r w:rsidRPr="00FA7837">
        <w:rPr>
          <w:rFonts w:asciiTheme="minorHAnsi" w:hAnsiTheme="minorHAnsi" w:cstheme="minorHAnsi"/>
          <w:b/>
          <w:bCs/>
          <w:color w:val="auto"/>
          <w:sz w:val="28"/>
          <w:szCs w:val="28"/>
          <w:lang w:val="es-MX" w:eastAsia="es-MX"/>
        </w:rPr>
        <w:t>ENCUBRIMIENTO POR RECEPTACIÓN</w:t>
      </w:r>
      <w:bookmarkEnd w:id="367"/>
    </w:p>
    <w:p w14:paraId="12A399C8" w14:textId="77777777" w:rsidR="00FB6D2F" w:rsidRPr="00B63A75" w:rsidRDefault="00FB6D2F" w:rsidP="00FB6D2F">
      <w:pPr>
        <w:autoSpaceDE w:val="0"/>
        <w:autoSpaceDN w:val="0"/>
        <w:adjustRightInd w:val="0"/>
        <w:spacing w:line="312" w:lineRule="auto"/>
        <w:jc w:val="both"/>
        <w:rPr>
          <w:rFonts w:asciiTheme="minorHAnsi" w:hAnsiTheme="minorHAnsi" w:cstheme="minorHAnsi"/>
          <w:b/>
          <w:bCs/>
          <w:sz w:val="28"/>
          <w:szCs w:val="28"/>
          <w:lang w:val="es-MX" w:eastAsia="es-MX"/>
        </w:rPr>
      </w:pPr>
    </w:p>
    <w:p w14:paraId="294F5810" w14:textId="6B4C436C" w:rsidR="00443B19" w:rsidRDefault="00443B19" w:rsidP="00443B19">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lastRenderedPageBreak/>
        <w:t>(REFORMAD</w:t>
      </w:r>
      <w:r>
        <w:rPr>
          <w:rFonts w:asciiTheme="minorHAnsi" w:hAnsiTheme="minorHAnsi" w:cstheme="minorHAnsi"/>
          <w:bCs/>
          <w:sz w:val="28"/>
          <w:szCs w:val="28"/>
          <w:lang w:val="es-MX" w:eastAsia="es-MX"/>
        </w:rPr>
        <w:t>O</w:t>
      </w:r>
      <w:r w:rsidR="001A2B5C">
        <w:rPr>
          <w:rFonts w:asciiTheme="minorHAnsi" w:hAnsiTheme="minorHAnsi" w:cstheme="minorHAnsi"/>
          <w:bCs/>
          <w:sz w:val="28"/>
          <w:szCs w:val="28"/>
          <w:lang w:val="es-MX" w:eastAsia="es-MX"/>
        </w:rPr>
        <w:t>, P.O. 5 DE ABRIL DE 2023</w:t>
      </w:r>
      <w:r w:rsidRPr="006D35F2">
        <w:rPr>
          <w:rFonts w:asciiTheme="minorHAnsi" w:hAnsiTheme="minorHAnsi" w:cstheme="minorHAnsi"/>
          <w:bCs/>
          <w:sz w:val="28"/>
          <w:szCs w:val="28"/>
          <w:lang w:val="es-MX" w:eastAsia="es-MX"/>
        </w:rPr>
        <w:t>)</w:t>
      </w:r>
    </w:p>
    <w:p w14:paraId="20AFD0F1" w14:textId="77777777" w:rsidR="001A2B5C" w:rsidRPr="001A2B5C" w:rsidRDefault="00FB6D2F" w:rsidP="001A2B5C">
      <w:pPr>
        <w:autoSpaceDE w:val="0"/>
        <w:autoSpaceDN w:val="0"/>
        <w:adjustRightInd w:val="0"/>
        <w:spacing w:line="312" w:lineRule="auto"/>
        <w:jc w:val="both"/>
        <w:rPr>
          <w:rFonts w:ascii="Calibri" w:hAnsi="Calibri" w:cs="Calibri"/>
          <w:sz w:val="28"/>
          <w:szCs w:val="28"/>
        </w:rPr>
      </w:pPr>
      <w:r w:rsidRPr="00B63A75">
        <w:rPr>
          <w:rFonts w:asciiTheme="minorHAnsi" w:hAnsiTheme="minorHAnsi" w:cstheme="minorHAnsi"/>
          <w:b/>
          <w:bCs/>
          <w:sz w:val="28"/>
          <w:szCs w:val="28"/>
          <w:lang w:val="es-MX" w:eastAsia="es-MX"/>
        </w:rPr>
        <w:t xml:space="preserve">ARTÍCULO 420.- </w:t>
      </w:r>
      <w:r w:rsidR="001A2B5C" w:rsidRPr="001A2B5C">
        <w:rPr>
          <w:rFonts w:ascii="Calibri" w:hAnsi="Calibri" w:cs="Calibri"/>
          <w:sz w:val="28"/>
          <w:szCs w:val="28"/>
        </w:rPr>
        <w:t xml:space="preserve">Se impondrá de cuatro a ocho años de prisión y multa de cincuenta a cien días, a quien adquiera, posea, venda, enajene, pignore, traslade, reciba, oculte, suministre o trafique, uno o más vehículos automotores robados o parte de éstos, siempre que tenga conocimiento de esta circunstancia. </w:t>
      </w:r>
    </w:p>
    <w:p w14:paraId="611C7EB4" w14:textId="77777777" w:rsidR="001A2B5C" w:rsidRPr="001A2B5C" w:rsidRDefault="001A2B5C" w:rsidP="001A2B5C">
      <w:pPr>
        <w:autoSpaceDE w:val="0"/>
        <w:autoSpaceDN w:val="0"/>
        <w:adjustRightInd w:val="0"/>
        <w:spacing w:line="312" w:lineRule="auto"/>
        <w:jc w:val="both"/>
        <w:rPr>
          <w:rFonts w:ascii="Calibri" w:hAnsi="Calibri" w:cs="Calibri"/>
          <w:sz w:val="28"/>
          <w:szCs w:val="28"/>
        </w:rPr>
      </w:pPr>
    </w:p>
    <w:p w14:paraId="1D35BB53" w14:textId="77777777" w:rsidR="001A2B5C" w:rsidRPr="001A2B5C" w:rsidRDefault="001A2B5C" w:rsidP="001A2B5C">
      <w:pPr>
        <w:autoSpaceDE w:val="0"/>
        <w:autoSpaceDN w:val="0"/>
        <w:adjustRightInd w:val="0"/>
        <w:spacing w:line="312" w:lineRule="auto"/>
        <w:jc w:val="both"/>
        <w:rPr>
          <w:rFonts w:ascii="Calibri" w:hAnsi="Calibri" w:cs="Calibri"/>
          <w:sz w:val="28"/>
          <w:szCs w:val="28"/>
        </w:rPr>
      </w:pPr>
      <w:r w:rsidRPr="001A2B5C">
        <w:rPr>
          <w:rFonts w:ascii="Calibri" w:hAnsi="Calibri" w:cs="Calibri"/>
          <w:sz w:val="28"/>
          <w:szCs w:val="28"/>
        </w:rPr>
        <w:t xml:space="preserve">La pena aumentará desde dos hasta cuatro años más, cuando de la investigación y peritajes que se realicen por parte del ministerio público, se desprenda que en el o los vehículos robados, se encontraron modificaciones en sus números originales de identificación como remarcación, alteración, trasplante o copia, siempre que tenga conocimiento de esta circunstancia. </w:t>
      </w:r>
    </w:p>
    <w:p w14:paraId="50359F73" w14:textId="77777777" w:rsidR="001A2B5C" w:rsidRPr="001A2B5C" w:rsidRDefault="001A2B5C" w:rsidP="001A2B5C">
      <w:pPr>
        <w:autoSpaceDE w:val="0"/>
        <w:autoSpaceDN w:val="0"/>
        <w:adjustRightInd w:val="0"/>
        <w:spacing w:line="312" w:lineRule="auto"/>
        <w:jc w:val="both"/>
        <w:rPr>
          <w:rFonts w:ascii="Calibri" w:hAnsi="Calibri" w:cs="Calibri"/>
          <w:sz w:val="28"/>
          <w:szCs w:val="28"/>
        </w:rPr>
      </w:pPr>
    </w:p>
    <w:p w14:paraId="40E832DA" w14:textId="31602343" w:rsidR="00FB6D2F" w:rsidRPr="001A2B5C" w:rsidRDefault="001A2B5C" w:rsidP="001A2B5C">
      <w:pPr>
        <w:autoSpaceDE w:val="0"/>
        <w:autoSpaceDN w:val="0"/>
        <w:adjustRightInd w:val="0"/>
        <w:spacing w:line="312" w:lineRule="auto"/>
        <w:jc w:val="both"/>
        <w:rPr>
          <w:rFonts w:ascii="Calibri" w:hAnsi="Calibri" w:cs="Calibri"/>
          <w:sz w:val="28"/>
          <w:szCs w:val="28"/>
          <w:lang w:val="es-MX" w:eastAsia="es-MX"/>
        </w:rPr>
      </w:pPr>
      <w:r w:rsidRPr="001A2B5C">
        <w:rPr>
          <w:rFonts w:ascii="Calibri" w:hAnsi="Calibri" w:cs="Calibri"/>
          <w:sz w:val="28"/>
          <w:szCs w:val="28"/>
        </w:rPr>
        <w:t>Se aplicará la sanción del párrafo primero de este artículo a quien adquiera, posea, venda, pignore, traslade, reciba, oculte, suministre o trafique uno o más vehículos automotores que presenten modificaciones en sus números originales de identificación como remarcación, alteración, trasplante o copia o parte de éstos, siempre que tenga conocimiento de esta circunstancia.</w:t>
      </w:r>
    </w:p>
    <w:p w14:paraId="26F3B3D5"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6E46B5A9" w14:textId="5B41C9D9" w:rsidR="00FB6D2F" w:rsidRPr="00B63A75" w:rsidRDefault="001A2B5C" w:rsidP="00FB6D2F">
      <w:pPr>
        <w:autoSpaceDE w:val="0"/>
        <w:autoSpaceDN w:val="0"/>
        <w:adjustRightInd w:val="0"/>
        <w:spacing w:line="312" w:lineRule="auto"/>
        <w:jc w:val="both"/>
        <w:rPr>
          <w:rFonts w:asciiTheme="minorHAnsi" w:hAnsiTheme="minorHAnsi" w:cstheme="minorHAnsi"/>
          <w:b/>
          <w:sz w:val="28"/>
          <w:szCs w:val="28"/>
          <w:lang w:val="es-MX" w:eastAsia="es-MX"/>
        </w:rPr>
      </w:pPr>
      <w:r>
        <w:rPr>
          <w:rFonts w:asciiTheme="minorHAnsi" w:hAnsiTheme="minorHAnsi" w:cstheme="minorHAnsi"/>
          <w:sz w:val="28"/>
          <w:szCs w:val="28"/>
          <w:lang w:val="es-MX" w:eastAsia="es-MX"/>
        </w:rPr>
        <w:t>DEROGADO, P.O. 5 DE ABRIL DE 2023</w:t>
      </w:r>
    </w:p>
    <w:p w14:paraId="29B418F2" w14:textId="77777777" w:rsidR="00FB6D2F" w:rsidRPr="00B63A75" w:rsidRDefault="00FB6D2F" w:rsidP="00FB6D2F">
      <w:pPr>
        <w:spacing w:line="312" w:lineRule="auto"/>
        <w:rPr>
          <w:rFonts w:asciiTheme="minorHAnsi" w:hAnsiTheme="minorHAnsi" w:cstheme="minorHAnsi"/>
          <w:sz w:val="28"/>
          <w:szCs w:val="28"/>
          <w:lang w:val="es-MX"/>
        </w:rPr>
      </w:pPr>
    </w:p>
    <w:p w14:paraId="7D2DBBD3" w14:textId="77777777" w:rsidR="00FB6D2F" w:rsidRPr="00FA7837" w:rsidRDefault="00FB6D2F" w:rsidP="00FA7837">
      <w:pPr>
        <w:pStyle w:val="Ttulo1"/>
        <w:jc w:val="center"/>
        <w:rPr>
          <w:rFonts w:asciiTheme="minorHAnsi" w:hAnsiTheme="minorHAnsi" w:cstheme="minorHAnsi"/>
          <w:b/>
          <w:color w:val="auto"/>
          <w:sz w:val="28"/>
          <w:szCs w:val="28"/>
          <w:lang w:val="es-MX" w:eastAsia="es-MX"/>
        </w:rPr>
      </w:pPr>
      <w:bookmarkStart w:id="368" w:name="_Toc136592691"/>
      <w:r w:rsidRPr="00FA7837">
        <w:rPr>
          <w:rFonts w:asciiTheme="minorHAnsi" w:hAnsiTheme="minorHAnsi" w:cstheme="minorHAnsi"/>
          <w:b/>
          <w:color w:val="auto"/>
          <w:sz w:val="28"/>
          <w:szCs w:val="28"/>
          <w:lang w:val="es-MX" w:eastAsia="es-MX"/>
        </w:rPr>
        <w:t>TÍTULO VIGÉSIMO SEGUNDO</w:t>
      </w:r>
      <w:bookmarkEnd w:id="368"/>
    </w:p>
    <w:p w14:paraId="5E8B8B88" w14:textId="77777777" w:rsidR="00FB6D2F" w:rsidRPr="00FA7837" w:rsidRDefault="00FB6D2F" w:rsidP="00FA7837">
      <w:pPr>
        <w:pStyle w:val="Ttulo1"/>
        <w:jc w:val="center"/>
        <w:rPr>
          <w:rFonts w:asciiTheme="minorHAnsi" w:hAnsiTheme="minorHAnsi" w:cstheme="minorHAnsi"/>
          <w:b/>
          <w:color w:val="auto"/>
          <w:sz w:val="28"/>
          <w:szCs w:val="28"/>
          <w:lang w:val="es-MX" w:eastAsia="es-MX"/>
        </w:rPr>
      </w:pPr>
      <w:bookmarkStart w:id="369" w:name="_Toc136592692"/>
      <w:r w:rsidRPr="00FA7837">
        <w:rPr>
          <w:rFonts w:asciiTheme="minorHAnsi" w:hAnsiTheme="minorHAnsi" w:cstheme="minorHAnsi"/>
          <w:b/>
          <w:color w:val="auto"/>
          <w:sz w:val="28"/>
          <w:szCs w:val="28"/>
          <w:lang w:val="es-MX" w:eastAsia="es-MX"/>
        </w:rPr>
        <w:t>CAPÍTULO ÚNICO</w:t>
      </w:r>
      <w:bookmarkEnd w:id="369"/>
    </w:p>
    <w:p w14:paraId="5477E9DC" w14:textId="77777777" w:rsidR="00FA7837" w:rsidRPr="00FA7837" w:rsidRDefault="00FA7837" w:rsidP="00FA7837">
      <w:pPr>
        <w:autoSpaceDE w:val="0"/>
        <w:autoSpaceDN w:val="0"/>
        <w:adjustRightInd w:val="0"/>
        <w:spacing w:line="312" w:lineRule="auto"/>
        <w:jc w:val="center"/>
        <w:rPr>
          <w:rFonts w:asciiTheme="minorHAnsi" w:hAnsiTheme="minorHAnsi" w:cstheme="minorHAnsi"/>
          <w:b/>
          <w:sz w:val="28"/>
          <w:szCs w:val="28"/>
          <w:lang w:val="es-MX" w:eastAsia="es-MX"/>
        </w:rPr>
      </w:pPr>
    </w:p>
    <w:p w14:paraId="2A74C03E" w14:textId="77777777" w:rsidR="00FB6D2F" w:rsidRPr="00FA7837" w:rsidRDefault="00FB6D2F" w:rsidP="00FA7837">
      <w:pPr>
        <w:pStyle w:val="Ttulo2"/>
        <w:jc w:val="center"/>
        <w:rPr>
          <w:rFonts w:asciiTheme="minorHAnsi" w:hAnsiTheme="minorHAnsi" w:cstheme="minorHAnsi"/>
          <w:b/>
          <w:color w:val="auto"/>
          <w:sz w:val="28"/>
          <w:szCs w:val="28"/>
          <w:lang w:val="es-MX" w:eastAsia="es-MX"/>
        </w:rPr>
      </w:pPr>
      <w:bookmarkStart w:id="370" w:name="_Toc136592693"/>
      <w:r w:rsidRPr="00FA7837">
        <w:rPr>
          <w:rFonts w:asciiTheme="minorHAnsi" w:hAnsiTheme="minorHAnsi" w:cstheme="minorHAnsi"/>
          <w:b/>
          <w:color w:val="auto"/>
          <w:sz w:val="28"/>
          <w:szCs w:val="28"/>
          <w:lang w:val="es-MX" w:eastAsia="es-MX"/>
        </w:rPr>
        <w:lastRenderedPageBreak/>
        <w:t>DE LOS DELITOS CONTRA LA ECOLOGÍA Y LA FAUNA</w:t>
      </w:r>
      <w:bookmarkEnd w:id="370"/>
    </w:p>
    <w:p w14:paraId="5BFFCA36" w14:textId="77777777" w:rsidR="00FB6D2F" w:rsidRPr="00B63A75" w:rsidRDefault="00FB6D2F" w:rsidP="00FB6D2F">
      <w:pPr>
        <w:autoSpaceDE w:val="0"/>
        <w:autoSpaceDN w:val="0"/>
        <w:adjustRightInd w:val="0"/>
        <w:spacing w:line="312" w:lineRule="auto"/>
        <w:jc w:val="center"/>
        <w:rPr>
          <w:rFonts w:asciiTheme="minorHAnsi" w:hAnsiTheme="minorHAnsi" w:cstheme="minorHAnsi"/>
          <w:sz w:val="28"/>
          <w:szCs w:val="28"/>
          <w:lang w:val="es-MX" w:eastAsia="es-MX"/>
        </w:rPr>
      </w:pPr>
    </w:p>
    <w:p w14:paraId="7EFD6297"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b/>
          <w:bCs/>
          <w:sz w:val="28"/>
          <w:szCs w:val="28"/>
          <w:lang w:val="es-MX" w:eastAsia="es-MX"/>
        </w:rPr>
        <w:t>ARTÍCULO 421</w:t>
      </w:r>
      <w:r w:rsidRPr="00B63A75">
        <w:rPr>
          <w:rFonts w:asciiTheme="minorHAnsi" w:hAnsiTheme="minorHAnsi" w:cstheme="minorHAnsi"/>
          <w:sz w:val="28"/>
          <w:szCs w:val="28"/>
          <w:lang w:val="es-MX" w:eastAsia="es-MX"/>
        </w:rPr>
        <w:t>.- Los actos u omisiones que alteren y afecten el equilibrio ecológico y la protecc</w:t>
      </w:r>
      <w:r>
        <w:rPr>
          <w:rFonts w:asciiTheme="minorHAnsi" w:hAnsiTheme="minorHAnsi" w:cstheme="minorHAnsi"/>
          <w:sz w:val="28"/>
          <w:szCs w:val="28"/>
          <w:lang w:val="es-MX" w:eastAsia="es-MX"/>
        </w:rPr>
        <w:t>ión al ambiente, se castigarán:</w:t>
      </w:r>
    </w:p>
    <w:p w14:paraId="59BC270D" w14:textId="77777777" w:rsidR="00577042" w:rsidRDefault="00577042" w:rsidP="00577042">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sidR="006B12EC">
        <w:rPr>
          <w:rFonts w:asciiTheme="minorHAnsi" w:hAnsiTheme="minorHAnsi" w:cstheme="minorHAnsi"/>
          <w:bCs/>
          <w:sz w:val="28"/>
          <w:szCs w:val="28"/>
          <w:lang w:val="es-MX" w:eastAsia="es-MX"/>
        </w:rPr>
        <w:t>A</w:t>
      </w:r>
      <w:r>
        <w:rPr>
          <w:rFonts w:asciiTheme="minorHAnsi" w:hAnsiTheme="minorHAnsi" w:cstheme="minorHAnsi"/>
          <w:bCs/>
          <w:sz w:val="28"/>
          <w:szCs w:val="28"/>
          <w:lang w:val="es-MX" w:eastAsia="es-MX"/>
        </w:rPr>
        <w:t>,</w:t>
      </w:r>
      <w:r w:rsidRPr="006D35F2">
        <w:rPr>
          <w:rFonts w:asciiTheme="minorHAnsi" w:hAnsiTheme="minorHAnsi" w:cstheme="minorHAnsi"/>
          <w:bCs/>
          <w:sz w:val="28"/>
          <w:szCs w:val="28"/>
          <w:lang w:val="es-MX" w:eastAsia="es-MX"/>
        </w:rPr>
        <w:t xml:space="preserve"> P.O. 8 DE NOVIEMBRE DE 2016)</w:t>
      </w:r>
    </w:p>
    <w:p w14:paraId="223302A7" w14:textId="77777777" w:rsidR="00577042" w:rsidRPr="00714575" w:rsidRDefault="00577042" w:rsidP="0057704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I. De tres meses a seis años de prisión y multa, por equivalente de cien a diez mil días, al que, sin contar con las autorizaciones respectivas o violando las normas de seguridad y operación a que se refiere la Ley de la materia, realice, autorice u ordene la realización de actividades que, conforme a este mismo ordenamiento, se considere como no riesgosas, que ocasionen graves daños a la salud pública o a los ecosistemas.</w:t>
      </w:r>
    </w:p>
    <w:p w14:paraId="19F98DD9" w14:textId="77777777" w:rsidR="00577042" w:rsidRPr="00714575" w:rsidRDefault="00577042" w:rsidP="0057704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 xml:space="preserve">Cuando las actividades consideradas como no riesgosas a que se refiere el párrafo anterior, se lleven a cabo en un centro de población, se elevará la pena hasta tres años más de prisión y </w:t>
      </w:r>
      <w:r w:rsidR="006B12EC">
        <w:rPr>
          <w:rFonts w:asciiTheme="minorHAnsi" w:hAnsiTheme="minorHAnsi" w:cstheme="minorHAnsi"/>
          <w:sz w:val="28"/>
          <w:szCs w:val="28"/>
        </w:rPr>
        <w:t>la multa hasta veinte mil días;</w:t>
      </w:r>
    </w:p>
    <w:p w14:paraId="15C374C2" w14:textId="77777777" w:rsidR="006B12EC" w:rsidRDefault="006B12EC" w:rsidP="006B12E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0662EF6D" w14:textId="77777777" w:rsidR="00577042" w:rsidRPr="00714575" w:rsidRDefault="00577042" w:rsidP="0057704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II. De tres meses a seis años de prisión y multa, por el equivalente de mil a diez mil días, al que, sin autorización de la autoridad estatal o municipal, o contraviniendo los términos en que ésta haya sido concedida, fabrique, elabore, transporte, distribuya, comercie, almacene, posea, use, rehúse, recicle, recolecte, trate, deseche, descargue, disponga o en general, realice actos con materiales o residuos que no sean considerados altamente peligrosos, con arreglo a la Ley de la materia y que le compete conocer al Estado y municipios, que ocasionen o puedan ocasionar graves daños a la salud pública, a los ecosistemas o sus elementos, previo dictamen que al efecto emitan las autoridade</w:t>
      </w:r>
      <w:r w:rsidR="006B12EC">
        <w:rPr>
          <w:rFonts w:asciiTheme="minorHAnsi" w:hAnsiTheme="minorHAnsi" w:cstheme="minorHAnsi"/>
          <w:sz w:val="28"/>
          <w:szCs w:val="28"/>
        </w:rPr>
        <w:t xml:space="preserve">s administrativas competentes. </w:t>
      </w:r>
    </w:p>
    <w:p w14:paraId="1C87DDE0" w14:textId="77777777" w:rsidR="006B12EC" w:rsidRDefault="006B12EC" w:rsidP="006B12E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lastRenderedPageBreak/>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23579379" w14:textId="77777777" w:rsidR="00577042" w:rsidRPr="00714575" w:rsidRDefault="00577042" w:rsidP="0057704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III. De tres meses a cinco años de prisión y multa, por el equivalente de cien a diez mil días, al que, con violación a lo establecido en las disposiciones legales, reglamentarias y normas técnicas aplicables, realice, autorice u ordene la descarga a la atmósfera de gases, humo o polvos, que ocasionen o puedan ocasionar daños graves a la salud pública, la flora, la fauna o a los ecosistemas, en el ámbito de la c</w:t>
      </w:r>
      <w:r w:rsidR="006B12EC">
        <w:rPr>
          <w:rFonts w:asciiTheme="minorHAnsi" w:hAnsiTheme="minorHAnsi" w:cstheme="minorHAnsi"/>
          <w:sz w:val="28"/>
          <w:szCs w:val="28"/>
        </w:rPr>
        <w:t>ompetencia estatal o municipal;</w:t>
      </w:r>
      <w:r w:rsidRPr="00714575">
        <w:rPr>
          <w:rFonts w:asciiTheme="minorHAnsi" w:hAnsiTheme="minorHAnsi" w:cstheme="minorHAnsi"/>
          <w:sz w:val="28"/>
          <w:szCs w:val="28"/>
        </w:rPr>
        <w:t xml:space="preserve"> </w:t>
      </w:r>
    </w:p>
    <w:p w14:paraId="71C14C2A" w14:textId="77777777" w:rsidR="006B12EC" w:rsidRDefault="006B12EC" w:rsidP="006B12E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 PRIMER PÁRRAFO,</w:t>
      </w:r>
      <w:r w:rsidRPr="006D35F2">
        <w:rPr>
          <w:rFonts w:asciiTheme="minorHAnsi" w:hAnsiTheme="minorHAnsi" w:cstheme="minorHAnsi"/>
          <w:bCs/>
          <w:sz w:val="28"/>
          <w:szCs w:val="28"/>
          <w:lang w:val="es-MX" w:eastAsia="es-MX"/>
        </w:rPr>
        <w:t xml:space="preserve"> P.O. 8 DE NOVIEMBRE DE 2016)</w:t>
      </w:r>
    </w:p>
    <w:p w14:paraId="1F93E4D7" w14:textId="77777777" w:rsidR="00577042" w:rsidRPr="00714575" w:rsidRDefault="00577042" w:rsidP="00577042">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IV. De tres meses a cinco años de prisión y multa por el equivalente de cien a diez mil días, al que, sin autorización de la autoridad competente y en contravención a las disposiciones legales, reglamentarias o normas técnicas aplicables, descargue, deposite o infiltre, ya sea que lo autorice o lo ordene, aguas residuales, desechos o contaminantes, en los suelos, aguas marinas, ríos, cuencas, vasos o demás depósitos o corrientes de agua en jurisdicción estatal, o en su caso municipal, que ocasionen o puedan ocasionar graves daños a la salud pública, la flora, la fauna, o los ecosistemas.</w:t>
      </w:r>
    </w:p>
    <w:p w14:paraId="07BED01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Cuando se trate de aguas para ser entregadas en bloque a los centros de población, la pena se elevará hasta tres años más;</w:t>
      </w:r>
    </w:p>
    <w:p w14:paraId="3E40EC59" w14:textId="77777777" w:rsidR="006B12EC" w:rsidRDefault="006B12EC" w:rsidP="006B12E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5BB7F9CE" w14:textId="77777777" w:rsidR="006B12EC" w:rsidRPr="00714575" w:rsidRDefault="006B12EC" w:rsidP="006B12EC">
      <w:pPr>
        <w:spacing w:line="360" w:lineRule="auto"/>
        <w:jc w:val="both"/>
        <w:rPr>
          <w:rFonts w:asciiTheme="minorHAnsi" w:hAnsiTheme="minorHAnsi" w:cstheme="minorHAnsi"/>
          <w:sz w:val="28"/>
          <w:szCs w:val="28"/>
        </w:rPr>
      </w:pPr>
      <w:r w:rsidRPr="00714575">
        <w:rPr>
          <w:rFonts w:asciiTheme="minorHAnsi" w:hAnsiTheme="minorHAnsi" w:cstheme="minorHAnsi"/>
          <w:sz w:val="28"/>
          <w:szCs w:val="28"/>
        </w:rPr>
        <w:t xml:space="preserve">V. De tres meses a cinco años de prisión y multa, por el equivalente de cien y diez mil días, a quien, en contravención a las disposiciones legales aplicables y rebasando los límites fijados en las normas técnicas, genere </w:t>
      </w:r>
      <w:r w:rsidRPr="00714575">
        <w:rPr>
          <w:rFonts w:asciiTheme="minorHAnsi" w:hAnsiTheme="minorHAnsi" w:cstheme="minorHAnsi"/>
          <w:sz w:val="28"/>
          <w:szCs w:val="28"/>
        </w:rPr>
        <w:lastRenderedPageBreak/>
        <w:t xml:space="preserve">emisiones o ruido, vibraciones, energía térmica, lumínica, colores o contaminación visual en zona de jurisdicción estatal o municipal, que ocasionen graves daños a la salud pública, la flora, la fauna o a los ecosistemas, y </w:t>
      </w:r>
    </w:p>
    <w:p w14:paraId="3BF74E1F" w14:textId="77777777" w:rsidR="006B12EC" w:rsidRDefault="006B12EC" w:rsidP="006B12EC">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Pr>
          <w:rFonts w:asciiTheme="minorHAnsi" w:hAnsiTheme="minorHAnsi" w:cstheme="minorHAnsi"/>
          <w:bCs/>
          <w:sz w:val="28"/>
          <w:szCs w:val="28"/>
          <w:lang w:val="es-MX" w:eastAsia="es-MX"/>
        </w:rPr>
        <w:t>A,</w:t>
      </w:r>
      <w:r w:rsidRPr="006D35F2">
        <w:rPr>
          <w:rFonts w:asciiTheme="minorHAnsi" w:hAnsiTheme="minorHAnsi" w:cstheme="minorHAnsi"/>
          <w:bCs/>
          <w:sz w:val="28"/>
          <w:szCs w:val="28"/>
          <w:lang w:val="es-MX" w:eastAsia="es-MX"/>
        </w:rPr>
        <w:t xml:space="preserve"> P.O. 8 DE NOVIEMBRE DE 2016)</w:t>
      </w:r>
    </w:p>
    <w:p w14:paraId="197CBF86" w14:textId="77777777" w:rsidR="00FB6D2F" w:rsidRDefault="006B12EC" w:rsidP="006B12EC">
      <w:pPr>
        <w:autoSpaceDE w:val="0"/>
        <w:autoSpaceDN w:val="0"/>
        <w:adjustRightInd w:val="0"/>
        <w:spacing w:line="312" w:lineRule="auto"/>
        <w:jc w:val="both"/>
        <w:rPr>
          <w:rFonts w:asciiTheme="minorHAnsi" w:hAnsiTheme="minorHAnsi" w:cstheme="minorHAnsi"/>
          <w:sz w:val="28"/>
          <w:szCs w:val="28"/>
        </w:rPr>
      </w:pPr>
      <w:r w:rsidRPr="00714575">
        <w:rPr>
          <w:rFonts w:asciiTheme="minorHAnsi" w:hAnsiTheme="minorHAnsi" w:cstheme="minorHAnsi"/>
          <w:sz w:val="28"/>
          <w:szCs w:val="28"/>
        </w:rPr>
        <w:t>VI. De tres a ocho años de prisión y multa, por el equivalente de cien a diez mil días, a quien sin tomar las debidas precauciones e informar previamente a las autoridades municipales y ejidales inicie un incendio que rebase los límites del terreno que posea y dé lugar a un daño generalizado.</w:t>
      </w:r>
    </w:p>
    <w:p w14:paraId="61CC3D5C" w14:textId="77777777" w:rsidR="006B12EC" w:rsidRPr="00B63A75" w:rsidRDefault="006B12EC" w:rsidP="006B12EC">
      <w:pPr>
        <w:autoSpaceDE w:val="0"/>
        <w:autoSpaceDN w:val="0"/>
        <w:adjustRightInd w:val="0"/>
        <w:spacing w:line="312" w:lineRule="auto"/>
        <w:jc w:val="both"/>
        <w:rPr>
          <w:rFonts w:asciiTheme="minorHAnsi" w:hAnsiTheme="minorHAnsi" w:cstheme="minorHAnsi"/>
          <w:b/>
          <w:bCs/>
          <w:sz w:val="28"/>
          <w:szCs w:val="28"/>
          <w:lang w:val="es-MX" w:eastAsia="es-MX"/>
        </w:rPr>
      </w:pPr>
    </w:p>
    <w:p w14:paraId="735AEFC6" w14:textId="7DF5ECC1" w:rsidR="009E0CD7" w:rsidRDefault="009E0CD7" w:rsidP="009E0CD7">
      <w:pPr>
        <w:autoSpaceDE w:val="0"/>
        <w:autoSpaceDN w:val="0"/>
        <w:adjustRightInd w:val="0"/>
        <w:spacing w:line="312" w:lineRule="auto"/>
        <w:jc w:val="both"/>
        <w:rPr>
          <w:rFonts w:asciiTheme="minorHAnsi" w:hAnsiTheme="minorHAnsi" w:cstheme="minorHAnsi"/>
          <w:bCs/>
          <w:sz w:val="28"/>
          <w:szCs w:val="28"/>
          <w:lang w:val="es-MX" w:eastAsia="es-MX"/>
        </w:rPr>
      </w:pPr>
      <w:r w:rsidRPr="006D35F2">
        <w:rPr>
          <w:rFonts w:asciiTheme="minorHAnsi" w:hAnsiTheme="minorHAnsi" w:cstheme="minorHAnsi"/>
          <w:bCs/>
          <w:sz w:val="28"/>
          <w:szCs w:val="28"/>
          <w:lang w:val="es-MX" w:eastAsia="es-MX"/>
        </w:rPr>
        <w:t>(REFORMAD</w:t>
      </w:r>
      <w:r w:rsidR="00CD79AD">
        <w:rPr>
          <w:rFonts w:asciiTheme="minorHAnsi" w:hAnsiTheme="minorHAnsi" w:cstheme="minorHAnsi"/>
          <w:bCs/>
          <w:sz w:val="28"/>
          <w:szCs w:val="28"/>
          <w:lang w:val="es-MX" w:eastAsia="es-MX"/>
        </w:rPr>
        <w:t>O</w:t>
      </w:r>
      <w:r w:rsidR="00B368C1">
        <w:rPr>
          <w:rFonts w:asciiTheme="minorHAnsi" w:hAnsiTheme="minorHAnsi" w:cstheme="minorHAnsi"/>
          <w:bCs/>
          <w:sz w:val="28"/>
          <w:szCs w:val="28"/>
          <w:lang w:val="es-MX" w:eastAsia="es-MX"/>
        </w:rPr>
        <w:t xml:space="preserve"> PRIMER PÁRRAFO, P.O. 7 DE JUNIO DE 2021</w:t>
      </w:r>
      <w:r w:rsidRPr="006D35F2">
        <w:rPr>
          <w:rFonts w:asciiTheme="minorHAnsi" w:hAnsiTheme="minorHAnsi" w:cstheme="minorHAnsi"/>
          <w:bCs/>
          <w:sz w:val="28"/>
          <w:szCs w:val="28"/>
          <w:lang w:val="es-MX" w:eastAsia="es-MX"/>
        </w:rPr>
        <w:t>)</w:t>
      </w:r>
    </w:p>
    <w:p w14:paraId="02AD7AB7" w14:textId="25A37D6F" w:rsidR="006F09F8" w:rsidRDefault="00FB6D2F" w:rsidP="00341281">
      <w:pPr>
        <w:autoSpaceDE w:val="0"/>
        <w:autoSpaceDN w:val="0"/>
        <w:adjustRightInd w:val="0"/>
        <w:spacing w:line="360" w:lineRule="auto"/>
        <w:ind w:right="51"/>
        <w:jc w:val="both"/>
        <w:rPr>
          <w:rFonts w:asciiTheme="minorHAnsi" w:hAnsiTheme="minorHAnsi" w:cstheme="minorHAnsi"/>
          <w:bCs/>
          <w:sz w:val="28"/>
          <w:szCs w:val="28"/>
        </w:rPr>
      </w:pPr>
      <w:r w:rsidRPr="00B63A75">
        <w:rPr>
          <w:rFonts w:asciiTheme="minorHAnsi" w:hAnsiTheme="minorHAnsi" w:cstheme="minorHAnsi"/>
          <w:b/>
          <w:bCs/>
          <w:sz w:val="28"/>
          <w:szCs w:val="28"/>
          <w:lang w:val="es-MX" w:eastAsia="es-MX"/>
        </w:rPr>
        <w:t xml:space="preserve">ARTÍCULO 422.- </w:t>
      </w:r>
      <w:r w:rsidR="00B368C1" w:rsidRPr="00B368C1">
        <w:rPr>
          <w:rFonts w:asciiTheme="minorHAnsi" w:hAnsiTheme="minorHAnsi" w:cstheme="minorHAnsi"/>
          <w:sz w:val="28"/>
          <w:szCs w:val="28"/>
        </w:rPr>
        <w:t>Se impondrá de seis meses a cinco años de prisión y multa de sesenta a trescientos sesenta días, al que realice actos de maltrato o crueldad animal.</w:t>
      </w:r>
    </w:p>
    <w:p w14:paraId="544974A7" w14:textId="77777777" w:rsidR="00341281" w:rsidRPr="0042291D" w:rsidRDefault="00341281" w:rsidP="00341281">
      <w:pPr>
        <w:autoSpaceDE w:val="0"/>
        <w:autoSpaceDN w:val="0"/>
        <w:adjustRightInd w:val="0"/>
        <w:ind w:right="51"/>
        <w:jc w:val="both"/>
        <w:rPr>
          <w:rFonts w:asciiTheme="minorHAnsi" w:hAnsiTheme="minorHAnsi" w:cstheme="minorHAnsi"/>
          <w:bCs/>
          <w:sz w:val="28"/>
          <w:szCs w:val="28"/>
        </w:rPr>
      </w:pPr>
    </w:p>
    <w:p w14:paraId="210D1106" w14:textId="77777777" w:rsidR="0042291D" w:rsidRPr="00341281" w:rsidRDefault="0042291D" w:rsidP="00341281">
      <w:pPr>
        <w:spacing w:line="360" w:lineRule="auto"/>
        <w:ind w:right="51"/>
        <w:jc w:val="both"/>
        <w:rPr>
          <w:rFonts w:asciiTheme="minorHAnsi" w:hAnsiTheme="minorHAnsi" w:cstheme="minorHAnsi"/>
          <w:bCs/>
          <w:sz w:val="28"/>
          <w:szCs w:val="28"/>
        </w:rPr>
      </w:pPr>
      <w:r w:rsidRPr="0042291D">
        <w:rPr>
          <w:rFonts w:asciiTheme="minorHAnsi" w:hAnsiTheme="minorHAnsi" w:cstheme="minorHAnsi"/>
          <w:bCs/>
          <w:sz w:val="28"/>
          <w:szCs w:val="28"/>
        </w:rPr>
        <w:t>Se consideran actos de maltrato o crueldad animal:</w:t>
      </w:r>
    </w:p>
    <w:p w14:paraId="0D52E24F" w14:textId="77777777" w:rsidR="0042291D" w:rsidRDefault="0042291D" w:rsidP="001F107B">
      <w:pPr>
        <w:pStyle w:val="Prrafodelista"/>
        <w:numPr>
          <w:ilvl w:val="0"/>
          <w:numId w:val="14"/>
        </w:numPr>
        <w:autoSpaceDE w:val="0"/>
        <w:autoSpaceDN w:val="0"/>
        <w:adjustRightInd w:val="0"/>
        <w:spacing w:after="0" w:line="360" w:lineRule="auto"/>
        <w:ind w:left="284" w:right="51" w:hanging="284"/>
        <w:jc w:val="both"/>
        <w:rPr>
          <w:rFonts w:asciiTheme="minorHAnsi" w:hAnsiTheme="minorHAnsi" w:cstheme="minorHAnsi"/>
          <w:sz w:val="28"/>
          <w:szCs w:val="28"/>
        </w:rPr>
      </w:pPr>
      <w:r w:rsidRPr="0042291D">
        <w:rPr>
          <w:rFonts w:asciiTheme="minorHAnsi" w:hAnsiTheme="minorHAnsi" w:cstheme="minorHAnsi"/>
          <w:bCs/>
          <w:sz w:val="28"/>
          <w:szCs w:val="28"/>
        </w:rPr>
        <w:t xml:space="preserve">Causar la muerte de un animal empleando métodos diversos a los establecidos en las normas oficiales mexicanas, o </w:t>
      </w:r>
      <w:r w:rsidRPr="0042291D">
        <w:rPr>
          <w:rFonts w:asciiTheme="minorHAnsi" w:hAnsiTheme="minorHAnsi" w:cstheme="minorHAnsi"/>
          <w:sz w:val="28"/>
          <w:szCs w:val="28"/>
        </w:rPr>
        <w:t xml:space="preserve">utilizando un medio que prolongue su agonía, causándole sufrimientos innecesarios; </w:t>
      </w:r>
    </w:p>
    <w:p w14:paraId="3FC09CFB" w14:textId="77777777" w:rsidR="0042291D" w:rsidRPr="00976887" w:rsidRDefault="0042291D" w:rsidP="001F107B">
      <w:pPr>
        <w:pStyle w:val="Prrafodelista"/>
        <w:numPr>
          <w:ilvl w:val="0"/>
          <w:numId w:val="14"/>
        </w:numPr>
        <w:autoSpaceDE w:val="0"/>
        <w:autoSpaceDN w:val="0"/>
        <w:adjustRightInd w:val="0"/>
        <w:spacing w:after="0" w:line="360" w:lineRule="auto"/>
        <w:ind w:left="284" w:right="51" w:hanging="284"/>
        <w:jc w:val="both"/>
        <w:rPr>
          <w:rFonts w:asciiTheme="minorHAnsi" w:hAnsiTheme="minorHAnsi" w:cstheme="minorHAnsi"/>
          <w:sz w:val="28"/>
          <w:szCs w:val="28"/>
        </w:rPr>
      </w:pPr>
      <w:r w:rsidRPr="00976887">
        <w:rPr>
          <w:rFonts w:asciiTheme="minorHAnsi" w:hAnsiTheme="minorHAnsi" w:cstheme="minorHAnsi"/>
          <w:bCs/>
          <w:color w:val="000000" w:themeColor="text1"/>
          <w:sz w:val="28"/>
          <w:szCs w:val="28"/>
        </w:rPr>
        <w:t xml:space="preserve">La tortura, el sadismo, la zoofilia, </w:t>
      </w:r>
      <w:r w:rsidRPr="00976887">
        <w:rPr>
          <w:rFonts w:asciiTheme="minorHAnsi" w:hAnsiTheme="minorHAnsi" w:cstheme="minorHAnsi"/>
          <w:color w:val="000000" w:themeColor="text1"/>
          <w:sz w:val="28"/>
          <w:szCs w:val="28"/>
        </w:rPr>
        <w:t>la mutilación o alteración de la integridad física o modificación negativa de sus instintos naturales sin fines médicos justificados</w:t>
      </w:r>
      <w:r w:rsidRPr="00976887">
        <w:rPr>
          <w:rFonts w:asciiTheme="minorHAnsi" w:hAnsiTheme="minorHAnsi" w:cstheme="minorHAnsi"/>
          <w:bCs/>
          <w:color w:val="000000" w:themeColor="text1"/>
          <w:sz w:val="28"/>
          <w:szCs w:val="28"/>
        </w:rPr>
        <w:t>, o cualquier acción análoga que implique el sufrimiento de un animal;</w:t>
      </w:r>
    </w:p>
    <w:p w14:paraId="5B53306F" w14:textId="77777777" w:rsidR="0042291D" w:rsidRPr="00976887" w:rsidRDefault="0042291D" w:rsidP="001F107B">
      <w:pPr>
        <w:pStyle w:val="Prrafodelista"/>
        <w:numPr>
          <w:ilvl w:val="0"/>
          <w:numId w:val="14"/>
        </w:numPr>
        <w:autoSpaceDE w:val="0"/>
        <w:autoSpaceDN w:val="0"/>
        <w:adjustRightInd w:val="0"/>
        <w:spacing w:after="0" w:line="360" w:lineRule="auto"/>
        <w:ind w:left="284" w:right="51" w:hanging="284"/>
        <w:jc w:val="both"/>
        <w:rPr>
          <w:rFonts w:asciiTheme="minorHAnsi" w:hAnsiTheme="minorHAnsi" w:cstheme="minorHAnsi"/>
          <w:sz w:val="28"/>
          <w:szCs w:val="28"/>
        </w:rPr>
      </w:pPr>
      <w:r w:rsidRPr="00976887">
        <w:rPr>
          <w:rFonts w:asciiTheme="minorHAnsi" w:hAnsiTheme="minorHAnsi" w:cstheme="minorHAnsi"/>
          <w:sz w:val="28"/>
          <w:szCs w:val="28"/>
        </w:rPr>
        <w:t xml:space="preserve">Toda privación de aire, luz, alimento, bebida, espacio suficiente </w:t>
      </w:r>
      <w:r w:rsidRPr="00976887">
        <w:rPr>
          <w:rFonts w:asciiTheme="minorHAnsi" w:hAnsiTheme="minorHAnsi" w:cstheme="minorHAnsi"/>
          <w:bCs/>
          <w:sz w:val="28"/>
          <w:szCs w:val="28"/>
        </w:rPr>
        <w:t xml:space="preserve">para su esparcimiento </w:t>
      </w:r>
      <w:r w:rsidRPr="00976887">
        <w:rPr>
          <w:rFonts w:asciiTheme="minorHAnsi" w:hAnsiTheme="minorHAnsi" w:cstheme="minorHAnsi"/>
          <w:sz w:val="28"/>
          <w:szCs w:val="28"/>
        </w:rPr>
        <w:t>o de abrigo contra la intemperie;</w:t>
      </w:r>
    </w:p>
    <w:p w14:paraId="2175F7B4" w14:textId="77777777" w:rsidR="0042291D" w:rsidRPr="0042291D" w:rsidRDefault="0042291D" w:rsidP="001F107B">
      <w:pPr>
        <w:pStyle w:val="Prrafodelista"/>
        <w:numPr>
          <w:ilvl w:val="0"/>
          <w:numId w:val="14"/>
        </w:numPr>
        <w:autoSpaceDE w:val="0"/>
        <w:autoSpaceDN w:val="0"/>
        <w:adjustRightInd w:val="0"/>
        <w:spacing w:after="0" w:line="360" w:lineRule="auto"/>
        <w:ind w:left="284" w:right="51" w:hanging="142"/>
        <w:jc w:val="both"/>
        <w:rPr>
          <w:rFonts w:asciiTheme="minorHAnsi" w:hAnsiTheme="minorHAnsi" w:cstheme="minorHAnsi"/>
          <w:sz w:val="28"/>
          <w:szCs w:val="28"/>
        </w:rPr>
      </w:pPr>
      <w:r w:rsidRPr="0042291D">
        <w:rPr>
          <w:rFonts w:asciiTheme="minorHAnsi" w:hAnsiTheme="minorHAnsi" w:cstheme="minorHAnsi"/>
          <w:sz w:val="28"/>
          <w:szCs w:val="28"/>
        </w:rPr>
        <w:lastRenderedPageBreak/>
        <w:t>La privación de atención veterinaria o sanitaria que cause o pueda causar daño al animal;</w:t>
      </w:r>
    </w:p>
    <w:p w14:paraId="45AC8503" w14:textId="77777777" w:rsidR="0042291D" w:rsidRPr="0042291D" w:rsidRDefault="0042291D" w:rsidP="001F107B">
      <w:pPr>
        <w:pStyle w:val="Prrafodelista"/>
        <w:numPr>
          <w:ilvl w:val="0"/>
          <w:numId w:val="14"/>
        </w:numPr>
        <w:autoSpaceDE w:val="0"/>
        <w:autoSpaceDN w:val="0"/>
        <w:adjustRightInd w:val="0"/>
        <w:spacing w:after="0" w:line="360" w:lineRule="auto"/>
        <w:ind w:left="284" w:right="51" w:hanging="142"/>
        <w:jc w:val="both"/>
        <w:rPr>
          <w:rFonts w:asciiTheme="minorHAnsi" w:hAnsiTheme="minorHAnsi" w:cstheme="minorHAnsi"/>
          <w:sz w:val="28"/>
          <w:szCs w:val="28"/>
        </w:rPr>
      </w:pPr>
      <w:r w:rsidRPr="0042291D">
        <w:rPr>
          <w:rFonts w:asciiTheme="minorHAnsi" w:hAnsiTheme="minorHAnsi" w:cstheme="minorHAnsi"/>
          <w:bCs/>
          <w:sz w:val="28"/>
          <w:szCs w:val="28"/>
        </w:rPr>
        <w:t xml:space="preserve">El </w:t>
      </w:r>
      <w:r w:rsidRPr="0042291D">
        <w:rPr>
          <w:rFonts w:asciiTheme="minorHAnsi" w:hAnsiTheme="minorHAnsi" w:cstheme="minorHAnsi"/>
          <w:sz w:val="28"/>
          <w:szCs w:val="28"/>
        </w:rPr>
        <w:t>abandono en condiciones que hagan peligrar la vida o integridad del animal, la de otros animales o de las personas;</w:t>
      </w:r>
    </w:p>
    <w:p w14:paraId="0677AF04" w14:textId="77777777" w:rsidR="0042291D" w:rsidRPr="0042291D" w:rsidRDefault="0042291D" w:rsidP="001F107B">
      <w:pPr>
        <w:pStyle w:val="Prrafodelista"/>
        <w:numPr>
          <w:ilvl w:val="0"/>
          <w:numId w:val="14"/>
        </w:numPr>
        <w:autoSpaceDE w:val="0"/>
        <w:autoSpaceDN w:val="0"/>
        <w:adjustRightInd w:val="0"/>
        <w:spacing w:after="0" w:line="360" w:lineRule="auto"/>
        <w:ind w:left="284" w:right="51" w:hanging="142"/>
        <w:jc w:val="both"/>
        <w:rPr>
          <w:rFonts w:asciiTheme="minorHAnsi" w:hAnsiTheme="minorHAnsi" w:cstheme="minorHAnsi"/>
          <w:sz w:val="28"/>
          <w:szCs w:val="28"/>
        </w:rPr>
      </w:pPr>
      <w:r w:rsidRPr="0042291D">
        <w:rPr>
          <w:rFonts w:asciiTheme="minorHAnsi" w:hAnsiTheme="minorHAnsi" w:cstheme="minorHAnsi"/>
          <w:bCs/>
          <w:sz w:val="28"/>
          <w:szCs w:val="28"/>
        </w:rPr>
        <w:t>Las lesiones causadas con cualquier objeto o medio que pongan en peligro la integridad o vida de un animal, que le generen una incapacidad parcial o total permanente, que disminuyan alguna de sus facultades, que afecten el normal funcionamiento de un órgano o miembro, o las que le causen alguna deformidad física;</w:t>
      </w:r>
    </w:p>
    <w:p w14:paraId="3881E7A6" w14:textId="77777777" w:rsidR="0042291D" w:rsidRPr="0042291D" w:rsidRDefault="0042291D" w:rsidP="001F107B">
      <w:pPr>
        <w:pStyle w:val="Prrafodelista"/>
        <w:numPr>
          <w:ilvl w:val="0"/>
          <w:numId w:val="14"/>
        </w:numPr>
        <w:autoSpaceDE w:val="0"/>
        <w:autoSpaceDN w:val="0"/>
        <w:adjustRightInd w:val="0"/>
        <w:spacing w:after="0" w:line="360" w:lineRule="auto"/>
        <w:ind w:left="284" w:right="51" w:hanging="142"/>
        <w:jc w:val="both"/>
        <w:rPr>
          <w:rFonts w:asciiTheme="minorHAnsi" w:hAnsiTheme="minorHAnsi" w:cstheme="minorHAnsi"/>
          <w:sz w:val="28"/>
          <w:szCs w:val="28"/>
        </w:rPr>
      </w:pPr>
      <w:r w:rsidRPr="0042291D">
        <w:rPr>
          <w:rFonts w:asciiTheme="minorHAnsi" w:hAnsiTheme="minorHAnsi" w:cstheme="minorHAnsi"/>
          <w:bCs/>
          <w:sz w:val="28"/>
          <w:szCs w:val="28"/>
        </w:rPr>
        <w:t xml:space="preserve">El suministro o aplicación de substancias u objetos tóxicos que pongan en peligro la vida de un animal o le provoque la muerte; </w:t>
      </w:r>
    </w:p>
    <w:p w14:paraId="6AA091CF" w14:textId="77777777" w:rsidR="0042291D" w:rsidRPr="0042291D" w:rsidRDefault="0042291D" w:rsidP="001F107B">
      <w:pPr>
        <w:pStyle w:val="Prrafodelista"/>
        <w:numPr>
          <w:ilvl w:val="0"/>
          <w:numId w:val="14"/>
        </w:numPr>
        <w:autoSpaceDE w:val="0"/>
        <w:autoSpaceDN w:val="0"/>
        <w:adjustRightInd w:val="0"/>
        <w:spacing w:after="0" w:line="360" w:lineRule="auto"/>
        <w:ind w:left="284" w:right="51" w:hanging="142"/>
        <w:jc w:val="both"/>
        <w:rPr>
          <w:rFonts w:asciiTheme="minorHAnsi" w:hAnsiTheme="minorHAnsi" w:cstheme="minorHAnsi"/>
          <w:sz w:val="28"/>
          <w:szCs w:val="28"/>
        </w:rPr>
      </w:pPr>
      <w:r w:rsidRPr="0042291D">
        <w:rPr>
          <w:rFonts w:asciiTheme="minorHAnsi" w:hAnsiTheme="minorHAnsi" w:cstheme="minorHAnsi"/>
          <w:bCs/>
          <w:sz w:val="28"/>
          <w:szCs w:val="28"/>
        </w:rPr>
        <w:t>Incitar a los animales para que se ataquen entre ellos, siempre que por la ferocidad o fuerza de los animales se puedan provocar lesiones o la muerte, y</w:t>
      </w:r>
    </w:p>
    <w:p w14:paraId="2D06AF7B" w14:textId="77777777" w:rsidR="008C2FC6" w:rsidRDefault="000F479E" w:rsidP="001F107B">
      <w:pPr>
        <w:pStyle w:val="Prrafodelista"/>
        <w:numPr>
          <w:ilvl w:val="0"/>
          <w:numId w:val="14"/>
        </w:numPr>
        <w:autoSpaceDE w:val="0"/>
        <w:autoSpaceDN w:val="0"/>
        <w:adjustRightInd w:val="0"/>
        <w:spacing w:after="0" w:line="360" w:lineRule="auto"/>
        <w:ind w:left="142" w:right="51" w:firstLine="0"/>
        <w:jc w:val="both"/>
        <w:rPr>
          <w:rFonts w:asciiTheme="minorHAnsi" w:hAnsiTheme="minorHAnsi" w:cstheme="minorHAnsi"/>
          <w:sz w:val="28"/>
          <w:szCs w:val="28"/>
        </w:rPr>
      </w:pPr>
      <w:r>
        <w:rPr>
          <w:rFonts w:asciiTheme="minorHAnsi" w:hAnsiTheme="minorHAnsi" w:cstheme="minorHAnsi"/>
          <w:sz w:val="28"/>
          <w:szCs w:val="28"/>
        </w:rPr>
        <w:t xml:space="preserve"> </w:t>
      </w:r>
      <w:r w:rsidR="0042291D" w:rsidRPr="0042291D">
        <w:rPr>
          <w:rFonts w:asciiTheme="minorHAnsi" w:hAnsiTheme="minorHAnsi" w:cstheme="minorHAnsi"/>
          <w:sz w:val="28"/>
          <w:szCs w:val="28"/>
        </w:rPr>
        <w:t>Cualquier otra conducta de tortura que se cause a un animal.</w:t>
      </w:r>
    </w:p>
    <w:p w14:paraId="7486D021" w14:textId="77777777" w:rsidR="00A45ED1" w:rsidRDefault="00A45ED1" w:rsidP="00A45ED1">
      <w:pPr>
        <w:autoSpaceDE w:val="0"/>
        <w:autoSpaceDN w:val="0"/>
        <w:adjustRightInd w:val="0"/>
        <w:jc w:val="both"/>
        <w:rPr>
          <w:rFonts w:asciiTheme="minorHAnsi" w:hAnsiTheme="minorHAnsi" w:cstheme="minorHAnsi"/>
          <w:sz w:val="28"/>
          <w:szCs w:val="28"/>
        </w:rPr>
      </w:pPr>
    </w:p>
    <w:p w14:paraId="72EB8902" w14:textId="77777777" w:rsidR="003C0BDA" w:rsidRPr="00C15AF3" w:rsidRDefault="00C15AF3" w:rsidP="00A45ED1">
      <w:pPr>
        <w:autoSpaceDE w:val="0"/>
        <w:autoSpaceDN w:val="0"/>
        <w:adjustRightInd w:val="0"/>
        <w:jc w:val="both"/>
        <w:rPr>
          <w:rFonts w:asciiTheme="minorHAnsi" w:hAnsiTheme="minorHAnsi" w:cstheme="minorHAnsi"/>
          <w:bCs/>
          <w:sz w:val="28"/>
          <w:szCs w:val="28"/>
          <w:lang w:val="es-MX" w:eastAsia="es-MX"/>
        </w:rPr>
      </w:pPr>
      <w:r>
        <w:rPr>
          <w:rFonts w:asciiTheme="minorHAnsi" w:hAnsiTheme="minorHAnsi" w:cstheme="minorHAnsi"/>
          <w:bCs/>
          <w:sz w:val="28"/>
          <w:szCs w:val="28"/>
          <w:lang w:val="es-MX" w:eastAsia="es-MX"/>
        </w:rPr>
        <w:t>(REFORMADO, P.O. 25 DE SEPTIEMBRE DE 2019)</w:t>
      </w:r>
    </w:p>
    <w:p w14:paraId="50F3F7DA" w14:textId="77777777" w:rsidR="00C15AF3" w:rsidRPr="00C15AF3" w:rsidRDefault="00FB6D2F" w:rsidP="00C15AF3">
      <w:pPr>
        <w:spacing w:line="360" w:lineRule="auto"/>
        <w:ind w:left="-142" w:right="49"/>
        <w:jc w:val="both"/>
        <w:rPr>
          <w:rFonts w:asciiTheme="minorHAnsi" w:hAnsiTheme="minorHAnsi" w:cstheme="minorHAnsi"/>
          <w:sz w:val="28"/>
          <w:szCs w:val="28"/>
        </w:rPr>
      </w:pPr>
      <w:r w:rsidRPr="00B63A75">
        <w:rPr>
          <w:rFonts w:asciiTheme="minorHAnsi" w:hAnsiTheme="minorHAnsi" w:cstheme="minorHAnsi"/>
          <w:b/>
          <w:bCs/>
          <w:sz w:val="28"/>
          <w:szCs w:val="28"/>
          <w:lang w:val="es-MX" w:eastAsia="es-MX"/>
        </w:rPr>
        <w:t xml:space="preserve">ARTÍCULO 423.- </w:t>
      </w:r>
      <w:r w:rsidR="00C15AF3" w:rsidRPr="00C15AF3">
        <w:rPr>
          <w:rFonts w:asciiTheme="minorHAnsi" w:hAnsiTheme="minorHAnsi" w:cstheme="minorHAnsi"/>
          <w:sz w:val="28"/>
          <w:szCs w:val="28"/>
        </w:rPr>
        <w:t>Podrá aumentarse hasta el doble las sanciones señaladas en el artículo anterior en los casos siguientes:</w:t>
      </w:r>
    </w:p>
    <w:p w14:paraId="359044A9" w14:textId="1AC2F5FD" w:rsidR="00C15AF3" w:rsidRPr="002321B6" w:rsidRDefault="00C15AF3" w:rsidP="002321B6">
      <w:pPr>
        <w:pStyle w:val="Prrafodelista"/>
        <w:numPr>
          <w:ilvl w:val="0"/>
          <w:numId w:val="15"/>
        </w:numPr>
        <w:spacing w:after="0" w:line="360" w:lineRule="auto"/>
        <w:ind w:left="284" w:right="49" w:hanging="142"/>
        <w:jc w:val="both"/>
        <w:rPr>
          <w:rFonts w:asciiTheme="minorHAnsi" w:hAnsiTheme="minorHAnsi" w:cstheme="minorHAnsi"/>
          <w:b/>
          <w:color w:val="000000" w:themeColor="text1"/>
          <w:sz w:val="28"/>
          <w:szCs w:val="28"/>
        </w:rPr>
      </w:pPr>
      <w:r w:rsidRPr="00C15AF3">
        <w:rPr>
          <w:rFonts w:asciiTheme="minorHAnsi" w:hAnsiTheme="minorHAnsi" w:cstheme="minorHAnsi"/>
          <w:sz w:val="28"/>
          <w:szCs w:val="28"/>
        </w:rPr>
        <w:t xml:space="preserve">Cuando el acto de maltrato o crueldad animal sea realizado por el propietario o poseedor, una vez sentenciado se le privará de todo derecho sobre dichos animales o los que aún tenga bajo su custodia o </w:t>
      </w:r>
      <w:r w:rsidRPr="00C15AF3">
        <w:rPr>
          <w:rFonts w:asciiTheme="minorHAnsi" w:hAnsiTheme="minorHAnsi" w:cstheme="minorHAnsi"/>
          <w:color w:val="000000" w:themeColor="text1"/>
          <w:sz w:val="28"/>
          <w:szCs w:val="28"/>
        </w:rPr>
        <w:t xml:space="preserve">resguardo; dando aviso </w:t>
      </w:r>
      <w:r w:rsidRPr="00C15AF3">
        <w:rPr>
          <w:rFonts w:asciiTheme="minorHAnsi" w:eastAsia="Times New Roman" w:hAnsiTheme="minorHAnsi" w:cstheme="minorHAnsi"/>
          <w:color w:val="000000" w:themeColor="text1"/>
          <w:sz w:val="28"/>
          <w:szCs w:val="28"/>
          <w:lang w:eastAsia="es-MX"/>
        </w:rPr>
        <w:t>inmediato a asociaciones</w:t>
      </w:r>
      <w:r w:rsidRPr="00C15AF3">
        <w:rPr>
          <w:rFonts w:asciiTheme="minorHAnsi" w:eastAsia="Times New Roman" w:hAnsiTheme="minorHAnsi" w:cstheme="minorHAnsi"/>
          <w:i/>
          <w:iCs/>
          <w:color w:val="000000" w:themeColor="text1"/>
          <w:sz w:val="28"/>
          <w:szCs w:val="28"/>
          <w:lang w:eastAsia="es-MX"/>
        </w:rPr>
        <w:t xml:space="preserve"> </w:t>
      </w:r>
      <w:r w:rsidRPr="00C15AF3">
        <w:rPr>
          <w:rFonts w:asciiTheme="minorHAnsi" w:eastAsia="Times New Roman" w:hAnsiTheme="minorHAnsi" w:cstheme="minorHAnsi"/>
          <w:color w:val="000000" w:themeColor="text1"/>
          <w:sz w:val="28"/>
          <w:szCs w:val="28"/>
          <w:lang w:eastAsia="es-MX"/>
        </w:rPr>
        <w:t xml:space="preserve">y organizaciones protectoras o dedicadas al cuidado de animales debidamente </w:t>
      </w:r>
      <w:r w:rsidRPr="00C15AF3">
        <w:rPr>
          <w:rFonts w:asciiTheme="minorHAnsi" w:eastAsia="Times New Roman" w:hAnsiTheme="minorHAnsi" w:cstheme="minorHAnsi"/>
          <w:color w:val="000000" w:themeColor="text1"/>
          <w:sz w:val="28"/>
          <w:szCs w:val="28"/>
          <w:lang w:eastAsia="es-MX"/>
        </w:rPr>
        <w:lastRenderedPageBreak/>
        <w:t>constituidas, las cuales podrán solicitar en cualquier momento al Ministerio Público o al Juez de Control, el resguardo temporal o definitivo del o los animales que se traten.</w:t>
      </w:r>
    </w:p>
    <w:p w14:paraId="7AA6E893" w14:textId="77777777" w:rsidR="00C15AF3" w:rsidRPr="00C15AF3" w:rsidRDefault="00C15AF3" w:rsidP="001F107B">
      <w:pPr>
        <w:pStyle w:val="Prrafodelista"/>
        <w:numPr>
          <w:ilvl w:val="0"/>
          <w:numId w:val="15"/>
        </w:numPr>
        <w:autoSpaceDE w:val="0"/>
        <w:autoSpaceDN w:val="0"/>
        <w:adjustRightInd w:val="0"/>
        <w:spacing w:after="0" w:line="360" w:lineRule="auto"/>
        <w:ind w:left="284" w:right="49" w:hanging="142"/>
        <w:jc w:val="both"/>
        <w:rPr>
          <w:rFonts w:asciiTheme="minorHAnsi" w:hAnsiTheme="minorHAnsi" w:cstheme="minorHAnsi"/>
          <w:color w:val="000000" w:themeColor="text1"/>
          <w:sz w:val="28"/>
          <w:szCs w:val="28"/>
        </w:rPr>
      </w:pPr>
      <w:r w:rsidRPr="00C15AF3">
        <w:rPr>
          <w:rFonts w:asciiTheme="minorHAnsi" w:hAnsiTheme="minorHAnsi" w:cstheme="minorHAnsi"/>
          <w:color w:val="000000" w:themeColor="text1"/>
          <w:sz w:val="28"/>
          <w:szCs w:val="28"/>
        </w:rPr>
        <w:t>Que el sujeto activo además de realizar los actos de maltrato o crueldad animal, los capte en fotografía o video para hacerlos públicos por cualquier medio.</w:t>
      </w:r>
    </w:p>
    <w:p w14:paraId="70353FCB" w14:textId="77777777" w:rsidR="00C15AF3" w:rsidRDefault="00C15AF3" w:rsidP="001F107B">
      <w:pPr>
        <w:pStyle w:val="Prrafodelista"/>
        <w:numPr>
          <w:ilvl w:val="0"/>
          <w:numId w:val="15"/>
        </w:numPr>
        <w:spacing w:after="0" w:line="360" w:lineRule="auto"/>
        <w:ind w:left="284" w:right="49" w:hanging="142"/>
        <w:jc w:val="both"/>
        <w:rPr>
          <w:rFonts w:asciiTheme="minorHAnsi" w:hAnsiTheme="minorHAnsi" w:cstheme="minorHAnsi"/>
          <w:sz w:val="28"/>
          <w:szCs w:val="28"/>
        </w:rPr>
      </w:pPr>
      <w:r w:rsidRPr="00C15AF3">
        <w:rPr>
          <w:rFonts w:asciiTheme="minorHAnsi" w:hAnsiTheme="minorHAnsi" w:cstheme="minorHAnsi"/>
          <w:sz w:val="28"/>
          <w:szCs w:val="28"/>
        </w:rPr>
        <w:t>Cuando el acto de maltrato o crueldad animal sea realizado por médico veterinario o persona relacionada con el cuidado o resguardo de animales, o sea realizado por un servidor público en ejercicio o con motivo de sus funciones.</w:t>
      </w:r>
    </w:p>
    <w:p w14:paraId="45DD3A45" w14:textId="77777777" w:rsidR="00341281" w:rsidRPr="00C15AF3" w:rsidRDefault="00341281" w:rsidP="00341281">
      <w:pPr>
        <w:pStyle w:val="Prrafodelista"/>
        <w:spacing w:after="0" w:line="360" w:lineRule="auto"/>
        <w:ind w:left="284" w:right="49"/>
        <w:jc w:val="both"/>
        <w:rPr>
          <w:rFonts w:asciiTheme="minorHAnsi" w:hAnsiTheme="minorHAnsi" w:cstheme="minorHAnsi"/>
          <w:sz w:val="28"/>
          <w:szCs w:val="28"/>
        </w:rPr>
      </w:pPr>
    </w:p>
    <w:p w14:paraId="531135B8" w14:textId="77777777" w:rsidR="00C15AF3" w:rsidRDefault="00C023CD" w:rsidP="00C023CD">
      <w:pPr>
        <w:pStyle w:val="Prrafodelista"/>
        <w:spacing w:after="0" w:line="360" w:lineRule="auto"/>
        <w:ind w:left="284" w:right="49" w:hanging="142"/>
        <w:jc w:val="both"/>
        <w:rPr>
          <w:rFonts w:asciiTheme="minorHAnsi" w:hAnsiTheme="minorHAnsi" w:cstheme="minorHAnsi"/>
          <w:sz w:val="28"/>
          <w:szCs w:val="28"/>
        </w:rPr>
      </w:pPr>
      <w:r>
        <w:rPr>
          <w:rFonts w:asciiTheme="minorHAnsi" w:hAnsiTheme="minorHAnsi" w:cstheme="minorHAnsi"/>
          <w:sz w:val="28"/>
          <w:szCs w:val="28"/>
        </w:rPr>
        <w:t xml:space="preserve">  </w:t>
      </w:r>
      <w:r w:rsidR="00C15AF3" w:rsidRPr="00C15AF3">
        <w:rPr>
          <w:rFonts w:asciiTheme="minorHAnsi" w:hAnsiTheme="minorHAnsi" w:cstheme="minorHAnsi"/>
          <w:sz w:val="28"/>
          <w:szCs w:val="28"/>
        </w:rPr>
        <w:t>Además, de la sanción impuesta, se inhabilitará por un lapso de seis meses a un año del empleo, cargo, autorización o licencia respectiva; y en caso de reincidencia, los sentenciados serán privados definitivamente del derecho a ejercer la actividad de que se trate, o se revocará en forma definitiva la autorización o licencia respectiva.</w:t>
      </w:r>
    </w:p>
    <w:p w14:paraId="5646A6B7" w14:textId="77777777" w:rsidR="00341281" w:rsidRPr="00C15AF3" w:rsidRDefault="00341281" w:rsidP="00C15AF3">
      <w:pPr>
        <w:pStyle w:val="Prrafodelista"/>
        <w:spacing w:after="0" w:line="360" w:lineRule="auto"/>
        <w:ind w:left="142" w:right="49"/>
        <w:jc w:val="both"/>
        <w:rPr>
          <w:rFonts w:asciiTheme="minorHAnsi" w:hAnsiTheme="minorHAnsi" w:cstheme="minorHAnsi"/>
          <w:sz w:val="28"/>
          <w:szCs w:val="28"/>
        </w:rPr>
      </w:pPr>
    </w:p>
    <w:p w14:paraId="6F769045" w14:textId="77777777" w:rsidR="00C15AF3" w:rsidRDefault="00C15AF3" w:rsidP="00C023CD">
      <w:pPr>
        <w:spacing w:line="360" w:lineRule="auto"/>
        <w:ind w:left="284" w:right="49"/>
        <w:jc w:val="both"/>
        <w:rPr>
          <w:rFonts w:asciiTheme="minorHAnsi" w:hAnsiTheme="minorHAnsi" w:cstheme="minorHAnsi"/>
          <w:sz w:val="28"/>
          <w:szCs w:val="28"/>
        </w:rPr>
      </w:pPr>
      <w:r w:rsidRPr="00C15AF3">
        <w:rPr>
          <w:rFonts w:asciiTheme="minorHAnsi" w:hAnsiTheme="minorHAnsi" w:cstheme="minorHAnsi"/>
          <w:sz w:val="28"/>
          <w:szCs w:val="28"/>
        </w:rPr>
        <w:t>Cuando las lesiones o la muerte del animal se cause con la finalidad de evitar un mal igual o mayor a una persona o animal, no se aplicará sanción alguna siempre y cuando se justifique el hecho en la necesidad de salvaguardar la integridad de la persona o el animal en peligro.</w:t>
      </w:r>
    </w:p>
    <w:p w14:paraId="3289A672" w14:textId="77777777" w:rsidR="00341281" w:rsidRDefault="00341281" w:rsidP="00C15AF3">
      <w:pPr>
        <w:spacing w:line="360" w:lineRule="auto"/>
        <w:ind w:left="142" w:right="49"/>
        <w:jc w:val="both"/>
        <w:rPr>
          <w:rFonts w:asciiTheme="minorHAnsi" w:hAnsiTheme="minorHAnsi" w:cstheme="minorHAnsi"/>
          <w:sz w:val="28"/>
          <w:szCs w:val="28"/>
        </w:rPr>
      </w:pPr>
    </w:p>
    <w:p w14:paraId="65C33529" w14:textId="77777777" w:rsidR="00341281" w:rsidRPr="00C97826" w:rsidRDefault="00C97826" w:rsidP="00341281">
      <w:pPr>
        <w:ind w:left="142" w:right="51"/>
        <w:jc w:val="both"/>
        <w:rPr>
          <w:rFonts w:asciiTheme="minorHAnsi" w:hAnsiTheme="minorHAnsi" w:cstheme="minorHAnsi"/>
          <w:sz w:val="28"/>
          <w:szCs w:val="28"/>
        </w:rPr>
      </w:pPr>
      <w:r>
        <w:rPr>
          <w:rFonts w:asciiTheme="minorHAnsi" w:hAnsiTheme="minorHAnsi" w:cstheme="minorHAnsi"/>
          <w:sz w:val="28"/>
          <w:szCs w:val="28"/>
        </w:rPr>
        <w:t>(</w:t>
      </w:r>
      <w:r w:rsidR="003A3690">
        <w:rPr>
          <w:rFonts w:asciiTheme="minorHAnsi" w:hAnsiTheme="minorHAnsi" w:cstheme="minorHAnsi"/>
          <w:sz w:val="28"/>
          <w:szCs w:val="28"/>
        </w:rPr>
        <w:t>ADICIONADO</w:t>
      </w:r>
      <w:r>
        <w:rPr>
          <w:rFonts w:asciiTheme="minorHAnsi" w:hAnsiTheme="minorHAnsi" w:cstheme="minorHAnsi"/>
          <w:sz w:val="28"/>
          <w:szCs w:val="28"/>
        </w:rPr>
        <w:t>, P.O. 25 DE SEPTIEMBRE DE 2019)</w:t>
      </w:r>
    </w:p>
    <w:p w14:paraId="0CDB4641" w14:textId="77777777" w:rsidR="007B696B" w:rsidRDefault="00341281" w:rsidP="00626135">
      <w:pPr>
        <w:spacing w:line="360" w:lineRule="auto"/>
        <w:ind w:left="142" w:right="49"/>
        <w:jc w:val="both"/>
        <w:rPr>
          <w:rFonts w:asciiTheme="minorHAnsi" w:hAnsiTheme="minorHAnsi" w:cstheme="minorHAnsi"/>
          <w:sz w:val="28"/>
          <w:szCs w:val="28"/>
        </w:rPr>
      </w:pPr>
      <w:r w:rsidRPr="00341281">
        <w:rPr>
          <w:rFonts w:asciiTheme="minorHAnsi" w:hAnsiTheme="minorHAnsi" w:cstheme="minorHAnsi"/>
          <w:b/>
          <w:sz w:val="28"/>
          <w:szCs w:val="28"/>
        </w:rPr>
        <w:lastRenderedPageBreak/>
        <w:t xml:space="preserve">ARTÍCULO 424.- </w:t>
      </w:r>
      <w:r w:rsidRPr="00341281">
        <w:rPr>
          <w:rFonts w:asciiTheme="minorHAnsi" w:hAnsiTheme="minorHAnsi" w:cstheme="minorHAnsi"/>
          <w:sz w:val="28"/>
          <w:szCs w:val="28"/>
        </w:rPr>
        <w:t>No se considerarán para efectos del presente capítulo, como actos de crueldad o maltrato, los espectáculos de Tauromaquia, Charrería y Peleas de Gallos, siempre y cuando se realicen conforme a los Reglamentos y autorizaciones que al efecto emitan las autoridades competentes.</w:t>
      </w:r>
    </w:p>
    <w:p w14:paraId="5322F5B7" w14:textId="77777777" w:rsidR="00626135" w:rsidRDefault="00626135" w:rsidP="00626135">
      <w:pPr>
        <w:spacing w:line="360" w:lineRule="auto"/>
        <w:ind w:left="142" w:right="49"/>
        <w:jc w:val="both"/>
        <w:rPr>
          <w:rFonts w:asciiTheme="minorHAnsi" w:hAnsiTheme="minorHAnsi" w:cstheme="minorHAnsi"/>
          <w:sz w:val="28"/>
          <w:szCs w:val="28"/>
        </w:rPr>
      </w:pPr>
    </w:p>
    <w:p w14:paraId="7F395FF8" w14:textId="77777777" w:rsidR="00BB04FF" w:rsidRDefault="00BB04FF" w:rsidP="00FA7837">
      <w:pPr>
        <w:ind w:left="142" w:right="49"/>
        <w:jc w:val="center"/>
        <w:rPr>
          <w:rFonts w:asciiTheme="minorHAnsi" w:hAnsiTheme="minorHAnsi" w:cstheme="minorHAnsi"/>
          <w:sz w:val="28"/>
          <w:szCs w:val="28"/>
        </w:rPr>
      </w:pPr>
      <w:r>
        <w:rPr>
          <w:rFonts w:asciiTheme="minorHAnsi" w:hAnsiTheme="minorHAnsi" w:cstheme="minorHAnsi"/>
          <w:sz w:val="28"/>
          <w:szCs w:val="28"/>
        </w:rPr>
        <w:t>(ADICIONADO, P.O. 9 DE ENERO DE 2020)</w:t>
      </w:r>
    </w:p>
    <w:p w14:paraId="57239BE9" w14:textId="77777777" w:rsidR="00326456" w:rsidRPr="00FA7837" w:rsidRDefault="007B696B" w:rsidP="00FA7837">
      <w:pPr>
        <w:pStyle w:val="Ttulo1"/>
        <w:spacing w:before="0"/>
        <w:jc w:val="center"/>
        <w:rPr>
          <w:rFonts w:asciiTheme="minorHAnsi" w:hAnsiTheme="minorHAnsi" w:cstheme="minorHAnsi"/>
          <w:b/>
          <w:color w:val="auto"/>
          <w:sz w:val="28"/>
          <w:szCs w:val="28"/>
          <w:lang w:eastAsia="en-US"/>
        </w:rPr>
      </w:pPr>
      <w:bookmarkStart w:id="371" w:name="_Toc136592694"/>
      <w:r w:rsidRPr="00FA7837">
        <w:rPr>
          <w:rFonts w:asciiTheme="minorHAnsi" w:hAnsiTheme="minorHAnsi" w:cstheme="minorHAnsi"/>
          <w:b/>
          <w:color w:val="auto"/>
          <w:sz w:val="28"/>
          <w:szCs w:val="28"/>
        </w:rPr>
        <w:t>TITULO VIGÉSIMO TERCERO</w:t>
      </w:r>
      <w:bookmarkEnd w:id="371"/>
    </w:p>
    <w:p w14:paraId="73822664" w14:textId="77777777" w:rsidR="00FA7837" w:rsidRPr="00FA7837" w:rsidRDefault="00FA7837" w:rsidP="00FA7837">
      <w:pPr>
        <w:spacing w:line="360" w:lineRule="auto"/>
        <w:jc w:val="center"/>
        <w:rPr>
          <w:rFonts w:asciiTheme="minorHAnsi" w:hAnsiTheme="minorHAnsi" w:cstheme="minorHAnsi"/>
          <w:b/>
          <w:sz w:val="28"/>
          <w:szCs w:val="28"/>
        </w:rPr>
      </w:pPr>
    </w:p>
    <w:p w14:paraId="0C212C5D" w14:textId="77777777" w:rsidR="007B696B" w:rsidRPr="00FA7837" w:rsidRDefault="007B696B" w:rsidP="00FA7837">
      <w:pPr>
        <w:pStyle w:val="Ttulo2"/>
        <w:jc w:val="center"/>
        <w:rPr>
          <w:rFonts w:asciiTheme="minorHAnsi" w:hAnsiTheme="minorHAnsi" w:cstheme="minorHAnsi"/>
          <w:b/>
          <w:color w:val="auto"/>
          <w:sz w:val="28"/>
          <w:szCs w:val="28"/>
        </w:rPr>
      </w:pPr>
      <w:bookmarkStart w:id="372" w:name="_Toc136592695"/>
      <w:r w:rsidRPr="00FA7837">
        <w:rPr>
          <w:rFonts w:asciiTheme="minorHAnsi" w:hAnsiTheme="minorHAnsi" w:cstheme="minorHAnsi"/>
          <w:b/>
          <w:color w:val="auto"/>
          <w:sz w:val="28"/>
          <w:szCs w:val="28"/>
        </w:rPr>
        <w:t>CAPITULO ÚNICO</w:t>
      </w:r>
      <w:bookmarkEnd w:id="372"/>
    </w:p>
    <w:p w14:paraId="6FAFA2C8" w14:textId="77777777" w:rsidR="007B696B" w:rsidRPr="00FA7837" w:rsidRDefault="007B696B" w:rsidP="00FA7837">
      <w:pPr>
        <w:pStyle w:val="Ttulo2"/>
        <w:jc w:val="center"/>
        <w:rPr>
          <w:rFonts w:asciiTheme="minorHAnsi" w:hAnsiTheme="minorHAnsi" w:cstheme="minorHAnsi"/>
          <w:b/>
          <w:color w:val="auto"/>
          <w:sz w:val="28"/>
          <w:szCs w:val="28"/>
        </w:rPr>
      </w:pPr>
      <w:bookmarkStart w:id="373" w:name="_Toc136592696"/>
      <w:r w:rsidRPr="00FA7837">
        <w:rPr>
          <w:rFonts w:asciiTheme="minorHAnsi" w:hAnsiTheme="minorHAnsi" w:cstheme="minorHAnsi"/>
          <w:b/>
          <w:color w:val="auto"/>
          <w:sz w:val="28"/>
          <w:szCs w:val="28"/>
        </w:rPr>
        <w:t>DE LA VIOLENCIA POLÍTICA CONTRA LA MUJER</w:t>
      </w:r>
      <w:bookmarkEnd w:id="373"/>
    </w:p>
    <w:p w14:paraId="4004B8EF" w14:textId="77777777" w:rsidR="005447E6" w:rsidRDefault="005447E6" w:rsidP="00B337E9">
      <w:pPr>
        <w:ind w:right="49"/>
        <w:rPr>
          <w:rFonts w:asciiTheme="minorHAnsi" w:hAnsiTheme="minorHAnsi" w:cstheme="minorHAnsi"/>
          <w:sz w:val="28"/>
          <w:szCs w:val="28"/>
        </w:rPr>
      </w:pPr>
    </w:p>
    <w:p w14:paraId="1037806B" w14:textId="77777777" w:rsidR="00B337E9" w:rsidRPr="00283B78" w:rsidRDefault="00B337E9" w:rsidP="00B337E9">
      <w:pPr>
        <w:ind w:right="49"/>
        <w:rPr>
          <w:rFonts w:asciiTheme="minorHAnsi" w:hAnsiTheme="minorHAnsi" w:cstheme="minorHAnsi"/>
          <w:sz w:val="28"/>
          <w:szCs w:val="28"/>
        </w:rPr>
      </w:pPr>
      <w:r w:rsidRPr="00283B78">
        <w:rPr>
          <w:rFonts w:asciiTheme="minorHAnsi" w:hAnsiTheme="minorHAnsi" w:cstheme="minorHAnsi"/>
          <w:sz w:val="28"/>
          <w:szCs w:val="28"/>
        </w:rPr>
        <w:t>(ADICIONADO, P.O. 9 DE ENERO DE 2020)</w:t>
      </w:r>
    </w:p>
    <w:p w14:paraId="7AB70BF2" w14:textId="5B524331" w:rsidR="00CB35C5" w:rsidRDefault="007B696B" w:rsidP="007B696B">
      <w:pPr>
        <w:spacing w:line="360" w:lineRule="auto"/>
        <w:jc w:val="both"/>
        <w:rPr>
          <w:rFonts w:asciiTheme="minorHAnsi" w:hAnsiTheme="minorHAnsi" w:cstheme="minorHAnsi"/>
          <w:bCs/>
          <w:sz w:val="28"/>
          <w:szCs w:val="28"/>
        </w:rPr>
      </w:pPr>
      <w:r w:rsidRPr="00283B78">
        <w:rPr>
          <w:rFonts w:asciiTheme="minorHAnsi" w:hAnsiTheme="minorHAnsi" w:cstheme="minorHAnsi"/>
          <w:b/>
          <w:sz w:val="28"/>
          <w:szCs w:val="28"/>
        </w:rPr>
        <w:t>ARTÍCULO 425.-</w:t>
      </w:r>
      <w:r w:rsidRPr="00283B78">
        <w:rPr>
          <w:rFonts w:asciiTheme="minorHAnsi" w:hAnsiTheme="minorHAnsi" w:cstheme="minorHAnsi"/>
          <w:sz w:val="28"/>
          <w:szCs w:val="28"/>
        </w:rPr>
        <w:t xml:space="preserve"> </w:t>
      </w:r>
      <w:r w:rsidRPr="00283B78">
        <w:rPr>
          <w:rFonts w:asciiTheme="minorHAnsi" w:hAnsiTheme="minorHAnsi" w:cstheme="minorHAnsi"/>
          <w:bCs/>
          <w:sz w:val="28"/>
          <w:szCs w:val="28"/>
        </w:rPr>
        <w:t>Comete el delito de violencia política contra las mujeres, aquella persona que por medio de acciones u omisiones y basado en elementos de género y realizadas en el marco del ejercicio de derechos político-electorales, tengan por objeto o resultado menoscabar o anular el reconocimiento, goce o ejercicio de los derechos políticos o de las prerrogativas inherentes a un cargo público, se le impondrá de dos a seis años de prisión y de cincuenta a trescientos días multa.</w:t>
      </w:r>
    </w:p>
    <w:p w14:paraId="7DE88770" w14:textId="77777777" w:rsidR="00CB35C5" w:rsidRPr="00283B78" w:rsidRDefault="00CB35C5" w:rsidP="007B696B">
      <w:pPr>
        <w:spacing w:line="360" w:lineRule="auto"/>
        <w:jc w:val="both"/>
        <w:rPr>
          <w:rFonts w:asciiTheme="minorHAnsi" w:hAnsiTheme="minorHAnsi" w:cstheme="minorHAnsi"/>
          <w:bCs/>
          <w:sz w:val="28"/>
          <w:szCs w:val="28"/>
        </w:rPr>
      </w:pPr>
    </w:p>
    <w:p w14:paraId="311879F6" w14:textId="41B2CF24" w:rsidR="00D46637" w:rsidRPr="00283B78" w:rsidRDefault="00D46637" w:rsidP="00891067">
      <w:pPr>
        <w:jc w:val="center"/>
        <w:rPr>
          <w:rFonts w:asciiTheme="minorHAnsi" w:hAnsiTheme="minorHAnsi" w:cstheme="minorHAnsi"/>
          <w:bCs/>
          <w:sz w:val="28"/>
          <w:szCs w:val="28"/>
        </w:rPr>
      </w:pPr>
      <w:r w:rsidRPr="00283B78">
        <w:rPr>
          <w:rFonts w:asciiTheme="minorHAnsi" w:hAnsiTheme="minorHAnsi" w:cstheme="minorHAnsi"/>
          <w:bCs/>
          <w:sz w:val="28"/>
          <w:szCs w:val="28"/>
        </w:rPr>
        <w:t>(ADICIONADO, P.O. 23 DE DICIEMBRE DE 2021)</w:t>
      </w:r>
    </w:p>
    <w:p w14:paraId="0409EF44" w14:textId="77777777" w:rsidR="00D46637" w:rsidRPr="00CB35C5" w:rsidRDefault="00D46637" w:rsidP="00891067">
      <w:pPr>
        <w:pStyle w:val="Ttulo1"/>
        <w:spacing w:before="0"/>
        <w:jc w:val="center"/>
        <w:rPr>
          <w:rFonts w:asciiTheme="minorHAnsi" w:hAnsiTheme="minorHAnsi" w:cstheme="minorHAnsi"/>
          <w:b/>
          <w:color w:val="auto"/>
          <w:sz w:val="28"/>
          <w:szCs w:val="28"/>
        </w:rPr>
      </w:pPr>
      <w:bookmarkStart w:id="374" w:name="_Toc136592697"/>
      <w:r w:rsidRPr="00CB35C5">
        <w:rPr>
          <w:rFonts w:asciiTheme="minorHAnsi" w:hAnsiTheme="minorHAnsi" w:cstheme="minorHAnsi"/>
          <w:b/>
          <w:color w:val="auto"/>
          <w:sz w:val="28"/>
          <w:szCs w:val="28"/>
        </w:rPr>
        <w:t>TÍTULO VIGÉSIMO CUARTO</w:t>
      </w:r>
      <w:bookmarkEnd w:id="374"/>
    </w:p>
    <w:p w14:paraId="12950B08" w14:textId="77777777" w:rsidR="00891067" w:rsidRPr="00CB35C5" w:rsidRDefault="00891067" w:rsidP="00891067">
      <w:pPr>
        <w:rPr>
          <w:rFonts w:asciiTheme="minorHAnsi" w:hAnsiTheme="minorHAnsi" w:cstheme="minorHAnsi"/>
          <w:sz w:val="28"/>
          <w:szCs w:val="28"/>
        </w:rPr>
      </w:pPr>
    </w:p>
    <w:p w14:paraId="0C2CA5CD" w14:textId="77777777" w:rsidR="00D46637" w:rsidRPr="00CB35C5" w:rsidRDefault="00D46637" w:rsidP="00D46637">
      <w:pPr>
        <w:pStyle w:val="Ttulo2"/>
        <w:jc w:val="center"/>
        <w:rPr>
          <w:rFonts w:asciiTheme="minorHAnsi" w:hAnsiTheme="minorHAnsi" w:cstheme="minorHAnsi"/>
          <w:b/>
          <w:color w:val="auto"/>
          <w:sz w:val="28"/>
          <w:szCs w:val="28"/>
        </w:rPr>
      </w:pPr>
      <w:bookmarkStart w:id="375" w:name="_Toc136592698"/>
      <w:r w:rsidRPr="00CB35C5">
        <w:rPr>
          <w:rFonts w:asciiTheme="minorHAnsi" w:hAnsiTheme="minorHAnsi" w:cstheme="minorHAnsi"/>
          <w:b/>
          <w:color w:val="auto"/>
          <w:sz w:val="28"/>
          <w:szCs w:val="28"/>
        </w:rPr>
        <w:t>CAPÍTULO ÚNICO</w:t>
      </w:r>
      <w:bookmarkEnd w:id="375"/>
    </w:p>
    <w:p w14:paraId="27E14F63" w14:textId="77777777" w:rsidR="00D46637" w:rsidRPr="00CB35C5" w:rsidRDefault="00D46637" w:rsidP="00D46637">
      <w:pPr>
        <w:pStyle w:val="Ttulo2"/>
        <w:jc w:val="center"/>
        <w:rPr>
          <w:rFonts w:asciiTheme="minorHAnsi" w:hAnsiTheme="minorHAnsi" w:cstheme="minorHAnsi"/>
          <w:b/>
          <w:color w:val="auto"/>
          <w:sz w:val="28"/>
          <w:szCs w:val="28"/>
        </w:rPr>
      </w:pPr>
      <w:bookmarkStart w:id="376" w:name="_Toc136592699"/>
      <w:r w:rsidRPr="00CB35C5">
        <w:rPr>
          <w:rFonts w:asciiTheme="minorHAnsi" w:hAnsiTheme="minorHAnsi" w:cstheme="minorHAnsi"/>
          <w:b/>
          <w:color w:val="auto"/>
          <w:sz w:val="28"/>
          <w:szCs w:val="28"/>
        </w:rPr>
        <w:t>OPERACIONES CON RECURSOS DE PROCEDENCIA ILÍCITA</w:t>
      </w:r>
      <w:bookmarkEnd w:id="376"/>
    </w:p>
    <w:p w14:paraId="09AF5F5C" w14:textId="77777777" w:rsidR="00D46637" w:rsidRPr="00283B78" w:rsidRDefault="00D46637" w:rsidP="00D46637">
      <w:pPr>
        <w:spacing w:line="360" w:lineRule="auto"/>
        <w:jc w:val="center"/>
        <w:rPr>
          <w:rFonts w:asciiTheme="minorHAnsi" w:hAnsiTheme="minorHAnsi" w:cstheme="minorHAnsi"/>
          <w:b/>
        </w:rPr>
      </w:pPr>
    </w:p>
    <w:p w14:paraId="742C0F4D" w14:textId="77777777" w:rsidR="002321B6" w:rsidRPr="00283B78" w:rsidRDefault="002321B6" w:rsidP="002321B6">
      <w:pPr>
        <w:rPr>
          <w:rFonts w:asciiTheme="minorHAnsi" w:hAnsiTheme="minorHAnsi" w:cstheme="minorHAnsi"/>
          <w:bCs/>
          <w:sz w:val="28"/>
          <w:szCs w:val="28"/>
        </w:rPr>
      </w:pPr>
      <w:r w:rsidRPr="00283B78">
        <w:rPr>
          <w:rFonts w:asciiTheme="minorHAnsi" w:hAnsiTheme="minorHAnsi" w:cstheme="minorHAnsi"/>
          <w:bCs/>
          <w:sz w:val="28"/>
          <w:szCs w:val="28"/>
        </w:rPr>
        <w:lastRenderedPageBreak/>
        <w:t>(ADICIONADO, P.O. 23 DE DICIEMBRE DE 2021)</w:t>
      </w:r>
    </w:p>
    <w:p w14:paraId="27EA1075"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b/>
          <w:sz w:val="28"/>
          <w:szCs w:val="28"/>
        </w:rPr>
        <w:t xml:space="preserve">ARTÍCULO 426.- </w:t>
      </w:r>
      <w:r w:rsidRPr="00CB35C5">
        <w:rPr>
          <w:rFonts w:asciiTheme="minorHAnsi" w:hAnsiTheme="minorHAnsi" w:cstheme="minorHAnsi"/>
          <w:sz w:val="28"/>
          <w:szCs w:val="28"/>
        </w:rPr>
        <w:t>Se impondrá de cinco a quince años de prisión y multa de mil a cinco mil Unidades de Medida y Actualización al que, por sí o por interpósita persona, realice cualquiera de las siguientes conductas:</w:t>
      </w:r>
    </w:p>
    <w:p w14:paraId="55EAB24D" w14:textId="77777777" w:rsidR="00D46637" w:rsidRPr="00CB35C5" w:rsidRDefault="00D46637" w:rsidP="00D46637">
      <w:pPr>
        <w:spacing w:line="360" w:lineRule="auto"/>
        <w:jc w:val="both"/>
        <w:rPr>
          <w:rFonts w:asciiTheme="minorHAnsi" w:hAnsiTheme="minorHAnsi" w:cstheme="minorHAnsi"/>
          <w:sz w:val="28"/>
          <w:szCs w:val="28"/>
        </w:rPr>
      </w:pPr>
    </w:p>
    <w:p w14:paraId="0BDEB04D" w14:textId="5953FC93"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I. Adquiera, enajene, administre, custodie, posea, cambie, convierta, deposite, retire, dé o reciba por cualquier motivo, invierta, altere, dé en garantía, traspase, transporte o transfiera dentro del territorio estatal, recursos, derechos, valores o bienes de cualquier naturaleza que procedan o representen el producto de una actividad ilícita;</w:t>
      </w:r>
    </w:p>
    <w:p w14:paraId="14EDB006" w14:textId="060D7A22"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 xml:space="preserve">II. Oculte, encubra o pretenda ocultar o encubrir la naturaleza, origen, ubicación, destino, movimiento, propiedad o titularidad de recursos, derechos, valores o bienes de procedencia ilícita.                                                                                                                                                                                                                                                                                                                                                </w:t>
      </w:r>
    </w:p>
    <w:p w14:paraId="2CFFC7D8" w14:textId="4E131EF3"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En la realización de estas conductas el sujeto activo deberá tener conocimiento de que los recursos, derechos, valores o bienes, proceden o representan el producto de una actividad ilícita, y</w:t>
      </w:r>
    </w:p>
    <w:p w14:paraId="514CE522" w14:textId="4E973DBF"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 xml:space="preserve">III. Para efectos de lo dispuesto en este artículo, se entenderá que una persona tiene conocimiento de que los recursos, derechos, valores o bienes, proceden o representan el producto de una actividad ilícita cuando: </w:t>
      </w:r>
    </w:p>
    <w:p w14:paraId="0DFF30FB"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 xml:space="preserve">a) Existan los medios para conocer o prever que los recursos, derechos o bienes proceden o representan el producto de una actividad ilícita o de un acto de participación en ella, basado en las circunstancias del bien, de la </w:t>
      </w:r>
      <w:r w:rsidRPr="00CB35C5">
        <w:rPr>
          <w:rFonts w:asciiTheme="minorHAnsi" w:hAnsiTheme="minorHAnsi" w:cstheme="minorHAnsi"/>
          <w:sz w:val="28"/>
          <w:szCs w:val="28"/>
        </w:rPr>
        <w:lastRenderedPageBreak/>
        <w:t>operación o de los sujetos involucrados y elementos objetivos acreditables en el caso concreto y no los agota pudiendo hacerlo, o</w:t>
      </w:r>
    </w:p>
    <w:p w14:paraId="294D773B" w14:textId="1B28B0B1"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 xml:space="preserve">b) Se realicen actos u operaciones a nombre de un tercero, sin el consentimiento de éste o sin título jurídico que lo justifique, de manera que no se actualice la gestión de negocios en términos de la legislación civil aplicable. </w:t>
      </w:r>
    </w:p>
    <w:p w14:paraId="070C2DDF" w14:textId="77777777" w:rsidR="002321B6" w:rsidRPr="00CB35C5" w:rsidRDefault="002321B6" w:rsidP="00D46637">
      <w:pPr>
        <w:spacing w:line="360" w:lineRule="auto"/>
        <w:jc w:val="both"/>
        <w:rPr>
          <w:rFonts w:asciiTheme="minorHAnsi" w:hAnsiTheme="minorHAnsi" w:cstheme="minorHAnsi"/>
          <w:sz w:val="28"/>
          <w:szCs w:val="28"/>
        </w:rPr>
      </w:pPr>
    </w:p>
    <w:p w14:paraId="0F038C9A" w14:textId="030F23C9"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Cuando la autoridad competente en el ejercicio de sus facultades, encuentren elementos que permitan presumir la comisión de alguno de los delitos referidos en este Capítulo, deberá ejercer respecto de los mismos las facultades de comprobación que le confieran las leyes y denunciar los hechos que probablemente puedan constituir un delito.</w:t>
      </w:r>
    </w:p>
    <w:p w14:paraId="76DC934F" w14:textId="77777777" w:rsidR="002321B6" w:rsidRPr="00CB35C5" w:rsidRDefault="002321B6" w:rsidP="00D46637">
      <w:pPr>
        <w:spacing w:line="360" w:lineRule="auto"/>
        <w:jc w:val="both"/>
        <w:rPr>
          <w:rFonts w:asciiTheme="minorHAnsi" w:hAnsiTheme="minorHAnsi" w:cstheme="minorHAnsi"/>
          <w:sz w:val="28"/>
          <w:szCs w:val="28"/>
        </w:rPr>
      </w:pPr>
    </w:p>
    <w:p w14:paraId="16359C28"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Las penas previstas en el párrafo primero del presente artículo, serán aumentadas desde un tercio hasta en una mitad cuando el delito se cometa por servidores públicos o las realice dentro de un año siguiente de haberse separado del cargo; además, se impondrá a dichos servidores públicos, destitución e inhabilitación para desempeñar empleo, cargo o comisión hasta por un tiempo igual al de la pena de prisión impuesta.</w:t>
      </w:r>
    </w:p>
    <w:p w14:paraId="21B46474" w14:textId="77777777" w:rsidR="00D46637" w:rsidRPr="00CB35C5" w:rsidRDefault="00D46637" w:rsidP="00D46637">
      <w:pPr>
        <w:spacing w:line="360" w:lineRule="auto"/>
        <w:jc w:val="both"/>
        <w:rPr>
          <w:rFonts w:asciiTheme="minorHAnsi" w:hAnsiTheme="minorHAnsi" w:cstheme="minorHAnsi"/>
          <w:sz w:val="28"/>
          <w:szCs w:val="28"/>
        </w:rPr>
      </w:pPr>
    </w:p>
    <w:p w14:paraId="207E7947"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 xml:space="preserve">Cuando la persona que realiza los actos jurídicos, con alguno de los resultados mencionados en el párrafo primero, revele a la autoridad competente la identidad de quien haya aportado los recursos o de quien </w:t>
      </w:r>
      <w:r w:rsidRPr="00CB35C5">
        <w:rPr>
          <w:rFonts w:asciiTheme="minorHAnsi" w:hAnsiTheme="minorHAnsi" w:cstheme="minorHAnsi"/>
          <w:sz w:val="28"/>
          <w:szCs w:val="28"/>
        </w:rPr>
        <w:lastRenderedPageBreak/>
        <w:t xml:space="preserve">se conduzca como dueño, la pena podrá ser reducida hasta en dos terceras partes. </w:t>
      </w:r>
    </w:p>
    <w:p w14:paraId="2EFF690B" w14:textId="77777777" w:rsidR="00D46637" w:rsidRPr="000821F5" w:rsidRDefault="00D46637" w:rsidP="00D46637">
      <w:pPr>
        <w:spacing w:line="360" w:lineRule="auto"/>
        <w:jc w:val="both"/>
        <w:rPr>
          <w:rFonts w:asciiTheme="minorHAnsi" w:hAnsiTheme="minorHAnsi" w:cstheme="minorHAnsi"/>
          <w:sz w:val="28"/>
          <w:szCs w:val="28"/>
        </w:rPr>
      </w:pPr>
    </w:p>
    <w:p w14:paraId="5E3ABBB1" w14:textId="2873889D" w:rsidR="002321B6" w:rsidRPr="00CB35C5" w:rsidRDefault="002321B6" w:rsidP="002321B6">
      <w:pPr>
        <w:jc w:val="both"/>
        <w:rPr>
          <w:rFonts w:ascii="Arial" w:hAnsi="Arial" w:cs="Arial"/>
          <w:bCs/>
        </w:rPr>
      </w:pPr>
      <w:r w:rsidRPr="000821F5">
        <w:rPr>
          <w:rFonts w:asciiTheme="minorHAnsi" w:hAnsiTheme="minorHAnsi" w:cstheme="minorHAnsi"/>
          <w:bCs/>
          <w:sz w:val="28"/>
          <w:szCs w:val="28"/>
        </w:rPr>
        <w:t>(ADICIONADO, P.O. 23 DE DICIEMBRE DE 2021</w:t>
      </w:r>
      <w:r w:rsidRPr="00CB35C5">
        <w:rPr>
          <w:rFonts w:ascii="Arial" w:hAnsi="Arial" w:cs="Arial"/>
          <w:bCs/>
        </w:rPr>
        <w:t>)</w:t>
      </w:r>
    </w:p>
    <w:p w14:paraId="176D9314" w14:textId="0E3F6D30"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b/>
          <w:sz w:val="28"/>
          <w:szCs w:val="28"/>
        </w:rPr>
        <w:t xml:space="preserve">ARTÍCULO 427.- </w:t>
      </w:r>
      <w:r w:rsidRPr="00CB35C5">
        <w:rPr>
          <w:rFonts w:asciiTheme="minorHAnsi" w:hAnsiTheme="minorHAnsi" w:cstheme="minorHAnsi"/>
          <w:sz w:val="28"/>
          <w:szCs w:val="28"/>
        </w:rPr>
        <w:t>Para efectos de este Capítulo, se entenderá que son producto de una actividad ilícita, los recursos, derechos, valores o bienes de cualquier naturaleza, cuando existan indicios fundados o certeza de que proceden directa o indirectamente, o representan las ganancias derivadas de la comisión de algún delito o no pueda acreditarse su legítima procedencia.</w:t>
      </w:r>
    </w:p>
    <w:p w14:paraId="61B03610" w14:textId="77777777" w:rsidR="00D46637" w:rsidRPr="00283B78" w:rsidRDefault="00D46637" w:rsidP="00D46637">
      <w:pPr>
        <w:spacing w:line="360" w:lineRule="auto"/>
        <w:jc w:val="both"/>
        <w:rPr>
          <w:rFonts w:asciiTheme="minorHAnsi" w:hAnsiTheme="minorHAnsi" w:cstheme="minorHAnsi"/>
        </w:rPr>
      </w:pPr>
    </w:p>
    <w:p w14:paraId="27C71B73" w14:textId="77777777" w:rsidR="00D46637" w:rsidRPr="000821F5" w:rsidRDefault="00D46637" w:rsidP="00D46637">
      <w:pPr>
        <w:jc w:val="both"/>
        <w:rPr>
          <w:rFonts w:asciiTheme="minorHAnsi" w:hAnsiTheme="minorHAnsi" w:cstheme="minorHAnsi"/>
          <w:bCs/>
          <w:sz w:val="28"/>
          <w:szCs w:val="28"/>
        </w:rPr>
      </w:pPr>
      <w:r w:rsidRPr="000821F5">
        <w:rPr>
          <w:rFonts w:asciiTheme="minorHAnsi" w:hAnsiTheme="minorHAnsi" w:cstheme="minorHAnsi"/>
          <w:bCs/>
          <w:sz w:val="28"/>
          <w:szCs w:val="28"/>
        </w:rPr>
        <w:t>(ADICIONADO, P.O. 23 DE DICIEMBRE DE 2021)</w:t>
      </w:r>
    </w:p>
    <w:p w14:paraId="4016EECF"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b/>
          <w:sz w:val="28"/>
          <w:szCs w:val="28"/>
        </w:rPr>
        <w:t xml:space="preserve">ARTÍCULO 428.- </w:t>
      </w:r>
      <w:r w:rsidRPr="00CB35C5">
        <w:rPr>
          <w:rFonts w:asciiTheme="minorHAnsi" w:hAnsiTheme="minorHAnsi" w:cstheme="minorHAnsi"/>
          <w:sz w:val="28"/>
          <w:szCs w:val="28"/>
        </w:rPr>
        <w:t>Se impondrá de tres a diez años de prisión y multa de ochocientas a dos mil seiscientas Unidades de Medida y</w:t>
      </w:r>
      <w:r w:rsidRPr="00CB35C5">
        <w:rPr>
          <w:rFonts w:asciiTheme="minorHAnsi" w:hAnsiTheme="minorHAnsi" w:cstheme="minorHAnsi"/>
          <w:b/>
          <w:sz w:val="28"/>
          <w:szCs w:val="28"/>
        </w:rPr>
        <w:t xml:space="preserve"> </w:t>
      </w:r>
      <w:r w:rsidRPr="00CB35C5">
        <w:rPr>
          <w:rFonts w:asciiTheme="minorHAnsi" w:hAnsiTheme="minorHAnsi" w:cstheme="minorHAnsi"/>
          <w:sz w:val="28"/>
          <w:szCs w:val="28"/>
        </w:rPr>
        <w:t>Actualización, a quien ponga a nombre de terceros recursos, derechos, valores o bienes de procedencia ilícita para llevar a cabo la ocultación de éstos; aun cuando los terceros no tengan conocimiento de la procedencia ilícita de los recursos, derechos, valores o bienes.</w:t>
      </w:r>
    </w:p>
    <w:p w14:paraId="4AD463B9" w14:textId="77777777" w:rsidR="00D46637" w:rsidRPr="00CB35C5" w:rsidRDefault="00D46637" w:rsidP="00D46637">
      <w:pPr>
        <w:spacing w:line="360" w:lineRule="auto"/>
        <w:jc w:val="both"/>
        <w:rPr>
          <w:rFonts w:asciiTheme="minorHAnsi" w:hAnsiTheme="minorHAnsi" w:cstheme="minorHAnsi"/>
          <w:sz w:val="28"/>
          <w:szCs w:val="28"/>
        </w:rPr>
      </w:pPr>
    </w:p>
    <w:p w14:paraId="510298F5"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t>La misma sanción prevista en el párrafo anterior se impondrá a quien permita que se pongan bajo su nombre recursos, derechos, valores o bienes que procedan o representen el producto de una actividad ilícita.</w:t>
      </w:r>
    </w:p>
    <w:p w14:paraId="6BB2C64B" w14:textId="77777777" w:rsidR="00D46637" w:rsidRPr="00CB35C5" w:rsidRDefault="00D46637" w:rsidP="00D46637">
      <w:pPr>
        <w:spacing w:line="360" w:lineRule="auto"/>
        <w:jc w:val="both"/>
        <w:rPr>
          <w:rFonts w:asciiTheme="minorHAnsi" w:hAnsiTheme="minorHAnsi" w:cstheme="minorHAnsi"/>
          <w:sz w:val="28"/>
          <w:szCs w:val="28"/>
        </w:rPr>
      </w:pPr>
    </w:p>
    <w:p w14:paraId="446E1C8A" w14:textId="77777777" w:rsidR="00D46637" w:rsidRPr="00CB35C5" w:rsidRDefault="00D46637" w:rsidP="00D46637">
      <w:pPr>
        <w:spacing w:line="360" w:lineRule="auto"/>
        <w:jc w:val="both"/>
        <w:rPr>
          <w:rFonts w:asciiTheme="minorHAnsi" w:hAnsiTheme="minorHAnsi" w:cstheme="minorHAnsi"/>
          <w:sz w:val="28"/>
          <w:szCs w:val="28"/>
        </w:rPr>
      </w:pPr>
      <w:r w:rsidRPr="00CB35C5">
        <w:rPr>
          <w:rFonts w:asciiTheme="minorHAnsi" w:hAnsiTheme="minorHAnsi" w:cstheme="minorHAnsi"/>
          <w:sz w:val="28"/>
          <w:szCs w:val="28"/>
        </w:rPr>
        <w:lastRenderedPageBreak/>
        <w:t>Las penas previstas en el párrafo primero del presente artículo serán aumentadas desde un tercio hasta en una mitad cuando el delito se cometa por servidores públicos; además, se impondrá a dichos servidores públicos, destitución e inhabilitación para desempeñar empleo, cargo o comisión hasta por un tiempo igual al de la pena de prisión impuesta.</w:t>
      </w:r>
    </w:p>
    <w:p w14:paraId="4F49A62F" w14:textId="77777777" w:rsidR="00D46637" w:rsidRPr="00283B78" w:rsidRDefault="00D46637" w:rsidP="00D46637">
      <w:pPr>
        <w:spacing w:line="360" w:lineRule="auto"/>
        <w:jc w:val="both"/>
        <w:rPr>
          <w:rFonts w:asciiTheme="minorHAnsi" w:hAnsiTheme="minorHAnsi" w:cstheme="minorHAnsi"/>
        </w:rPr>
      </w:pPr>
    </w:p>
    <w:p w14:paraId="7DD803BE" w14:textId="77777777" w:rsidR="00891067" w:rsidRPr="000821F5" w:rsidRDefault="00891067" w:rsidP="00891067">
      <w:pPr>
        <w:jc w:val="both"/>
        <w:rPr>
          <w:rFonts w:asciiTheme="minorHAnsi" w:hAnsiTheme="minorHAnsi" w:cstheme="minorHAnsi"/>
          <w:bCs/>
          <w:sz w:val="28"/>
          <w:szCs w:val="28"/>
        </w:rPr>
      </w:pPr>
      <w:r w:rsidRPr="000821F5">
        <w:rPr>
          <w:rFonts w:asciiTheme="minorHAnsi" w:hAnsiTheme="minorHAnsi" w:cstheme="minorHAnsi"/>
          <w:bCs/>
          <w:sz w:val="28"/>
          <w:szCs w:val="28"/>
        </w:rPr>
        <w:t>(ADICIONADO, P.O. 23 DE DICIEMBRE DE 2021)</w:t>
      </w:r>
    </w:p>
    <w:p w14:paraId="577940EC" w14:textId="77777777" w:rsidR="00D46637" w:rsidRPr="00D67C08" w:rsidRDefault="00D46637" w:rsidP="00D46637">
      <w:pPr>
        <w:spacing w:line="360" w:lineRule="auto"/>
        <w:jc w:val="both"/>
        <w:rPr>
          <w:rFonts w:asciiTheme="minorHAnsi" w:hAnsiTheme="minorHAnsi" w:cstheme="minorHAnsi"/>
          <w:sz w:val="28"/>
          <w:szCs w:val="28"/>
        </w:rPr>
      </w:pPr>
      <w:r w:rsidRPr="00D67C08">
        <w:rPr>
          <w:rFonts w:asciiTheme="minorHAnsi" w:hAnsiTheme="minorHAnsi" w:cstheme="minorHAnsi"/>
          <w:b/>
          <w:sz w:val="28"/>
          <w:szCs w:val="28"/>
        </w:rPr>
        <w:t xml:space="preserve">ARTÍCULO 429.- </w:t>
      </w:r>
      <w:r w:rsidRPr="00D67C08">
        <w:rPr>
          <w:rFonts w:asciiTheme="minorHAnsi" w:hAnsiTheme="minorHAnsi" w:cstheme="minorHAnsi"/>
          <w:sz w:val="28"/>
          <w:szCs w:val="28"/>
        </w:rPr>
        <w:t>Se sancionará con prisión de tres a diez años y multa de mil a cinco mil Unidades de Medida y Actualización, a quien auxilie, colabore o asesore profesional o técnicamente a otros para la realización de cualquiera de las conductas previstas en este Capítulo.</w:t>
      </w:r>
    </w:p>
    <w:p w14:paraId="6F773DA1" w14:textId="77777777" w:rsidR="003A3690" w:rsidRPr="00C97826" w:rsidRDefault="003A3690" w:rsidP="00374B94">
      <w:pPr>
        <w:spacing w:line="360" w:lineRule="auto"/>
        <w:ind w:right="49"/>
        <w:jc w:val="both"/>
        <w:rPr>
          <w:rFonts w:asciiTheme="minorHAnsi" w:hAnsiTheme="minorHAnsi" w:cstheme="minorHAnsi"/>
          <w:sz w:val="28"/>
          <w:szCs w:val="28"/>
        </w:rPr>
      </w:pPr>
    </w:p>
    <w:p w14:paraId="4C8432D6" w14:textId="77777777" w:rsidR="00FB6D2F" w:rsidRPr="00FA7837" w:rsidRDefault="00FB6D2F" w:rsidP="00FA7837">
      <w:pPr>
        <w:pStyle w:val="Ttulo2"/>
        <w:jc w:val="center"/>
        <w:rPr>
          <w:rFonts w:asciiTheme="minorHAnsi" w:hAnsiTheme="minorHAnsi" w:cstheme="minorHAnsi"/>
          <w:b/>
          <w:color w:val="auto"/>
          <w:sz w:val="28"/>
          <w:szCs w:val="28"/>
          <w:lang w:val="es-MX" w:eastAsia="es-MX"/>
        </w:rPr>
      </w:pPr>
      <w:bookmarkStart w:id="377" w:name="_Toc136592700"/>
      <w:r w:rsidRPr="00FA7837">
        <w:rPr>
          <w:rFonts w:asciiTheme="minorHAnsi" w:hAnsiTheme="minorHAnsi" w:cstheme="minorHAnsi"/>
          <w:b/>
          <w:color w:val="auto"/>
          <w:sz w:val="28"/>
          <w:szCs w:val="28"/>
          <w:lang w:val="es-MX" w:eastAsia="es-MX"/>
        </w:rPr>
        <w:t>TRANSITORIOS:</w:t>
      </w:r>
      <w:bookmarkEnd w:id="377"/>
    </w:p>
    <w:p w14:paraId="069F2492" w14:textId="77777777" w:rsidR="00FB6D2F" w:rsidRPr="00B63A75" w:rsidRDefault="00FB6D2F" w:rsidP="00FB6D2F">
      <w:pPr>
        <w:autoSpaceDE w:val="0"/>
        <w:autoSpaceDN w:val="0"/>
        <w:adjustRightInd w:val="0"/>
        <w:spacing w:line="312" w:lineRule="auto"/>
        <w:jc w:val="both"/>
        <w:rPr>
          <w:rFonts w:asciiTheme="minorHAnsi" w:hAnsiTheme="minorHAnsi" w:cstheme="minorHAnsi"/>
          <w:sz w:val="28"/>
          <w:szCs w:val="28"/>
          <w:lang w:val="es-MX" w:eastAsia="es-MX"/>
        </w:rPr>
      </w:pPr>
    </w:p>
    <w:p w14:paraId="224AACF0" w14:textId="77777777" w:rsidR="00FB6D2F" w:rsidRPr="00B63A75" w:rsidRDefault="00FB6D2F" w:rsidP="00C604FB">
      <w:pPr>
        <w:pStyle w:val="Texto"/>
        <w:spacing w:after="0" w:line="336" w:lineRule="auto"/>
        <w:ind w:firstLine="0"/>
        <w:rPr>
          <w:rFonts w:asciiTheme="minorHAnsi" w:hAnsiTheme="minorHAnsi" w:cstheme="minorHAnsi"/>
          <w:b/>
          <w:sz w:val="28"/>
          <w:szCs w:val="28"/>
        </w:rPr>
      </w:pPr>
      <w:r w:rsidRPr="00B63A75">
        <w:rPr>
          <w:rFonts w:asciiTheme="minorHAnsi" w:hAnsiTheme="minorHAnsi" w:cstheme="minorHAnsi"/>
          <w:b/>
          <w:sz w:val="28"/>
          <w:szCs w:val="28"/>
        </w:rPr>
        <w:t>ARTÍCULO PRIMERO. Declaratoria</w:t>
      </w:r>
    </w:p>
    <w:p w14:paraId="25D939FF" w14:textId="77777777" w:rsidR="00FB6D2F" w:rsidRPr="00B63A75" w:rsidRDefault="00FB6D2F" w:rsidP="00C604FB">
      <w:pPr>
        <w:pStyle w:val="Texto"/>
        <w:spacing w:after="0" w:line="336" w:lineRule="auto"/>
        <w:ind w:firstLine="0"/>
        <w:rPr>
          <w:rFonts w:asciiTheme="minorHAnsi" w:hAnsiTheme="minorHAnsi" w:cstheme="minorHAnsi"/>
          <w:sz w:val="28"/>
          <w:szCs w:val="28"/>
        </w:rPr>
      </w:pPr>
      <w:r w:rsidRPr="00B63A75">
        <w:rPr>
          <w:rFonts w:asciiTheme="minorHAnsi" w:hAnsiTheme="minorHAnsi" w:cstheme="minorHAnsi"/>
          <w:sz w:val="28"/>
          <w:szCs w:val="28"/>
        </w:rPr>
        <w:t>Para los efectos señalados en el artículo segundo transitorio del Decreto de reforma a la Constitución Política del Estado Libre y Soberano de Nayarit</w:t>
      </w:r>
      <w:r>
        <w:rPr>
          <w:rFonts w:asciiTheme="minorHAnsi" w:hAnsiTheme="minorHAnsi" w:cstheme="minorHAnsi"/>
          <w:sz w:val="28"/>
          <w:szCs w:val="28"/>
        </w:rPr>
        <w:t>,</w:t>
      </w:r>
      <w:r w:rsidRPr="00B63A75">
        <w:rPr>
          <w:rFonts w:asciiTheme="minorHAnsi" w:hAnsiTheme="minorHAnsi" w:cstheme="minorHAnsi"/>
          <w:sz w:val="28"/>
          <w:szCs w:val="28"/>
        </w:rPr>
        <w:t xml:space="preserve"> publicado en el Periódico Oficial del Estado con fecha 13 de octubre del año 2012, se declara que la presente legislación recoge los principios del nuevo sistema de justicia penal acusatorio en México, y entrará en vigor de acuerdo con los artículos siguientes.</w:t>
      </w:r>
    </w:p>
    <w:p w14:paraId="1992B811" w14:textId="77777777" w:rsidR="00FB6D2F" w:rsidRPr="00B63A75" w:rsidRDefault="00FB6D2F" w:rsidP="00C604FB">
      <w:pPr>
        <w:pStyle w:val="Texto"/>
        <w:spacing w:after="0" w:line="336" w:lineRule="auto"/>
        <w:ind w:firstLine="0"/>
        <w:rPr>
          <w:rFonts w:asciiTheme="minorHAnsi" w:hAnsiTheme="minorHAnsi" w:cstheme="minorHAnsi"/>
          <w:sz w:val="28"/>
          <w:szCs w:val="28"/>
        </w:rPr>
      </w:pPr>
    </w:p>
    <w:p w14:paraId="2CAC2225" w14:textId="77777777" w:rsidR="00C604FB" w:rsidRDefault="00C604FB" w:rsidP="00C604FB">
      <w:pPr>
        <w:pStyle w:val="Texto"/>
        <w:spacing w:after="0" w:line="336" w:lineRule="auto"/>
        <w:ind w:firstLine="0"/>
        <w:rPr>
          <w:rFonts w:asciiTheme="minorHAnsi" w:hAnsiTheme="minorHAnsi" w:cstheme="minorHAnsi"/>
          <w:b/>
          <w:sz w:val="28"/>
          <w:szCs w:val="28"/>
        </w:rPr>
      </w:pPr>
    </w:p>
    <w:p w14:paraId="62A6A13B" w14:textId="77777777" w:rsidR="00FB6D2F" w:rsidRPr="00B63A75" w:rsidRDefault="00FB6D2F" w:rsidP="00C604FB">
      <w:pPr>
        <w:pStyle w:val="Texto"/>
        <w:spacing w:after="0" w:line="336" w:lineRule="auto"/>
        <w:ind w:firstLine="0"/>
        <w:rPr>
          <w:rFonts w:asciiTheme="minorHAnsi" w:hAnsiTheme="minorHAnsi" w:cstheme="minorHAnsi"/>
          <w:b/>
          <w:sz w:val="28"/>
          <w:szCs w:val="28"/>
        </w:rPr>
      </w:pPr>
      <w:r w:rsidRPr="00B63A75">
        <w:rPr>
          <w:rFonts w:asciiTheme="minorHAnsi" w:hAnsiTheme="minorHAnsi" w:cstheme="minorHAnsi"/>
          <w:b/>
          <w:sz w:val="28"/>
          <w:szCs w:val="28"/>
        </w:rPr>
        <w:t>ARTÍCULO SEGUNDO. Vigencia</w:t>
      </w:r>
    </w:p>
    <w:p w14:paraId="2D8452B0" w14:textId="77777777" w:rsidR="00FB6D2F" w:rsidRPr="00B63A75" w:rsidRDefault="00FB6D2F" w:rsidP="00C604FB">
      <w:pPr>
        <w:pStyle w:val="Texto"/>
        <w:spacing w:after="0" w:line="336" w:lineRule="auto"/>
        <w:ind w:firstLine="0"/>
        <w:rPr>
          <w:rFonts w:asciiTheme="minorHAnsi" w:hAnsiTheme="minorHAnsi" w:cstheme="minorHAnsi"/>
          <w:sz w:val="28"/>
          <w:szCs w:val="28"/>
        </w:rPr>
      </w:pPr>
      <w:r w:rsidRPr="00B63A75">
        <w:rPr>
          <w:rFonts w:asciiTheme="minorHAnsi" w:hAnsiTheme="minorHAnsi" w:cstheme="minorHAnsi"/>
          <w:sz w:val="28"/>
          <w:szCs w:val="28"/>
        </w:rPr>
        <w:lastRenderedPageBreak/>
        <w:t>Este Código entrará en vigor gradualmente en los términos previstos en la Declaratoria que mediante Bando Solemne emita el Congreso del Estado</w:t>
      </w:r>
      <w:r>
        <w:rPr>
          <w:rFonts w:asciiTheme="minorHAnsi" w:hAnsiTheme="minorHAnsi" w:cstheme="minorHAnsi"/>
          <w:sz w:val="28"/>
          <w:szCs w:val="28"/>
        </w:rPr>
        <w:t xml:space="preserve"> de Nayarit,</w:t>
      </w:r>
      <w:r w:rsidRPr="00B63A75">
        <w:rPr>
          <w:rFonts w:asciiTheme="minorHAnsi" w:hAnsiTheme="minorHAnsi" w:cstheme="minorHAnsi"/>
          <w:sz w:val="28"/>
          <w:szCs w:val="28"/>
        </w:rPr>
        <w:t xml:space="preserve"> previa solicitud de la Secretaría Técnica de la Comisión de Coordinación Interinstitucional para la Implementación del Sistema de Justicia Penal Acusatorio; la vigencia total del presente Código no podrá exceder del 18 de junio de 2016.</w:t>
      </w:r>
    </w:p>
    <w:p w14:paraId="48650640" w14:textId="77777777" w:rsidR="00FB6D2F" w:rsidRPr="00B63A75" w:rsidRDefault="00FB6D2F" w:rsidP="00C604FB">
      <w:pPr>
        <w:pStyle w:val="Texto"/>
        <w:spacing w:after="0" w:line="336" w:lineRule="auto"/>
        <w:rPr>
          <w:rFonts w:asciiTheme="minorHAnsi" w:hAnsiTheme="minorHAnsi" w:cstheme="minorHAnsi"/>
          <w:b/>
          <w:sz w:val="28"/>
          <w:szCs w:val="28"/>
        </w:rPr>
      </w:pPr>
    </w:p>
    <w:p w14:paraId="66AD96B2" w14:textId="77777777" w:rsidR="00FB6D2F" w:rsidRPr="00B63A75" w:rsidRDefault="00FB6D2F" w:rsidP="00C604FB">
      <w:pPr>
        <w:pStyle w:val="Texto"/>
        <w:spacing w:after="0" w:line="336" w:lineRule="auto"/>
        <w:ind w:firstLine="0"/>
        <w:rPr>
          <w:rFonts w:asciiTheme="minorHAnsi" w:hAnsiTheme="minorHAnsi" w:cstheme="minorHAnsi"/>
          <w:b/>
          <w:sz w:val="28"/>
          <w:szCs w:val="28"/>
        </w:rPr>
      </w:pPr>
      <w:r w:rsidRPr="00B63A75">
        <w:rPr>
          <w:rFonts w:asciiTheme="minorHAnsi" w:hAnsiTheme="minorHAnsi" w:cstheme="minorHAnsi"/>
          <w:b/>
          <w:sz w:val="28"/>
          <w:szCs w:val="28"/>
        </w:rPr>
        <w:t>ARTÍCULO TERCERO. Abrogación</w:t>
      </w:r>
    </w:p>
    <w:p w14:paraId="2C7B1583" w14:textId="77777777" w:rsidR="00FB6D2F" w:rsidRPr="00B63A75" w:rsidRDefault="00FB6D2F" w:rsidP="00C604FB">
      <w:pPr>
        <w:autoSpaceDE w:val="0"/>
        <w:autoSpaceDN w:val="0"/>
        <w:adjustRightInd w:val="0"/>
        <w:spacing w:line="336" w:lineRule="auto"/>
        <w:jc w:val="both"/>
        <w:rPr>
          <w:rFonts w:asciiTheme="minorHAnsi" w:hAnsiTheme="minorHAnsi" w:cstheme="minorHAnsi"/>
          <w:sz w:val="28"/>
          <w:szCs w:val="28"/>
          <w:highlight w:val="yellow"/>
          <w:lang w:val="es-MX" w:eastAsia="es-MX"/>
        </w:rPr>
      </w:pPr>
      <w:r w:rsidRPr="00B63A75">
        <w:rPr>
          <w:rFonts w:asciiTheme="minorHAnsi" w:hAnsiTheme="minorHAnsi" w:cstheme="minorHAnsi"/>
          <w:sz w:val="28"/>
          <w:szCs w:val="28"/>
        </w:rPr>
        <w:t>El Código Penal vigente</w:t>
      </w:r>
      <w:r w:rsidRPr="00B63A75">
        <w:rPr>
          <w:rFonts w:asciiTheme="minorHAnsi" w:hAnsiTheme="minorHAnsi" w:cstheme="minorHAnsi"/>
          <w:sz w:val="28"/>
          <w:szCs w:val="28"/>
          <w:lang w:val="es-MX" w:eastAsia="es-MX"/>
        </w:rPr>
        <w:t xml:space="preserve"> promulgado mediante </w:t>
      </w:r>
      <w:r w:rsidRPr="00B63A75">
        <w:rPr>
          <w:rFonts w:asciiTheme="minorHAnsi" w:hAnsiTheme="minorHAnsi" w:cstheme="minorHAnsi"/>
          <w:sz w:val="28"/>
          <w:szCs w:val="28"/>
        </w:rPr>
        <w:t xml:space="preserve">Decreto número 7009, publicado en el Periódico Oficial con fecha veintinueve de noviembre de mil novecientos ochenta y seis, así como todas sus reformas, se derogará de manera gradual hasta su abrogación en la medida en que avance la vigencia del presente Código, en los términos de la Declaratoria referida en el artículo transitorio primero. </w:t>
      </w:r>
    </w:p>
    <w:p w14:paraId="08F51D2F" w14:textId="77777777" w:rsidR="00FB6D2F" w:rsidRPr="00B63A75" w:rsidRDefault="00FB6D2F" w:rsidP="00C604FB">
      <w:pPr>
        <w:pStyle w:val="Texto"/>
        <w:spacing w:after="0" w:line="336" w:lineRule="auto"/>
        <w:ind w:firstLine="0"/>
        <w:rPr>
          <w:rFonts w:asciiTheme="minorHAnsi" w:hAnsiTheme="minorHAnsi" w:cstheme="minorHAnsi"/>
          <w:sz w:val="28"/>
          <w:szCs w:val="28"/>
        </w:rPr>
      </w:pPr>
    </w:p>
    <w:p w14:paraId="3E6D3857" w14:textId="77777777" w:rsidR="00FB6D2F" w:rsidRPr="00B63A75" w:rsidRDefault="00FB6D2F" w:rsidP="00C604FB">
      <w:pPr>
        <w:pStyle w:val="Texto"/>
        <w:spacing w:after="0" w:line="336" w:lineRule="auto"/>
        <w:ind w:firstLine="0"/>
        <w:rPr>
          <w:rFonts w:asciiTheme="minorHAnsi" w:hAnsiTheme="minorHAnsi" w:cstheme="minorHAnsi"/>
          <w:sz w:val="28"/>
          <w:szCs w:val="28"/>
        </w:rPr>
      </w:pPr>
      <w:r w:rsidRPr="00B63A75">
        <w:rPr>
          <w:rFonts w:asciiTheme="minorHAnsi" w:hAnsiTheme="minorHAnsi" w:cstheme="minorHAnsi"/>
          <w:b/>
          <w:sz w:val="28"/>
          <w:szCs w:val="28"/>
        </w:rPr>
        <w:t>ARTÍCULO CUARTO.</w:t>
      </w:r>
      <w:r w:rsidRPr="00B63A75">
        <w:rPr>
          <w:rFonts w:asciiTheme="minorHAnsi" w:hAnsiTheme="minorHAnsi" w:cstheme="minorHAnsi"/>
          <w:sz w:val="28"/>
          <w:szCs w:val="28"/>
        </w:rPr>
        <w:t xml:space="preserve"> </w:t>
      </w:r>
      <w:r w:rsidRPr="00B63A75">
        <w:rPr>
          <w:rFonts w:asciiTheme="minorHAnsi" w:hAnsiTheme="minorHAnsi" w:cstheme="minorHAnsi"/>
          <w:b/>
          <w:sz w:val="28"/>
          <w:szCs w:val="28"/>
        </w:rPr>
        <w:t>Ultractividad.</w:t>
      </w:r>
    </w:p>
    <w:p w14:paraId="7F173825" w14:textId="77777777" w:rsidR="00FB6D2F" w:rsidRPr="00B63A75" w:rsidRDefault="00FB6D2F" w:rsidP="00C604FB">
      <w:pPr>
        <w:pStyle w:val="Texto"/>
        <w:spacing w:after="0" w:line="336" w:lineRule="auto"/>
        <w:ind w:firstLine="0"/>
        <w:rPr>
          <w:rFonts w:asciiTheme="minorHAnsi" w:hAnsiTheme="minorHAnsi" w:cstheme="minorHAnsi"/>
          <w:sz w:val="28"/>
          <w:szCs w:val="28"/>
        </w:rPr>
      </w:pPr>
      <w:r w:rsidRPr="00B63A75">
        <w:rPr>
          <w:rFonts w:asciiTheme="minorHAnsi" w:hAnsiTheme="minorHAnsi" w:cstheme="minorHAnsi"/>
          <w:sz w:val="28"/>
          <w:szCs w:val="28"/>
        </w:rPr>
        <w:t xml:space="preserve"> Los procedimientos penales iniciados con anterioridad a la entrada en vigor del presente Código, así como los recursos de apelación serán concluidos conforme a las disposiciones vigentes al momento en que se cometió el delito. </w:t>
      </w:r>
    </w:p>
    <w:p w14:paraId="38D1DBC7" w14:textId="77777777" w:rsidR="00FB6D2F" w:rsidRPr="00B63A75" w:rsidRDefault="00FB6D2F" w:rsidP="00C604FB">
      <w:pPr>
        <w:pStyle w:val="Texto"/>
        <w:spacing w:after="0" w:line="336" w:lineRule="auto"/>
        <w:ind w:firstLine="0"/>
        <w:rPr>
          <w:rFonts w:asciiTheme="minorHAnsi" w:hAnsiTheme="minorHAnsi" w:cstheme="minorHAnsi"/>
          <w:sz w:val="28"/>
          <w:szCs w:val="28"/>
        </w:rPr>
      </w:pPr>
    </w:p>
    <w:p w14:paraId="65E93057" w14:textId="77777777" w:rsidR="00FB6D2F" w:rsidRPr="00B63A75" w:rsidRDefault="00FB6D2F" w:rsidP="00C604FB">
      <w:pPr>
        <w:pStyle w:val="Texto"/>
        <w:spacing w:after="0" w:line="336" w:lineRule="auto"/>
        <w:ind w:firstLine="0"/>
        <w:rPr>
          <w:rFonts w:asciiTheme="minorHAnsi" w:hAnsiTheme="minorHAnsi" w:cstheme="minorHAnsi"/>
          <w:sz w:val="28"/>
          <w:szCs w:val="28"/>
          <w:highlight w:val="yellow"/>
          <w:lang w:eastAsia="es-MX"/>
        </w:rPr>
      </w:pPr>
      <w:r w:rsidRPr="00B63A75">
        <w:rPr>
          <w:rFonts w:asciiTheme="minorHAnsi" w:hAnsiTheme="minorHAnsi" w:cstheme="minorHAnsi"/>
          <w:b/>
          <w:sz w:val="28"/>
          <w:szCs w:val="28"/>
        </w:rPr>
        <w:t xml:space="preserve">ARTÍCULO QUINTO. Efectos reincidencia-habitualidad.  </w:t>
      </w:r>
    </w:p>
    <w:p w14:paraId="3DF06BA6" w14:textId="77777777" w:rsidR="00FB6D2F" w:rsidRPr="00B63A75" w:rsidRDefault="00FB6D2F" w:rsidP="00C604FB">
      <w:pPr>
        <w:autoSpaceDE w:val="0"/>
        <w:autoSpaceDN w:val="0"/>
        <w:adjustRightInd w:val="0"/>
        <w:spacing w:line="336" w:lineRule="auto"/>
        <w:jc w:val="both"/>
        <w:rPr>
          <w:rFonts w:asciiTheme="minorHAnsi" w:hAnsiTheme="minorHAnsi" w:cstheme="minorHAnsi"/>
          <w:sz w:val="28"/>
          <w:szCs w:val="28"/>
          <w:lang w:val="es-MX" w:eastAsia="es-MX"/>
        </w:rPr>
      </w:pPr>
      <w:r w:rsidRPr="00B63A75">
        <w:rPr>
          <w:rFonts w:asciiTheme="minorHAnsi" w:hAnsiTheme="minorHAnsi" w:cstheme="minorHAnsi"/>
          <w:sz w:val="28"/>
          <w:szCs w:val="28"/>
          <w:lang w:val="es-MX" w:eastAsia="es-MX"/>
        </w:rPr>
        <w:t xml:space="preserve">Las declaratorias de delincuentes reincidentes y/o habituales realizadas en el sistema penal tradicional, no surtirán ningún tipo de efecto jurídico en el sistema penal acusatorio. </w:t>
      </w:r>
    </w:p>
    <w:p w14:paraId="4B5E8450" w14:textId="77777777" w:rsidR="00FB6D2F" w:rsidRPr="00B63A75" w:rsidRDefault="00FB6D2F" w:rsidP="00FB6D2F">
      <w:pPr>
        <w:spacing w:line="312" w:lineRule="auto"/>
        <w:rPr>
          <w:rFonts w:asciiTheme="minorHAnsi" w:hAnsiTheme="minorHAnsi" w:cstheme="minorHAnsi"/>
          <w:sz w:val="28"/>
          <w:szCs w:val="28"/>
          <w:lang w:val="es-MX"/>
        </w:rPr>
      </w:pPr>
    </w:p>
    <w:p w14:paraId="0406D612" w14:textId="77777777" w:rsidR="00FB6D2F" w:rsidRPr="000A3BA4" w:rsidRDefault="00FB6D2F" w:rsidP="00FB6D2F">
      <w:pPr>
        <w:pStyle w:val="Textoindependiente"/>
        <w:spacing w:line="312" w:lineRule="auto"/>
        <w:rPr>
          <w:rFonts w:asciiTheme="minorHAnsi" w:hAnsiTheme="minorHAnsi" w:cstheme="minorHAnsi"/>
          <w:sz w:val="29"/>
          <w:szCs w:val="29"/>
        </w:rPr>
      </w:pPr>
      <w:r w:rsidRPr="000A3BA4">
        <w:rPr>
          <w:rFonts w:asciiTheme="minorHAnsi" w:hAnsiTheme="minorHAnsi" w:cstheme="minorHAnsi"/>
          <w:sz w:val="29"/>
          <w:szCs w:val="29"/>
        </w:rPr>
        <w:t xml:space="preserve">D A D O </w:t>
      </w:r>
      <w:r w:rsidRPr="000A3BA4">
        <w:rPr>
          <w:rFonts w:asciiTheme="minorHAnsi" w:hAnsiTheme="minorHAnsi" w:cstheme="minorHAnsi"/>
          <w:b w:val="0"/>
          <w:sz w:val="29"/>
          <w:szCs w:val="29"/>
        </w:rPr>
        <w:t xml:space="preserve">en la Sala de Sesiones "Lic. Benito Juárez García" del Honorable Congreso del Estado Libre y Soberano de Nayarit, en Tepic, su Capital, a los </w:t>
      </w:r>
      <w:r>
        <w:rPr>
          <w:rFonts w:asciiTheme="minorHAnsi" w:hAnsiTheme="minorHAnsi" w:cstheme="minorHAnsi"/>
          <w:b w:val="0"/>
          <w:sz w:val="29"/>
          <w:szCs w:val="29"/>
        </w:rPr>
        <w:t>cinco días del mes de agosto</w:t>
      </w:r>
      <w:r w:rsidRPr="000A3BA4">
        <w:rPr>
          <w:rFonts w:asciiTheme="minorHAnsi" w:hAnsiTheme="minorHAnsi" w:cstheme="minorHAnsi"/>
          <w:b w:val="0"/>
          <w:sz w:val="29"/>
          <w:szCs w:val="29"/>
        </w:rPr>
        <w:t xml:space="preserve"> del año dos mil catorce.</w:t>
      </w:r>
    </w:p>
    <w:p w14:paraId="154F1E53" w14:textId="77777777" w:rsidR="00FB6D2F" w:rsidRPr="000A3BA4" w:rsidRDefault="00FB6D2F" w:rsidP="00FB6D2F">
      <w:pPr>
        <w:spacing w:line="312" w:lineRule="auto"/>
        <w:rPr>
          <w:rFonts w:asciiTheme="minorHAnsi" w:hAnsiTheme="minorHAnsi" w:cstheme="minorHAnsi"/>
          <w:b/>
          <w:sz w:val="29"/>
          <w:szCs w:val="29"/>
        </w:rPr>
      </w:pPr>
    </w:p>
    <w:p w14:paraId="174B08F5" w14:textId="77777777" w:rsidR="00E25F24" w:rsidRDefault="00FB6D2F" w:rsidP="00AD0EC9">
      <w:pPr>
        <w:spacing w:line="312" w:lineRule="auto"/>
        <w:jc w:val="both"/>
        <w:rPr>
          <w:rFonts w:asciiTheme="minorHAnsi" w:hAnsiTheme="minorHAnsi" w:cstheme="minorHAnsi"/>
          <w:b/>
          <w:sz w:val="29"/>
          <w:szCs w:val="29"/>
        </w:rPr>
      </w:pPr>
      <w:r w:rsidRPr="00AD0EC9">
        <w:rPr>
          <w:rFonts w:asciiTheme="minorHAnsi" w:hAnsiTheme="minorHAnsi" w:cstheme="minorHAnsi"/>
          <w:b/>
          <w:sz w:val="29"/>
          <w:szCs w:val="29"/>
        </w:rPr>
        <w:t>Dip. Armando García Jiménez</w:t>
      </w:r>
      <w:r w:rsidR="00AD0EC9">
        <w:rPr>
          <w:rFonts w:asciiTheme="minorHAnsi" w:hAnsiTheme="minorHAnsi" w:cstheme="minorHAnsi"/>
          <w:sz w:val="29"/>
          <w:szCs w:val="29"/>
        </w:rPr>
        <w:t xml:space="preserve">, </w:t>
      </w:r>
      <w:r w:rsidRPr="00AD0EC9">
        <w:rPr>
          <w:rFonts w:asciiTheme="minorHAnsi" w:hAnsiTheme="minorHAnsi" w:cstheme="minorHAnsi"/>
          <w:sz w:val="29"/>
          <w:szCs w:val="29"/>
        </w:rPr>
        <w:t>Presidente</w:t>
      </w:r>
      <w:r w:rsidR="00AD0EC9" w:rsidRPr="00AD0EC9">
        <w:rPr>
          <w:rFonts w:asciiTheme="minorHAnsi" w:hAnsiTheme="minorHAnsi" w:cstheme="minorHAnsi"/>
          <w:sz w:val="29"/>
          <w:szCs w:val="29"/>
        </w:rPr>
        <w:t xml:space="preserve">.- </w:t>
      </w:r>
      <w:r w:rsidR="00AD0EC9" w:rsidRPr="00AD0EC9">
        <w:rPr>
          <w:rFonts w:asciiTheme="minorHAnsi" w:hAnsiTheme="minorHAnsi" w:cstheme="minorHAnsi"/>
          <w:i/>
        </w:rPr>
        <w:t>Rúbrica</w:t>
      </w:r>
      <w:r w:rsidR="00AD0EC9" w:rsidRPr="00AD0EC9">
        <w:rPr>
          <w:rFonts w:asciiTheme="minorHAnsi" w:hAnsiTheme="minorHAnsi" w:cstheme="minorHAnsi"/>
          <w:sz w:val="29"/>
          <w:szCs w:val="29"/>
        </w:rPr>
        <w:t>.-</w:t>
      </w:r>
      <w:r w:rsidR="00AD0EC9">
        <w:rPr>
          <w:rFonts w:asciiTheme="minorHAnsi" w:hAnsiTheme="minorHAnsi" w:cstheme="minorHAnsi"/>
          <w:b/>
          <w:sz w:val="29"/>
          <w:szCs w:val="29"/>
        </w:rPr>
        <w:t xml:space="preserve"> </w:t>
      </w:r>
      <w:r w:rsidRPr="00AD0EC9">
        <w:rPr>
          <w:rFonts w:asciiTheme="minorHAnsi" w:hAnsiTheme="minorHAnsi" w:cstheme="minorHAnsi"/>
          <w:b/>
          <w:sz w:val="29"/>
          <w:szCs w:val="29"/>
        </w:rPr>
        <w:t>Dip. María Dolores Porras Domínguez</w:t>
      </w:r>
      <w:r w:rsidR="00AD0EC9">
        <w:rPr>
          <w:rFonts w:asciiTheme="minorHAnsi" w:hAnsiTheme="minorHAnsi" w:cstheme="minorHAnsi"/>
          <w:sz w:val="29"/>
          <w:szCs w:val="29"/>
        </w:rPr>
        <w:t xml:space="preserve">, Secretaria.- </w:t>
      </w:r>
      <w:r w:rsidR="00AD0EC9" w:rsidRPr="00AD0EC9">
        <w:rPr>
          <w:rFonts w:asciiTheme="minorHAnsi" w:hAnsiTheme="minorHAnsi" w:cstheme="minorHAnsi"/>
          <w:i/>
        </w:rPr>
        <w:t>Rúbrica</w:t>
      </w:r>
      <w:r w:rsidR="00AD0EC9">
        <w:rPr>
          <w:rFonts w:asciiTheme="minorHAnsi" w:hAnsiTheme="minorHAnsi" w:cstheme="minorHAnsi"/>
          <w:sz w:val="29"/>
          <w:szCs w:val="29"/>
        </w:rPr>
        <w:t xml:space="preserve">.- </w:t>
      </w:r>
      <w:r w:rsidRPr="00AD0EC9">
        <w:rPr>
          <w:rFonts w:asciiTheme="minorHAnsi" w:hAnsiTheme="minorHAnsi" w:cstheme="minorHAnsi"/>
          <w:b/>
          <w:sz w:val="29"/>
          <w:szCs w:val="29"/>
        </w:rPr>
        <w:t>Dip. Miguel Angel Mú Rivera</w:t>
      </w:r>
      <w:r w:rsidR="00AD0EC9">
        <w:rPr>
          <w:rFonts w:asciiTheme="minorHAnsi" w:hAnsiTheme="minorHAnsi" w:cstheme="minorHAnsi"/>
          <w:sz w:val="29"/>
          <w:szCs w:val="29"/>
        </w:rPr>
        <w:t xml:space="preserve">, </w:t>
      </w:r>
      <w:r>
        <w:rPr>
          <w:rFonts w:asciiTheme="minorHAnsi" w:hAnsiTheme="minorHAnsi" w:cstheme="minorHAnsi"/>
          <w:b/>
          <w:sz w:val="29"/>
          <w:szCs w:val="29"/>
        </w:rPr>
        <w:t xml:space="preserve"> </w:t>
      </w:r>
      <w:r w:rsidR="00AD0EC9" w:rsidRPr="00AD0EC9">
        <w:rPr>
          <w:rFonts w:asciiTheme="minorHAnsi" w:hAnsiTheme="minorHAnsi" w:cstheme="minorHAnsi"/>
          <w:sz w:val="29"/>
          <w:szCs w:val="29"/>
        </w:rPr>
        <w:t xml:space="preserve">Secretario.- </w:t>
      </w:r>
      <w:r w:rsidR="00AD0EC9" w:rsidRPr="00AD0EC9">
        <w:rPr>
          <w:rFonts w:asciiTheme="minorHAnsi" w:hAnsiTheme="minorHAnsi" w:cstheme="minorHAnsi"/>
          <w:i/>
        </w:rPr>
        <w:t>Rúbrica</w:t>
      </w:r>
      <w:r w:rsidR="00AD0EC9" w:rsidRPr="00AD0EC9">
        <w:rPr>
          <w:rFonts w:asciiTheme="minorHAnsi" w:hAnsiTheme="minorHAnsi" w:cstheme="minorHAnsi"/>
        </w:rPr>
        <w:t>.</w:t>
      </w:r>
      <w:r>
        <w:rPr>
          <w:rFonts w:asciiTheme="minorHAnsi" w:hAnsiTheme="minorHAnsi" w:cstheme="minorHAnsi"/>
          <w:b/>
          <w:sz w:val="29"/>
          <w:szCs w:val="29"/>
        </w:rPr>
        <w:t xml:space="preserve">    </w:t>
      </w:r>
    </w:p>
    <w:p w14:paraId="34A35853" w14:textId="77777777" w:rsidR="00F72C47" w:rsidRDefault="00F72C47" w:rsidP="00AD0EC9">
      <w:pPr>
        <w:spacing w:line="312" w:lineRule="auto"/>
        <w:jc w:val="both"/>
        <w:rPr>
          <w:rFonts w:asciiTheme="minorHAnsi" w:hAnsiTheme="minorHAnsi" w:cstheme="minorHAnsi"/>
          <w:b/>
          <w:sz w:val="29"/>
          <w:szCs w:val="29"/>
        </w:rPr>
      </w:pPr>
    </w:p>
    <w:p w14:paraId="79804044" w14:textId="77777777" w:rsidR="0099768C" w:rsidRPr="0086295C" w:rsidRDefault="00E25F24" w:rsidP="0086295C">
      <w:pPr>
        <w:spacing w:line="312" w:lineRule="auto"/>
        <w:jc w:val="both"/>
        <w:rPr>
          <w:rFonts w:ascii="Estrangelo Edessa" w:hAnsi="Estrangelo Edessa" w:cs="Estrangelo Edessa"/>
          <w:b/>
          <w:sz w:val="20"/>
          <w:szCs w:val="20"/>
        </w:rPr>
      </w:pPr>
      <w:r>
        <w:rPr>
          <w:rFonts w:asciiTheme="minorHAnsi" w:hAnsiTheme="minorHAnsi" w:cstheme="minorHAnsi"/>
          <w:sz w:val="29"/>
          <w:szCs w:val="29"/>
        </w:rPr>
        <w:t xml:space="preserve">Y en cumplimiento a lo dispuesto en la fracción II del artículo 69 de la Constitución Política del Estado y para su debida observancia, promulgo el presente Código en la Residencia del Poder Ejecutivo de Nayarit en Tepic su capital, a los seis días del mes de Septiembre del año dos mil catorce.- </w:t>
      </w:r>
      <w:r w:rsidRPr="00F04552">
        <w:rPr>
          <w:rFonts w:asciiTheme="minorHAnsi" w:hAnsiTheme="minorHAnsi" w:cstheme="minorHAnsi"/>
          <w:b/>
          <w:sz w:val="29"/>
          <w:szCs w:val="29"/>
        </w:rPr>
        <w:t>ROBERTO SANDOVAL CASTAÑEDA</w:t>
      </w:r>
      <w:r>
        <w:rPr>
          <w:rFonts w:asciiTheme="minorHAnsi" w:hAnsiTheme="minorHAnsi" w:cstheme="minorHAnsi"/>
          <w:sz w:val="29"/>
          <w:szCs w:val="29"/>
        </w:rPr>
        <w:t xml:space="preserve">.- </w:t>
      </w:r>
      <w:r w:rsidRPr="00F04552">
        <w:rPr>
          <w:rFonts w:asciiTheme="minorHAnsi" w:hAnsiTheme="minorHAnsi" w:cstheme="minorHAnsi"/>
          <w:i/>
        </w:rPr>
        <w:t>Rúbrica</w:t>
      </w:r>
      <w:r>
        <w:rPr>
          <w:rFonts w:asciiTheme="minorHAnsi" w:hAnsiTheme="minorHAnsi" w:cstheme="minorHAnsi"/>
          <w:sz w:val="29"/>
          <w:szCs w:val="29"/>
        </w:rPr>
        <w:t xml:space="preserve">.- El Secretario General de Gobierno, </w:t>
      </w:r>
      <w:r w:rsidRPr="00F04552">
        <w:rPr>
          <w:rFonts w:asciiTheme="minorHAnsi" w:hAnsiTheme="minorHAnsi" w:cstheme="minorHAnsi"/>
          <w:b/>
          <w:sz w:val="29"/>
          <w:szCs w:val="29"/>
        </w:rPr>
        <w:t>Lic. José Trinidad Espinoza Vargas</w:t>
      </w:r>
      <w:r>
        <w:rPr>
          <w:rFonts w:asciiTheme="minorHAnsi" w:hAnsiTheme="minorHAnsi" w:cstheme="minorHAnsi"/>
          <w:sz w:val="29"/>
          <w:szCs w:val="29"/>
        </w:rPr>
        <w:t xml:space="preserve">.- </w:t>
      </w:r>
      <w:r w:rsidRPr="00323B29">
        <w:rPr>
          <w:rFonts w:asciiTheme="minorHAnsi" w:hAnsiTheme="minorHAnsi" w:cstheme="minorHAnsi"/>
          <w:i/>
        </w:rPr>
        <w:t>Rúbrica</w:t>
      </w:r>
      <w:r w:rsidR="00F04552">
        <w:rPr>
          <w:rFonts w:asciiTheme="minorHAnsi" w:hAnsiTheme="minorHAnsi" w:cstheme="minorHAnsi"/>
          <w:sz w:val="29"/>
          <w:szCs w:val="29"/>
        </w:rPr>
        <w:t>.</w:t>
      </w:r>
      <w:r w:rsidR="00FB6D2F">
        <w:rPr>
          <w:rFonts w:asciiTheme="minorHAnsi" w:hAnsiTheme="minorHAnsi" w:cstheme="minorHAnsi"/>
          <w:b/>
          <w:sz w:val="29"/>
          <w:szCs w:val="29"/>
        </w:rPr>
        <w:t xml:space="preserve">     </w:t>
      </w:r>
    </w:p>
    <w:p w14:paraId="482E61EB" w14:textId="77777777" w:rsidR="009B3B07" w:rsidRDefault="009B3B07" w:rsidP="009B3B07">
      <w:pPr>
        <w:jc w:val="both"/>
        <w:rPr>
          <w:rFonts w:asciiTheme="minorHAnsi" w:hAnsiTheme="minorHAnsi" w:cstheme="minorHAnsi"/>
          <w:sz w:val="28"/>
          <w:szCs w:val="28"/>
        </w:rPr>
      </w:pPr>
    </w:p>
    <w:p w14:paraId="2B2CE1DD" w14:textId="77777777" w:rsidR="00F31E12" w:rsidRDefault="00F31E12" w:rsidP="009B3B07">
      <w:pPr>
        <w:jc w:val="both"/>
        <w:rPr>
          <w:rFonts w:ascii="Arial" w:hAnsi="Arial" w:cs="Arial"/>
          <w:b/>
        </w:rPr>
      </w:pPr>
    </w:p>
    <w:p w14:paraId="366F5FE5" w14:textId="048FCB41" w:rsidR="009B3B07" w:rsidRDefault="009B3B07" w:rsidP="009B3B07">
      <w:pPr>
        <w:jc w:val="both"/>
        <w:rPr>
          <w:rFonts w:ascii="Arial" w:hAnsi="Arial" w:cs="Arial"/>
        </w:rPr>
      </w:pPr>
      <w:r w:rsidRPr="0086295C">
        <w:rPr>
          <w:rFonts w:ascii="Arial" w:hAnsi="Arial" w:cs="Arial"/>
          <w:b/>
        </w:rPr>
        <w:t>N</w:t>
      </w:r>
      <w:r w:rsidR="00BC0737" w:rsidRPr="0086295C">
        <w:rPr>
          <w:rFonts w:ascii="Arial" w:hAnsi="Arial" w:cs="Arial"/>
          <w:b/>
        </w:rPr>
        <w:t>OTA DE EDITOR:</w:t>
      </w:r>
      <w:r w:rsidRPr="00D25538">
        <w:rPr>
          <w:rFonts w:ascii="Arial" w:hAnsi="Arial" w:cs="Arial"/>
        </w:rPr>
        <w:t xml:space="preserve"> A </w:t>
      </w:r>
      <w:r w:rsidR="00341DCF" w:rsidRPr="00D25538">
        <w:rPr>
          <w:rFonts w:ascii="Arial" w:hAnsi="Arial" w:cs="Arial"/>
        </w:rPr>
        <w:t>CONTINUACI</w:t>
      </w:r>
      <w:r w:rsidR="00341DCF">
        <w:rPr>
          <w:rFonts w:ascii="Arial" w:hAnsi="Arial" w:cs="Arial"/>
        </w:rPr>
        <w:t>Ó</w:t>
      </w:r>
      <w:r w:rsidR="00341DCF" w:rsidRPr="00D25538">
        <w:rPr>
          <w:rFonts w:ascii="Arial" w:hAnsi="Arial" w:cs="Arial"/>
        </w:rPr>
        <w:t>N,</w:t>
      </w:r>
      <w:r w:rsidRPr="00D25538">
        <w:rPr>
          <w:rFonts w:ascii="Arial" w:hAnsi="Arial" w:cs="Arial"/>
        </w:rPr>
        <w:t xml:space="preserve"> SE TRANSCRIBEN LOS ARTÍCULOS TRANSITORIOS DE </w:t>
      </w:r>
      <w:r w:rsidR="00341DCF">
        <w:rPr>
          <w:rFonts w:ascii="Arial" w:hAnsi="Arial" w:cs="Arial"/>
        </w:rPr>
        <w:t>LAS ENMIENDAS AL</w:t>
      </w:r>
      <w:r w:rsidR="009544AC">
        <w:rPr>
          <w:rFonts w:ascii="Arial" w:hAnsi="Arial" w:cs="Arial"/>
        </w:rPr>
        <w:t xml:space="preserve"> PRESENTE CÓ</w:t>
      </w:r>
      <w:r w:rsidRPr="00D25538">
        <w:rPr>
          <w:rFonts w:ascii="Arial" w:hAnsi="Arial" w:cs="Arial"/>
        </w:rPr>
        <w:t>DIGO.</w:t>
      </w:r>
    </w:p>
    <w:p w14:paraId="69BEA0C4" w14:textId="77777777" w:rsidR="006D24CC" w:rsidRDefault="006D24CC" w:rsidP="009B3B07">
      <w:pPr>
        <w:jc w:val="both"/>
        <w:rPr>
          <w:rFonts w:ascii="Arial" w:hAnsi="Arial" w:cs="Arial"/>
        </w:rPr>
      </w:pPr>
    </w:p>
    <w:p w14:paraId="512A7178" w14:textId="77777777" w:rsidR="006D24CC" w:rsidRDefault="006D24CC" w:rsidP="009B3B07">
      <w:pPr>
        <w:jc w:val="both"/>
        <w:rPr>
          <w:rFonts w:asciiTheme="minorHAnsi" w:hAnsiTheme="minorHAnsi" w:cstheme="minorHAnsi"/>
          <w:b/>
          <w:sz w:val="28"/>
          <w:szCs w:val="28"/>
        </w:rPr>
      </w:pPr>
      <w:r w:rsidRPr="00B24DC6">
        <w:rPr>
          <w:rFonts w:asciiTheme="minorHAnsi" w:hAnsiTheme="minorHAnsi" w:cstheme="minorHAnsi"/>
          <w:b/>
          <w:sz w:val="28"/>
          <w:szCs w:val="28"/>
        </w:rPr>
        <w:t>P.O. 18 DE AGOSTO DE 2014</w:t>
      </w:r>
      <w:r w:rsidR="004F5CD4" w:rsidRPr="00B24DC6">
        <w:rPr>
          <w:rFonts w:asciiTheme="minorHAnsi" w:hAnsiTheme="minorHAnsi" w:cstheme="minorHAnsi"/>
          <w:sz w:val="28"/>
          <w:szCs w:val="28"/>
        </w:rPr>
        <w:t xml:space="preserve"> </w:t>
      </w:r>
      <w:r w:rsidR="004F5CD4" w:rsidRPr="00B24DC6">
        <w:rPr>
          <w:rFonts w:asciiTheme="minorHAnsi" w:hAnsiTheme="minorHAnsi" w:cstheme="minorHAnsi"/>
          <w:b/>
          <w:sz w:val="28"/>
          <w:szCs w:val="28"/>
        </w:rPr>
        <w:t>(DECLARATORIA)</w:t>
      </w:r>
    </w:p>
    <w:p w14:paraId="644FE281" w14:textId="77777777" w:rsidR="00BC0737" w:rsidRDefault="00BC0737" w:rsidP="00013AA6">
      <w:pPr>
        <w:jc w:val="both"/>
        <w:rPr>
          <w:rFonts w:ascii="Arial" w:hAnsi="Arial" w:cs="Arial"/>
        </w:rPr>
      </w:pPr>
      <w:r>
        <w:rPr>
          <w:rFonts w:asciiTheme="minorHAnsi" w:hAnsiTheme="minorHAnsi" w:cstheme="minorHAnsi"/>
          <w:b/>
          <w:sz w:val="28"/>
          <w:szCs w:val="28"/>
        </w:rPr>
        <w:t xml:space="preserve">NOTA DE EDITOR: </w:t>
      </w:r>
      <w:r>
        <w:rPr>
          <w:rFonts w:ascii="Arial" w:hAnsi="Arial" w:cs="Arial"/>
        </w:rPr>
        <w:t xml:space="preserve">Se emite </w:t>
      </w:r>
      <w:r w:rsidRPr="006B10DD">
        <w:rPr>
          <w:rFonts w:ascii="Arial" w:hAnsi="Arial" w:cs="Arial"/>
          <w:b/>
        </w:rPr>
        <w:t>Declaratoria de Implementación del Sistema de Justicia Penal Acusatorio en el Estado de Nayarit</w:t>
      </w:r>
      <w:r>
        <w:rPr>
          <w:rFonts w:ascii="Arial" w:hAnsi="Arial" w:cs="Arial"/>
        </w:rPr>
        <w:t xml:space="preserve">, publicada en el Periódico Oficial, Órgano de Gobierno del Estado de Nayarit, con fecha 18 de agosto de 2014. </w:t>
      </w:r>
    </w:p>
    <w:p w14:paraId="67B16DDD" w14:textId="77777777" w:rsidR="00BC0737" w:rsidRPr="00B24DC6" w:rsidRDefault="00BC0737" w:rsidP="009B3B07">
      <w:pPr>
        <w:jc w:val="both"/>
        <w:rPr>
          <w:rFonts w:asciiTheme="minorHAnsi" w:hAnsiTheme="minorHAnsi" w:cstheme="minorHAnsi"/>
          <w:b/>
          <w:sz w:val="28"/>
          <w:szCs w:val="28"/>
        </w:rPr>
      </w:pPr>
    </w:p>
    <w:p w14:paraId="1CD0B2EB" w14:textId="77777777" w:rsidR="004C64AB" w:rsidRPr="00B24DC6" w:rsidRDefault="004C64AB" w:rsidP="004C64AB">
      <w:pPr>
        <w:autoSpaceDE w:val="0"/>
        <w:autoSpaceDN w:val="0"/>
        <w:adjustRightInd w:val="0"/>
        <w:jc w:val="both"/>
        <w:rPr>
          <w:rFonts w:asciiTheme="minorHAnsi" w:eastAsiaTheme="minorHAnsi" w:hAnsiTheme="minorHAnsi" w:cstheme="minorHAnsi"/>
          <w:sz w:val="28"/>
          <w:szCs w:val="28"/>
          <w:lang w:val="es-MX" w:eastAsia="en-US"/>
        </w:rPr>
      </w:pPr>
      <w:r w:rsidRPr="00B24DC6">
        <w:rPr>
          <w:rFonts w:asciiTheme="minorHAnsi" w:eastAsiaTheme="minorHAnsi" w:hAnsiTheme="minorHAnsi" w:cstheme="minorHAnsi"/>
          <w:sz w:val="28"/>
          <w:szCs w:val="28"/>
          <w:lang w:val="es-MX" w:eastAsia="en-US"/>
        </w:rPr>
        <w:t>Artículo Primero.- El presente Decreto entrará en vigor al día siguiente de su publicación en el Periódico Oficial, Órgano del Gobierno del Estado.</w:t>
      </w:r>
    </w:p>
    <w:p w14:paraId="0D6CAFF9" w14:textId="77777777" w:rsidR="004C64AB" w:rsidRPr="00B24DC6" w:rsidRDefault="004C64AB" w:rsidP="004C64AB">
      <w:pPr>
        <w:autoSpaceDE w:val="0"/>
        <w:autoSpaceDN w:val="0"/>
        <w:adjustRightInd w:val="0"/>
        <w:jc w:val="both"/>
        <w:rPr>
          <w:rFonts w:asciiTheme="minorHAnsi" w:eastAsiaTheme="minorHAnsi" w:hAnsiTheme="minorHAnsi" w:cstheme="minorHAnsi"/>
          <w:sz w:val="28"/>
          <w:szCs w:val="28"/>
          <w:lang w:val="es-MX" w:eastAsia="en-US"/>
        </w:rPr>
      </w:pPr>
    </w:p>
    <w:p w14:paraId="1DA7ABB1" w14:textId="77777777" w:rsidR="004C64AB" w:rsidRPr="00B24DC6" w:rsidRDefault="004C64AB" w:rsidP="004C64AB">
      <w:pPr>
        <w:autoSpaceDE w:val="0"/>
        <w:autoSpaceDN w:val="0"/>
        <w:adjustRightInd w:val="0"/>
        <w:jc w:val="both"/>
        <w:rPr>
          <w:rFonts w:asciiTheme="minorHAnsi" w:eastAsiaTheme="minorHAnsi" w:hAnsiTheme="minorHAnsi" w:cstheme="minorHAnsi"/>
          <w:sz w:val="28"/>
          <w:szCs w:val="28"/>
          <w:lang w:val="es-MX" w:eastAsia="en-US"/>
        </w:rPr>
      </w:pPr>
      <w:r w:rsidRPr="00B24DC6">
        <w:rPr>
          <w:rFonts w:asciiTheme="minorHAnsi" w:eastAsiaTheme="minorHAnsi" w:hAnsiTheme="minorHAnsi" w:cstheme="minorHAnsi"/>
          <w:sz w:val="28"/>
          <w:szCs w:val="28"/>
          <w:lang w:val="es-MX" w:eastAsia="en-US"/>
        </w:rPr>
        <w:t>Artículo Segundo.- La presente Declaratoria deberá difundirse mediante Bando Solemne en el Estado de Nayarit.</w:t>
      </w:r>
    </w:p>
    <w:p w14:paraId="44725CAC" w14:textId="77777777" w:rsidR="004C64AB" w:rsidRPr="00B24DC6" w:rsidRDefault="004C64AB" w:rsidP="004C64AB">
      <w:pPr>
        <w:autoSpaceDE w:val="0"/>
        <w:autoSpaceDN w:val="0"/>
        <w:adjustRightInd w:val="0"/>
        <w:jc w:val="both"/>
        <w:rPr>
          <w:rFonts w:asciiTheme="minorHAnsi" w:eastAsiaTheme="minorHAnsi" w:hAnsiTheme="minorHAnsi" w:cstheme="minorHAnsi"/>
          <w:sz w:val="28"/>
          <w:szCs w:val="28"/>
          <w:lang w:val="es-MX" w:eastAsia="en-US"/>
        </w:rPr>
      </w:pPr>
    </w:p>
    <w:p w14:paraId="725A153D" w14:textId="77777777" w:rsidR="004C64AB" w:rsidRPr="00B24DC6" w:rsidRDefault="004C64AB" w:rsidP="004C64AB">
      <w:pPr>
        <w:autoSpaceDE w:val="0"/>
        <w:autoSpaceDN w:val="0"/>
        <w:adjustRightInd w:val="0"/>
        <w:jc w:val="both"/>
        <w:rPr>
          <w:rFonts w:asciiTheme="minorHAnsi" w:eastAsiaTheme="minorHAnsi" w:hAnsiTheme="minorHAnsi" w:cstheme="minorHAnsi"/>
          <w:sz w:val="28"/>
          <w:szCs w:val="28"/>
          <w:lang w:val="es-MX" w:eastAsia="en-US"/>
        </w:rPr>
      </w:pPr>
      <w:r w:rsidRPr="00B24DC6">
        <w:rPr>
          <w:rFonts w:asciiTheme="minorHAnsi" w:eastAsiaTheme="minorHAnsi" w:hAnsiTheme="minorHAnsi" w:cstheme="minorHAnsi"/>
          <w:sz w:val="28"/>
          <w:szCs w:val="28"/>
          <w:lang w:val="es-MX" w:eastAsia="en-US"/>
        </w:rPr>
        <w:t>Artículo Tercero.- Para su conocimiento y efectos conducentes, remítase el presente Decreto a las Cámaras que componen el Honorable Congreso de la Unión, a las legislaturas estatales y a la Asamblea Legislativa del Distrito Federal.</w:t>
      </w:r>
    </w:p>
    <w:p w14:paraId="04EDAE70" w14:textId="77777777" w:rsidR="004C64AB" w:rsidRPr="00B24DC6" w:rsidRDefault="004C64AB" w:rsidP="004C64AB">
      <w:pPr>
        <w:autoSpaceDE w:val="0"/>
        <w:autoSpaceDN w:val="0"/>
        <w:adjustRightInd w:val="0"/>
        <w:jc w:val="both"/>
        <w:rPr>
          <w:rFonts w:asciiTheme="minorHAnsi" w:eastAsiaTheme="minorHAnsi" w:hAnsiTheme="minorHAnsi" w:cstheme="minorHAnsi"/>
          <w:sz w:val="28"/>
          <w:szCs w:val="28"/>
          <w:lang w:val="es-MX" w:eastAsia="en-US"/>
        </w:rPr>
      </w:pPr>
    </w:p>
    <w:p w14:paraId="2D49BA1B" w14:textId="77777777" w:rsidR="004C64AB" w:rsidRPr="00B24DC6" w:rsidRDefault="004C64AB" w:rsidP="004C64AB">
      <w:pPr>
        <w:jc w:val="both"/>
        <w:rPr>
          <w:rFonts w:asciiTheme="minorHAnsi" w:hAnsiTheme="minorHAnsi" w:cstheme="minorHAnsi"/>
          <w:sz w:val="28"/>
          <w:szCs w:val="28"/>
        </w:rPr>
      </w:pPr>
      <w:r w:rsidRPr="00B24DC6">
        <w:rPr>
          <w:rFonts w:asciiTheme="minorHAnsi" w:eastAsiaTheme="minorHAnsi" w:hAnsiTheme="minorHAnsi" w:cstheme="minorHAnsi"/>
          <w:sz w:val="28"/>
          <w:szCs w:val="28"/>
          <w:lang w:val="es-MX" w:eastAsia="en-US"/>
        </w:rPr>
        <w:t>Artículo Cuarto.- Comuníquese el presente Decreto a la Secretaría de Gobernación del Gobierno de la República, por conducto de la Secretaría Técnica del Consejo de Coordinación para la Implementación del Sistema de Justicia Penal.</w:t>
      </w:r>
    </w:p>
    <w:p w14:paraId="0075793A" w14:textId="77777777" w:rsidR="009B3B07" w:rsidRPr="00B24DC6" w:rsidRDefault="009B3B07" w:rsidP="009B3B07">
      <w:pPr>
        <w:jc w:val="both"/>
        <w:rPr>
          <w:rFonts w:asciiTheme="minorHAnsi" w:hAnsiTheme="minorHAnsi" w:cstheme="minorHAnsi"/>
          <w:sz w:val="28"/>
          <w:szCs w:val="28"/>
        </w:rPr>
      </w:pPr>
    </w:p>
    <w:p w14:paraId="35B84A43" w14:textId="77777777" w:rsidR="009B3B07" w:rsidRPr="00B24DC6" w:rsidRDefault="009B3B07" w:rsidP="009B3B07">
      <w:pPr>
        <w:jc w:val="both"/>
        <w:rPr>
          <w:rFonts w:asciiTheme="minorHAnsi" w:hAnsiTheme="minorHAnsi" w:cstheme="minorHAnsi"/>
          <w:b/>
          <w:sz w:val="28"/>
          <w:szCs w:val="28"/>
        </w:rPr>
      </w:pPr>
      <w:r w:rsidRPr="00B24DC6">
        <w:rPr>
          <w:rFonts w:asciiTheme="minorHAnsi" w:hAnsiTheme="minorHAnsi" w:cstheme="minorHAnsi"/>
          <w:b/>
          <w:sz w:val="28"/>
          <w:szCs w:val="28"/>
        </w:rPr>
        <w:t>P.O. 28 DE MAYO DE 2015</w:t>
      </w:r>
    </w:p>
    <w:p w14:paraId="7A05BBE9" w14:textId="77777777" w:rsidR="009B3B07" w:rsidRPr="00B24DC6" w:rsidRDefault="009B3B07" w:rsidP="009B3B07">
      <w:pPr>
        <w:tabs>
          <w:tab w:val="left" w:pos="1155"/>
        </w:tabs>
        <w:ind w:right="51"/>
        <w:contextualSpacing/>
        <w:jc w:val="both"/>
        <w:rPr>
          <w:rFonts w:asciiTheme="minorHAnsi" w:hAnsiTheme="minorHAnsi" w:cstheme="minorHAnsi"/>
          <w:sz w:val="28"/>
          <w:szCs w:val="28"/>
          <w:lang w:eastAsia="es-MX"/>
        </w:rPr>
      </w:pPr>
      <w:r w:rsidRPr="00B24DC6">
        <w:rPr>
          <w:rFonts w:asciiTheme="minorHAnsi" w:hAnsiTheme="minorHAnsi" w:cstheme="minorHAnsi"/>
          <w:bCs/>
          <w:sz w:val="28"/>
          <w:szCs w:val="28"/>
          <w:lang w:eastAsia="es-MX"/>
        </w:rPr>
        <w:t>Único.-</w:t>
      </w:r>
      <w:r w:rsidRPr="00B24DC6">
        <w:rPr>
          <w:rFonts w:asciiTheme="minorHAnsi" w:hAnsiTheme="minorHAnsi" w:cstheme="minorHAnsi"/>
          <w:b/>
          <w:sz w:val="28"/>
          <w:szCs w:val="28"/>
          <w:lang w:eastAsia="es-MX"/>
        </w:rPr>
        <w:t> </w:t>
      </w:r>
      <w:r w:rsidRPr="00B24DC6">
        <w:rPr>
          <w:rFonts w:asciiTheme="minorHAnsi" w:hAnsiTheme="minorHAnsi" w:cstheme="minorHAnsi"/>
          <w:sz w:val="28"/>
          <w:szCs w:val="28"/>
          <w:lang w:eastAsia="es-MX"/>
        </w:rPr>
        <w:t>El presente Decreto entrará en vigor en los términos previstos en la Declaratoria que mediante Bando Solemne emita el Congreso del Estado de Nayarit, previa su publicación en el Periódico Oficial, Órgano del Gobierno del Estado de Nayarit.</w:t>
      </w:r>
    </w:p>
    <w:p w14:paraId="4906E190" w14:textId="77777777" w:rsidR="009B3B07" w:rsidRPr="00B24DC6" w:rsidRDefault="009B3B07" w:rsidP="009B3B07">
      <w:pPr>
        <w:jc w:val="both"/>
        <w:rPr>
          <w:rFonts w:asciiTheme="minorHAnsi" w:hAnsiTheme="minorHAnsi" w:cstheme="minorHAnsi"/>
          <w:sz w:val="28"/>
          <w:szCs w:val="28"/>
        </w:rPr>
      </w:pPr>
    </w:p>
    <w:p w14:paraId="28083E56" w14:textId="77777777" w:rsidR="009B3B07" w:rsidRPr="00B24DC6" w:rsidRDefault="009B3B07" w:rsidP="009B3B07">
      <w:pPr>
        <w:jc w:val="both"/>
        <w:rPr>
          <w:rFonts w:asciiTheme="minorHAnsi" w:hAnsiTheme="minorHAnsi" w:cstheme="minorHAnsi"/>
          <w:b/>
          <w:sz w:val="28"/>
          <w:szCs w:val="28"/>
        </w:rPr>
      </w:pPr>
      <w:r w:rsidRPr="00B24DC6">
        <w:rPr>
          <w:rFonts w:asciiTheme="minorHAnsi" w:hAnsiTheme="minorHAnsi" w:cstheme="minorHAnsi"/>
          <w:b/>
          <w:sz w:val="28"/>
          <w:szCs w:val="28"/>
        </w:rPr>
        <w:t>P.O. 28 DE MAYO DE 2015</w:t>
      </w:r>
    </w:p>
    <w:p w14:paraId="5F4C27BB" w14:textId="77777777" w:rsidR="009B3B07" w:rsidRPr="00B24DC6" w:rsidRDefault="009B3B07" w:rsidP="009B3B07">
      <w:pPr>
        <w:tabs>
          <w:tab w:val="left" w:pos="1155"/>
        </w:tabs>
        <w:ind w:right="51"/>
        <w:contextualSpacing/>
        <w:jc w:val="both"/>
        <w:rPr>
          <w:rFonts w:asciiTheme="minorHAnsi" w:hAnsiTheme="minorHAnsi" w:cstheme="minorHAnsi"/>
          <w:sz w:val="28"/>
          <w:szCs w:val="28"/>
          <w:lang w:eastAsia="es-MX"/>
        </w:rPr>
      </w:pPr>
      <w:r w:rsidRPr="00B24DC6">
        <w:rPr>
          <w:rFonts w:asciiTheme="minorHAnsi" w:hAnsiTheme="minorHAnsi" w:cstheme="minorHAnsi"/>
          <w:bCs/>
          <w:sz w:val="28"/>
          <w:szCs w:val="28"/>
          <w:lang w:eastAsia="es-MX"/>
        </w:rPr>
        <w:t>Único.-</w:t>
      </w:r>
      <w:r w:rsidRPr="00B24DC6">
        <w:rPr>
          <w:rFonts w:asciiTheme="minorHAnsi" w:hAnsiTheme="minorHAnsi" w:cstheme="minorHAnsi"/>
          <w:b/>
          <w:sz w:val="28"/>
          <w:szCs w:val="28"/>
          <w:lang w:eastAsia="es-MX"/>
        </w:rPr>
        <w:t> </w:t>
      </w:r>
      <w:r w:rsidRPr="00B24DC6">
        <w:rPr>
          <w:rFonts w:asciiTheme="minorHAnsi" w:hAnsiTheme="minorHAnsi" w:cstheme="minorHAnsi"/>
          <w:sz w:val="28"/>
          <w:szCs w:val="28"/>
          <w:lang w:eastAsia="es-MX"/>
        </w:rPr>
        <w:t>El presente Decreto entrará en vigor en los términos previstos en la Declaratoria para la Implementación del Sistema de Justicia Penal Acusatorio que mediante Bando Solemne emita el Congreso del Estado de Nayarit, previa su publicación en el Periódico Oficial, Órgano del Gobierno del Estado.</w:t>
      </w:r>
    </w:p>
    <w:p w14:paraId="079D1D82" w14:textId="77777777" w:rsidR="009B3B07" w:rsidRPr="00B24DC6" w:rsidRDefault="009B3B07" w:rsidP="009B3B07">
      <w:pPr>
        <w:jc w:val="both"/>
        <w:rPr>
          <w:rFonts w:asciiTheme="minorHAnsi" w:hAnsiTheme="minorHAnsi" w:cstheme="minorHAnsi"/>
          <w:sz w:val="28"/>
          <w:szCs w:val="28"/>
        </w:rPr>
      </w:pPr>
    </w:p>
    <w:p w14:paraId="3181BF45" w14:textId="77777777" w:rsidR="00F715F4" w:rsidRPr="00B24DC6" w:rsidRDefault="00DE3E7B" w:rsidP="00DE3E7B">
      <w:pPr>
        <w:rPr>
          <w:rFonts w:asciiTheme="minorHAnsi" w:hAnsiTheme="minorHAnsi" w:cstheme="minorHAnsi"/>
          <w:b/>
          <w:sz w:val="28"/>
          <w:szCs w:val="28"/>
          <w:lang w:val="es-MX" w:eastAsia="es-MX"/>
        </w:rPr>
      </w:pPr>
      <w:r w:rsidRPr="00B24DC6">
        <w:rPr>
          <w:rFonts w:asciiTheme="minorHAnsi" w:hAnsiTheme="minorHAnsi" w:cstheme="minorHAnsi"/>
          <w:b/>
          <w:sz w:val="28"/>
          <w:szCs w:val="28"/>
          <w:lang w:val="es-MX" w:eastAsia="es-MX"/>
        </w:rPr>
        <w:t>P.O. 3 DE OCTUBRE DE 2015</w:t>
      </w:r>
    </w:p>
    <w:p w14:paraId="59939900" w14:textId="77777777" w:rsidR="00DE3E7B" w:rsidRPr="00B24DC6" w:rsidRDefault="00DE3E7B" w:rsidP="00DE3E7B">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Único.-</w:t>
      </w:r>
      <w:r w:rsidRPr="00B24DC6">
        <w:rPr>
          <w:rFonts w:asciiTheme="minorHAnsi" w:hAnsiTheme="minorHAnsi" w:cstheme="minorHAnsi"/>
          <w:b/>
          <w:color w:val="000000"/>
          <w:sz w:val="28"/>
          <w:szCs w:val="28"/>
        </w:rPr>
        <w:t xml:space="preserve"> </w:t>
      </w:r>
      <w:r w:rsidRPr="00B24DC6">
        <w:rPr>
          <w:rFonts w:asciiTheme="minorHAnsi" w:hAnsiTheme="minorHAnsi" w:cstheme="minorHAnsi"/>
          <w:color w:val="000000"/>
          <w:sz w:val="28"/>
          <w:szCs w:val="28"/>
        </w:rPr>
        <w:t>El presente Decreto entrará en vigor al día siguiente de su publicación en el Periódico Oficial, Órgano del Gobierno del Estado de Nayarit.</w:t>
      </w:r>
    </w:p>
    <w:p w14:paraId="0E61742A" w14:textId="77777777" w:rsidR="006D24CC" w:rsidRPr="00B24DC6" w:rsidRDefault="006D24CC" w:rsidP="00DE3E7B">
      <w:pPr>
        <w:jc w:val="both"/>
        <w:rPr>
          <w:rFonts w:asciiTheme="minorHAnsi" w:hAnsiTheme="minorHAnsi" w:cstheme="minorHAnsi"/>
          <w:color w:val="000000"/>
          <w:sz w:val="28"/>
          <w:szCs w:val="28"/>
        </w:rPr>
      </w:pPr>
    </w:p>
    <w:p w14:paraId="4BB21698" w14:textId="77777777" w:rsidR="006D24CC" w:rsidRDefault="006D24CC" w:rsidP="00DE3E7B">
      <w:pPr>
        <w:jc w:val="both"/>
        <w:rPr>
          <w:rFonts w:asciiTheme="minorHAnsi" w:hAnsiTheme="minorHAnsi" w:cstheme="minorHAnsi"/>
          <w:b/>
          <w:color w:val="000000"/>
          <w:sz w:val="28"/>
          <w:szCs w:val="28"/>
        </w:rPr>
      </w:pPr>
      <w:r w:rsidRPr="00B24DC6">
        <w:rPr>
          <w:rFonts w:asciiTheme="minorHAnsi" w:hAnsiTheme="minorHAnsi" w:cstheme="minorHAnsi"/>
          <w:b/>
          <w:color w:val="000000"/>
          <w:sz w:val="28"/>
          <w:szCs w:val="28"/>
        </w:rPr>
        <w:t>P.O. 10 DE OCTUBRE DE 2015</w:t>
      </w:r>
      <w:r w:rsidR="004F5CD4" w:rsidRPr="00B24DC6">
        <w:rPr>
          <w:rFonts w:asciiTheme="minorHAnsi" w:hAnsiTheme="minorHAnsi" w:cstheme="minorHAnsi"/>
          <w:b/>
          <w:color w:val="000000"/>
          <w:sz w:val="28"/>
          <w:szCs w:val="28"/>
        </w:rPr>
        <w:t xml:space="preserve"> </w:t>
      </w:r>
    </w:p>
    <w:p w14:paraId="0A19ACEC" w14:textId="77777777" w:rsidR="00F44823" w:rsidRDefault="00F44823" w:rsidP="00013AA6">
      <w:pPr>
        <w:jc w:val="both"/>
        <w:rPr>
          <w:rFonts w:ascii="Arial" w:hAnsi="Arial" w:cs="Arial"/>
        </w:rPr>
      </w:pPr>
      <w:r w:rsidRPr="009D7F1F">
        <w:rPr>
          <w:rFonts w:ascii="Arial" w:hAnsi="Arial" w:cs="Arial"/>
          <w:b/>
        </w:rPr>
        <w:t>NOTA</w:t>
      </w:r>
      <w:r>
        <w:rPr>
          <w:rFonts w:ascii="Arial" w:hAnsi="Arial" w:cs="Arial"/>
          <w:b/>
        </w:rPr>
        <w:t xml:space="preserve"> DE EDITOR:</w:t>
      </w:r>
      <w:r>
        <w:rPr>
          <w:rFonts w:ascii="Arial" w:hAnsi="Arial" w:cs="Arial"/>
        </w:rPr>
        <w:t xml:space="preserve"> </w:t>
      </w:r>
      <w:r w:rsidRPr="009D7F1F">
        <w:rPr>
          <w:rFonts w:ascii="Arial" w:hAnsi="Arial" w:cs="Arial"/>
        </w:rPr>
        <w:t>Con fech</w:t>
      </w:r>
      <w:r>
        <w:rPr>
          <w:rFonts w:ascii="Arial" w:hAnsi="Arial" w:cs="Arial"/>
        </w:rPr>
        <w:t>a 10 de octubre de 2015</w:t>
      </w:r>
      <w:r w:rsidRPr="009D7F1F">
        <w:rPr>
          <w:rFonts w:ascii="Arial" w:hAnsi="Arial" w:cs="Arial"/>
        </w:rPr>
        <w:t xml:space="preserve">, se publicó en el Periódico Oficial, Órgano de Gobierno del Estado de Nayarit, </w:t>
      </w:r>
      <w:r w:rsidRPr="009D7F1F">
        <w:rPr>
          <w:rFonts w:ascii="Arial" w:hAnsi="Arial" w:cs="Arial"/>
          <w:b/>
        </w:rPr>
        <w:t>Ampliación a la Declaratoria de Implementación del Sistema de Justicia Penal Acusatorio en el Estado de Nayarit</w:t>
      </w:r>
      <w:r w:rsidRPr="009D7F1F">
        <w:rPr>
          <w:rFonts w:ascii="Arial" w:hAnsi="Arial" w:cs="Arial"/>
        </w:rPr>
        <w:t xml:space="preserve">. </w:t>
      </w:r>
    </w:p>
    <w:p w14:paraId="160B9C33" w14:textId="77777777" w:rsidR="00F44823" w:rsidRPr="00B24DC6" w:rsidRDefault="00F44823" w:rsidP="00DE3E7B">
      <w:pPr>
        <w:jc w:val="both"/>
        <w:rPr>
          <w:rFonts w:asciiTheme="minorHAnsi" w:hAnsiTheme="minorHAnsi" w:cstheme="minorHAnsi"/>
          <w:b/>
          <w:color w:val="000000"/>
          <w:sz w:val="28"/>
          <w:szCs w:val="28"/>
        </w:rPr>
      </w:pPr>
    </w:p>
    <w:p w14:paraId="5674086C" w14:textId="77777777" w:rsidR="004C64AB" w:rsidRPr="00B24DC6" w:rsidRDefault="004C64AB" w:rsidP="00DE3E7B">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lastRenderedPageBreak/>
        <w:t>Primero.- El presente Decreto entrará en vigor al día siguiente de su publicación en el Periódico Oficial, Órgano del Gobierno del Estado.</w:t>
      </w:r>
    </w:p>
    <w:p w14:paraId="3C740468" w14:textId="77777777" w:rsidR="004C64AB" w:rsidRPr="00B24DC6" w:rsidRDefault="004C64AB" w:rsidP="00DE3E7B">
      <w:pPr>
        <w:jc w:val="both"/>
        <w:rPr>
          <w:rFonts w:asciiTheme="minorHAnsi" w:hAnsiTheme="minorHAnsi" w:cstheme="minorHAnsi"/>
          <w:color w:val="000000"/>
          <w:sz w:val="28"/>
          <w:szCs w:val="28"/>
        </w:rPr>
      </w:pPr>
    </w:p>
    <w:p w14:paraId="49D9D635" w14:textId="77777777" w:rsidR="004C64AB" w:rsidRPr="00B24DC6" w:rsidRDefault="004C64AB" w:rsidP="00DE3E7B">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Segundo.- La presente Declaratoria deberá difundirse mediante Bando Solemne en el Estado de Nayarit.</w:t>
      </w:r>
    </w:p>
    <w:p w14:paraId="44FB9395" w14:textId="77777777" w:rsidR="004C64AB" w:rsidRPr="00B24DC6" w:rsidRDefault="004C64AB" w:rsidP="00DE3E7B">
      <w:pPr>
        <w:jc w:val="both"/>
        <w:rPr>
          <w:rFonts w:asciiTheme="minorHAnsi" w:hAnsiTheme="minorHAnsi" w:cstheme="minorHAnsi"/>
          <w:color w:val="000000"/>
          <w:sz w:val="28"/>
          <w:szCs w:val="28"/>
        </w:rPr>
      </w:pPr>
    </w:p>
    <w:p w14:paraId="02599D4A" w14:textId="77777777" w:rsidR="004C64AB" w:rsidRPr="00B24DC6" w:rsidRDefault="004C64AB" w:rsidP="00DE3E7B">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 xml:space="preserve">Tercero.- Para su conocimiento y efectos conducentes, remítase el presente Decreto a las Cámaras que </w:t>
      </w:r>
      <w:r w:rsidR="004F5CD4" w:rsidRPr="00B24DC6">
        <w:rPr>
          <w:rFonts w:asciiTheme="minorHAnsi" w:hAnsiTheme="minorHAnsi" w:cstheme="minorHAnsi"/>
          <w:color w:val="000000"/>
          <w:sz w:val="28"/>
          <w:szCs w:val="28"/>
        </w:rPr>
        <w:t>componen el Honorable Congreso de la Unión, a las Legislaturas estatales y a la Asamblea Legislativa del Distrito Federal.</w:t>
      </w:r>
    </w:p>
    <w:p w14:paraId="42F3D169" w14:textId="77777777" w:rsidR="004F5CD4" w:rsidRPr="00B24DC6" w:rsidRDefault="004F5CD4" w:rsidP="00DE3E7B">
      <w:pPr>
        <w:jc w:val="both"/>
        <w:rPr>
          <w:rFonts w:asciiTheme="minorHAnsi" w:hAnsiTheme="minorHAnsi" w:cstheme="minorHAnsi"/>
          <w:color w:val="000000"/>
          <w:sz w:val="28"/>
          <w:szCs w:val="28"/>
        </w:rPr>
      </w:pPr>
    </w:p>
    <w:p w14:paraId="1EB58576" w14:textId="77777777" w:rsidR="004F5CD4" w:rsidRPr="00B24DC6" w:rsidRDefault="004F5CD4" w:rsidP="00DE3E7B">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Cuarto.- Comuníquese el presente Decreto a la Secretaría de Gobernación del Gobierno de la República, por conducto de la Secretaría Técnica del Consejo de Coordinación para la implementación del Sistema de Justicia Penal.</w:t>
      </w:r>
    </w:p>
    <w:p w14:paraId="34CDC1F4" w14:textId="77777777" w:rsidR="00DE3E7B" w:rsidRPr="00B24DC6" w:rsidRDefault="00DE3E7B" w:rsidP="00320666">
      <w:pPr>
        <w:spacing w:line="312" w:lineRule="auto"/>
        <w:rPr>
          <w:rFonts w:asciiTheme="minorHAnsi" w:hAnsiTheme="minorHAnsi" w:cstheme="minorHAnsi"/>
          <w:sz w:val="28"/>
          <w:szCs w:val="28"/>
        </w:rPr>
      </w:pPr>
    </w:p>
    <w:p w14:paraId="54968F6C" w14:textId="77777777" w:rsidR="00494A46" w:rsidRDefault="00115AA1" w:rsidP="00320666">
      <w:pPr>
        <w:spacing w:line="312" w:lineRule="auto"/>
        <w:rPr>
          <w:rFonts w:asciiTheme="minorHAnsi" w:hAnsiTheme="minorHAnsi" w:cstheme="minorHAnsi"/>
          <w:b/>
          <w:sz w:val="28"/>
          <w:szCs w:val="28"/>
        </w:rPr>
      </w:pPr>
      <w:r w:rsidRPr="00B24DC6">
        <w:rPr>
          <w:rFonts w:asciiTheme="minorHAnsi" w:hAnsiTheme="minorHAnsi" w:cstheme="minorHAnsi"/>
          <w:b/>
          <w:sz w:val="28"/>
          <w:szCs w:val="28"/>
        </w:rPr>
        <w:t>FE DE ERRATAS, P.O. 7 DE NOVIEMBRE DE 2015</w:t>
      </w:r>
    </w:p>
    <w:p w14:paraId="2F08FDA6" w14:textId="77777777" w:rsidR="00E60905" w:rsidRDefault="00E60905" w:rsidP="00320666">
      <w:pPr>
        <w:spacing w:line="312" w:lineRule="auto"/>
        <w:rPr>
          <w:rFonts w:asciiTheme="minorHAnsi" w:hAnsiTheme="minorHAnsi" w:cstheme="minorHAnsi"/>
          <w:b/>
          <w:sz w:val="28"/>
          <w:szCs w:val="28"/>
        </w:rPr>
      </w:pPr>
    </w:p>
    <w:p w14:paraId="06F793DD" w14:textId="77777777" w:rsidR="00115AA1" w:rsidRPr="00494A46" w:rsidRDefault="00494A46" w:rsidP="00320666">
      <w:pPr>
        <w:spacing w:line="312" w:lineRule="auto"/>
        <w:rPr>
          <w:rFonts w:asciiTheme="minorHAnsi" w:hAnsiTheme="minorHAnsi" w:cstheme="minorHAnsi"/>
          <w:b/>
          <w:sz w:val="28"/>
          <w:szCs w:val="28"/>
        </w:rPr>
      </w:pPr>
      <w:r w:rsidRPr="00494A46">
        <w:rPr>
          <w:rFonts w:asciiTheme="minorHAnsi" w:hAnsiTheme="minorHAnsi" w:cstheme="minorHAnsi"/>
          <w:b/>
          <w:sz w:val="28"/>
          <w:szCs w:val="28"/>
        </w:rPr>
        <w:t>P.O. 26 DE ABRIL DE 2016</w:t>
      </w:r>
    </w:p>
    <w:p w14:paraId="62F02E7E" w14:textId="77777777" w:rsidR="008367C5" w:rsidRDefault="00494A46" w:rsidP="00494A46">
      <w:pPr>
        <w:jc w:val="both"/>
        <w:rPr>
          <w:rFonts w:ascii="Arial" w:hAnsi="Arial" w:cs="Arial"/>
        </w:rPr>
      </w:pPr>
      <w:r w:rsidRPr="00454C99">
        <w:rPr>
          <w:rFonts w:ascii="Arial" w:hAnsi="Arial" w:cs="Arial"/>
          <w:b/>
        </w:rPr>
        <w:t>NOTA</w:t>
      </w:r>
      <w:r>
        <w:rPr>
          <w:rFonts w:ascii="Arial" w:hAnsi="Arial" w:cs="Arial"/>
          <w:b/>
        </w:rPr>
        <w:t xml:space="preserve"> DE EDITOR</w:t>
      </w:r>
      <w:r>
        <w:rPr>
          <w:rFonts w:ascii="Arial" w:hAnsi="Arial" w:cs="Arial"/>
        </w:rPr>
        <w:t>: C</w:t>
      </w:r>
      <w:r w:rsidRPr="002F6110">
        <w:rPr>
          <w:rFonts w:ascii="Arial" w:hAnsi="Arial" w:cs="Arial"/>
        </w:rPr>
        <w:t xml:space="preserve">on fecha 26 de abril del 2016, se publicó en el </w:t>
      </w:r>
      <w:r>
        <w:rPr>
          <w:rFonts w:ascii="Arial" w:hAnsi="Arial" w:cs="Arial"/>
        </w:rPr>
        <w:t>Periódico Oficial del E</w:t>
      </w:r>
      <w:r w:rsidRPr="002F6110">
        <w:rPr>
          <w:rFonts w:ascii="Arial" w:hAnsi="Arial" w:cs="Arial"/>
        </w:rPr>
        <w:t>stado</w:t>
      </w:r>
      <w:r>
        <w:rPr>
          <w:rFonts w:ascii="Arial" w:hAnsi="Arial" w:cs="Arial"/>
        </w:rPr>
        <w:t xml:space="preserve"> de Nayarit, D</w:t>
      </w:r>
      <w:r w:rsidRPr="002F6110">
        <w:rPr>
          <w:rFonts w:ascii="Arial" w:hAnsi="Arial" w:cs="Arial"/>
        </w:rPr>
        <w:t xml:space="preserve">ecreto que reforma su similar, de fecha 10 de octubre de 2015, relativo a la </w:t>
      </w:r>
      <w:r>
        <w:rPr>
          <w:rFonts w:ascii="Arial" w:hAnsi="Arial" w:cs="Arial"/>
          <w:b/>
        </w:rPr>
        <w:t>Ampliación del Sistema de Justicia Penal Acusatorio en el Estado de N</w:t>
      </w:r>
      <w:r w:rsidRPr="00454C99">
        <w:rPr>
          <w:rFonts w:ascii="Arial" w:hAnsi="Arial" w:cs="Arial"/>
          <w:b/>
        </w:rPr>
        <w:t>ayarit,</w:t>
      </w:r>
      <w:r>
        <w:rPr>
          <w:rFonts w:ascii="Arial" w:hAnsi="Arial" w:cs="Arial"/>
        </w:rPr>
        <w:t xml:space="preserve"> que establece en su Artículo P</w:t>
      </w:r>
      <w:r w:rsidRPr="002F6110">
        <w:rPr>
          <w:rFonts w:ascii="Arial" w:hAnsi="Arial" w:cs="Arial"/>
        </w:rPr>
        <w:t xml:space="preserve">rimero, fracción </w:t>
      </w:r>
      <w:r>
        <w:rPr>
          <w:rFonts w:ascii="Arial" w:hAnsi="Arial" w:cs="Arial"/>
        </w:rPr>
        <w:t>II</w:t>
      </w:r>
      <w:r w:rsidRPr="002F6110">
        <w:rPr>
          <w:rFonts w:ascii="Arial" w:hAnsi="Arial" w:cs="Arial"/>
        </w:rPr>
        <w:t xml:space="preserve">, que a partir del </w:t>
      </w:r>
      <w:r w:rsidRPr="00A81034">
        <w:rPr>
          <w:rFonts w:ascii="Arial" w:hAnsi="Arial" w:cs="Arial"/>
          <w:b/>
        </w:rPr>
        <w:t>15 de junio de 2016</w:t>
      </w:r>
      <w:r>
        <w:rPr>
          <w:rFonts w:ascii="Arial" w:hAnsi="Arial" w:cs="Arial"/>
        </w:rPr>
        <w:t>,</w:t>
      </w:r>
      <w:r w:rsidRPr="002F6110">
        <w:rPr>
          <w:rFonts w:ascii="Arial" w:hAnsi="Arial" w:cs="Arial"/>
        </w:rPr>
        <w:t xml:space="preserve"> entra</w:t>
      </w:r>
      <w:r>
        <w:rPr>
          <w:rFonts w:ascii="Arial" w:hAnsi="Arial" w:cs="Arial"/>
        </w:rPr>
        <w:t>n</w:t>
      </w:r>
      <w:r w:rsidRPr="002F6110">
        <w:rPr>
          <w:rFonts w:ascii="Arial" w:hAnsi="Arial" w:cs="Arial"/>
        </w:rPr>
        <w:t xml:space="preserve"> en v</w:t>
      </w:r>
      <w:r>
        <w:rPr>
          <w:rFonts w:ascii="Arial" w:hAnsi="Arial" w:cs="Arial"/>
        </w:rPr>
        <w:t>igor en todo el territorio del Estado,</w:t>
      </w:r>
      <w:r w:rsidRPr="002F6110">
        <w:rPr>
          <w:rFonts w:ascii="Arial" w:hAnsi="Arial" w:cs="Arial"/>
        </w:rPr>
        <w:t xml:space="preserve"> </w:t>
      </w:r>
      <w:r>
        <w:rPr>
          <w:rFonts w:ascii="Arial" w:hAnsi="Arial" w:cs="Arial"/>
        </w:rPr>
        <w:t xml:space="preserve">la totalidad </w:t>
      </w:r>
      <w:r w:rsidRPr="002F6110">
        <w:rPr>
          <w:rFonts w:ascii="Arial" w:hAnsi="Arial" w:cs="Arial"/>
        </w:rPr>
        <w:t xml:space="preserve">de </w:t>
      </w:r>
      <w:r>
        <w:rPr>
          <w:rFonts w:ascii="Arial" w:hAnsi="Arial" w:cs="Arial"/>
        </w:rPr>
        <w:t xml:space="preserve">los delitos contemplados en el presente Código Penal para el Estado de Nayarit. </w:t>
      </w:r>
    </w:p>
    <w:p w14:paraId="3334943B" w14:textId="77777777" w:rsidR="00013AA6" w:rsidRDefault="00013AA6" w:rsidP="00494A46">
      <w:pPr>
        <w:jc w:val="both"/>
        <w:rPr>
          <w:rFonts w:ascii="Arial" w:hAnsi="Arial" w:cs="Arial"/>
        </w:rPr>
      </w:pPr>
    </w:p>
    <w:p w14:paraId="032769F6" w14:textId="77777777" w:rsidR="008367C5" w:rsidRPr="00B24DC6" w:rsidRDefault="008367C5" w:rsidP="008367C5">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Primero.- El presente Decreto entrará en vigor al día siguiente de su publicación en el Periódico Oficial, Órgano del Gobierno del Estado.</w:t>
      </w:r>
    </w:p>
    <w:p w14:paraId="1A18C3A2" w14:textId="77777777" w:rsidR="00DD3026" w:rsidRDefault="00DD3026" w:rsidP="008367C5">
      <w:pPr>
        <w:jc w:val="both"/>
        <w:rPr>
          <w:rFonts w:asciiTheme="minorHAnsi" w:hAnsiTheme="minorHAnsi" w:cstheme="minorHAnsi"/>
          <w:color w:val="000000"/>
          <w:sz w:val="28"/>
          <w:szCs w:val="28"/>
        </w:rPr>
      </w:pPr>
    </w:p>
    <w:p w14:paraId="4315D959" w14:textId="77777777" w:rsidR="008367C5" w:rsidRPr="00B24DC6" w:rsidRDefault="008367C5" w:rsidP="008367C5">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 xml:space="preserve">Segundo.- La presente </w:t>
      </w:r>
      <w:r w:rsidR="00DD3026">
        <w:rPr>
          <w:rFonts w:asciiTheme="minorHAnsi" w:hAnsiTheme="minorHAnsi" w:cstheme="minorHAnsi"/>
          <w:color w:val="000000"/>
          <w:sz w:val="28"/>
          <w:szCs w:val="28"/>
        </w:rPr>
        <w:t>Decreto</w:t>
      </w:r>
      <w:r w:rsidRPr="00B24DC6">
        <w:rPr>
          <w:rFonts w:asciiTheme="minorHAnsi" w:hAnsiTheme="minorHAnsi" w:cstheme="minorHAnsi"/>
          <w:color w:val="000000"/>
          <w:sz w:val="28"/>
          <w:szCs w:val="28"/>
        </w:rPr>
        <w:t xml:space="preserve"> deberá difundirse mediante Bando Solemne en el Estado de Nayarit.</w:t>
      </w:r>
    </w:p>
    <w:p w14:paraId="383FFE5A" w14:textId="77777777" w:rsidR="00DD3026" w:rsidRDefault="00DD3026" w:rsidP="008367C5">
      <w:pPr>
        <w:jc w:val="both"/>
        <w:rPr>
          <w:rFonts w:asciiTheme="minorHAnsi" w:hAnsiTheme="minorHAnsi" w:cstheme="minorHAnsi"/>
          <w:color w:val="000000"/>
          <w:sz w:val="28"/>
          <w:szCs w:val="28"/>
        </w:rPr>
      </w:pPr>
    </w:p>
    <w:p w14:paraId="0A0DA66E" w14:textId="77777777" w:rsidR="008367C5" w:rsidRPr="00B24DC6" w:rsidRDefault="008367C5" w:rsidP="008367C5">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 xml:space="preserve">Tercero.- Para su conocimiento y efectos conducentes, remítase el presente Decreto a las Cámaras que componen el Honorable Congreso de </w:t>
      </w:r>
      <w:r w:rsidRPr="00B24DC6">
        <w:rPr>
          <w:rFonts w:asciiTheme="minorHAnsi" w:hAnsiTheme="minorHAnsi" w:cstheme="minorHAnsi"/>
          <w:color w:val="000000"/>
          <w:sz w:val="28"/>
          <w:szCs w:val="28"/>
        </w:rPr>
        <w:lastRenderedPageBreak/>
        <w:t>la Unión, a las Legislaturas estatales y a la Asamblea Legislativa del Distrito Federal.</w:t>
      </w:r>
    </w:p>
    <w:p w14:paraId="48B6745F" w14:textId="77777777" w:rsidR="00DD3026" w:rsidRDefault="00DD3026" w:rsidP="008367C5">
      <w:pPr>
        <w:jc w:val="both"/>
        <w:rPr>
          <w:rFonts w:asciiTheme="minorHAnsi" w:hAnsiTheme="minorHAnsi" w:cstheme="minorHAnsi"/>
          <w:color w:val="000000"/>
          <w:sz w:val="28"/>
          <w:szCs w:val="28"/>
        </w:rPr>
      </w:pPr>
    </w:p>
    <w:p w14:paraId="1A9B3303" w14:textId="77777777" w:rsidR="008367C5" w:rsidRPr="00B24DC6" w:rsidRDefault="008367C5" w:rsidP="008367C5">
      <w:pPr>
        <w:jc w:val="both"/>
        <w:rPr>
          <w:rFonts w:asciiTheme="minorHAnsi" w:hAnsiTheme="minorHAnsi" w:cstheme="minorHAnsi"/>
          <w:color w:val="000000"/>
          <w:sz w:val="28"/>
          <w:szCs w:val="28"/>
        </w:rPr>
      </w:pPr>
      <w:r w:rsidRPr="00B24DC6">
        <w:rPr>
          <w:rFonts w:asciiTheme="minorHAnsi" w:hAnsiTheme="minorHAnsi" w:cstheme="minorHAnsi"/>
          <w:color w:val="000000"/>
          <w:sz w:val="28"/>
          <w:szCs w:val="28"/>
        </w:rPr>
        <w:t>Cuarto.- Comuníquese el presente Decreto a la Secretaría de Gobernación del Gobierno de la República, por conducto de la Secretaría Técnica del Consejo de Coordinación para la implementación del Sistema de Justicia Penal.</w:t>
      </w:r>
    </w:p>
    <w:p w14:paraId="4F00AD0A" w14:textId="77777777" w:rsidR="00494A46" w:rsidRPr="00B24DC6" w:rsidRDefault="00494A46" w:rsidP="00320666">
      <w:pPr>
        <w:spacing w:line="312" w:lineRule="auto"/>
        <w:rPr>
          <w:rFonts w:asciiTheme="minorHAnsi" w:hAnsiTheme="minorHAnsi" w:cstheme="minorHAnsi"/>
          <w:sz w:val="28"/>
          <w:szCs w:val="28"/>
        </w:rPr>
      </w:pPr>
    </w:p>
    <w:p w14:paraId="67FB4640" w14:textId="77777777" w:rsidR="00B24020" w:rsidRPr="00E0157C" w:rsidRDefault="00B24020" w:rsidP="00E0157C">
      <w:pPr>
        <w:spacing w:line="312" w:lineRule="auto"/>
        <w:jc w:val="both"/>
        <w:rPr>
          <w:rFonts w:asciiTheme="minorHAnsi" w:hAnsiTheme="minorHAnsi" w:cstheme="minorHAnsi"/>
          <w:sz w:val="28"/>
          <w:szCs w:val="28"/>
        </w:rPr>
      </w:pPr>
      <w:r w:rsidRPr="00B24DC6">
        <w:rPr>
          <w:rFonts w:asciiTheme="minorHAnsi" w:hAnsiTheme="minorHAnsi" w:cstheme="minorHAnsi"/>
          <w:b/>
          <w:sz w:val="28"/>
          <w:szCs w:val="28"/>
        </w:rPr>
        <w:t>P.O. 30 DE SEPTIEMBRE DE 2016</w:t>
      </w:r>
      <w:r w:rsidR="00E0157C">
        <w:rPr>
          <w:rFonts w:asciiTheme="minorHAnsi" w:hAnsiTheme="minorHAnsi" w:cstheme="minorHAnsi"/>
          <w:b/>
          <w:sz w:val="28"/>
          <w:szCs w:val="28"/>
        </w:rPr>
        <w:t xml:space="preserve"> </w:t>
      </w:r>
    </w:p>
    <w:p w14:paraId="2DC2FB7D" w14:textId="77777777" w:rsidR="00B24020" w:rsidRPr="00B24DC6" w:rsidRDefault="00B24020" w:rsidP="00B24020">
      <w:pPr>
        <w:jc w:val="both"/>
        <w:rPr>
          <w:rFonts w:asciiTheme="minorHAnsi" w:hAnsiTheme="minorHAnsi" w:cstheme="minorHAnsi"/>
          <w:color w:val="000000" w:themeColor="text1"/>
          <w:sz w:val="28"/>
          <w:szCs w:val="28"/>
        </w:rPr>
      </w:pPr>
      <w:r w:rsidRPr="00B24DC6">
        <w:rPr>
          <w:rFonts w:asciiTheme="minorHAnsi" w:hAnsiTheme="minorHAnsi" w:cstheme="minorHAnsi"/>
          <w:b/>
          <w:color w:val="000000" w:themeColor="text1"/>
          <w:sz w:val="28"/>
          <w:szCs w:val="28"/>
        </w:rPr>
        <w:t xml:space="preserve">Primero.- </w:t>
      </w:r>
      <w:r w:rsidRPr="00B24DC6">
        <w:rPr>
          <w:rFonts w:asciiTheme="minorHAnsi" w:hAnsiTheme="minorHAnsi" w:cstheme="minorHAnsi"/>
          <w:color w:val="000000" w:themeColor="text1"/>
          <w:sz w:val="28"/>
          <w:szCs w:val="28"/>
        </w:rPr>
        <w:t>El presente Decreto entrará en vigor a los ciento ochenta días contados a partir de su publicación en el Periódico Oficial, Órgano del Gobierno del Estado.</w:t>
      </w:r>
    </w:p>
    <w:p w14:paraId="2C36B604" w14:textId="77777777" w:rsidR="00B24020" w:rsidRPr="00B24DC6" w:rsidRDefault="00B24020" w:rsidP="00B24020">
      <w:pPr>
        <w:jc w:val="both"/>
        <w:rPr>
          <w:rFonts w:asciiTheme="minorHAnsi" w:hAnsiTheme="minorHAnsi" w:cstheme="minorHAnsi"/>
          <w:color w:val="000000" w:themeColor="text1"/>
          <w:sz w:val="28"/>
          <w:szCs w:val="28"/>
        </w:rPr>
      </w:pPr>
    </w:p>
    <w:p w14:paraId="49F1757E" w14:textId="77777777" w:rsidR="00B24020" w:rsidRPr="00B24DC6" w:rsidRDefault="00B24020" w:rsidP="00B24020">
      <w:pPr>
        <w:pStyle w:val="NormalWeb"/>
        <w:spacing w:before="0" w:beforeAutospacing="0" w:after="0" w:afterAutospacing="0"/>
        <w:jc w:val="both"/>
        <w:rPr>
          <w:rFonts w:asciiTheme="minorHAnsi" w:hAnsiTheme="minorHAnsi" w:cstheme="minorHAnsi"/>
          <w:sz w:val="28"/>
          <w:szCs w:val="28"/>
        </w:rPr>
      </w:pPr>
      <w:r w:rsidRPr="00B24DC6">
        <w:rPr>
          <w:rFonts w:asciiTheme="minorHAnsi" w:hAnsiTheme="minorHAnsi" w:cstheme="minorHAnsi"/>
          <w:b/>
          <w:color w:val="000000" w:themeColor="text1"/>
          <w:sz w:val="28"/>
          <w:szCs w:val="28"/>
        </w:rPr>
        <w:t>Segundo.-</w:t>
      </w:r>
      <w:r w:rsidRPr="00B24DC6">
        <w:rPr>
          <w:rFonts w:asciiTheme="minorHAnsi" w:hAnsiTheme="minorHAnsi" w:cstheme="minorHAnsi"/>
          <w:color w:val="000000" w:themeColor="text1"/>
          <w:sz w:val="28"/>
          <w:szCs w:val="28"/>
        </w:rPr>
        <w:t xml:space="preserve"> </w:t>
      </w:r>
      <w:r w:rsidRPr="00B24DC6">
        <w:rPr>
          <w:rFonts w:asciiTheme="minorHAnsi" w:hAnsiTheme="minorHAnsi" w:cstheme="minorHAnsi"/>
          <w:sz w:val="28"/>
          <w:szCs w:val="28"/>
        </w:rPr>
        <w:t>El artículo 361 fracción IX, del Código Penal para el Estado de Nayarit, seguirá surtiendo efectos en las investigaciones y procesos respecto de los hechos cometidos con anterioridad a la entrada en vigor del presente Decreto.</w:t>
      </w:r>
    </w:p>
    <w:p w14:paraId="4F354BE6" w14:textId="77777777" w:rsidR="00B24020" w:rsidRPr="00B24DC6" w:rsidRDefault="00B24020" w:rsidP="00B24020">
      <w:pPr>
        <w:pStyle w:val="NormalWeb"/>
        <w:spacing w:before="0" w:beforeAutospacing="0" w:after="0" w:afterAutospacing="0"/>
        <w:jc w:val="both"/>
        <w:rPr>
          <w:rFonts w:asciiTheme="minorHAnsi" w:hAnsiTheme="minorHAnsi" w:cstheme="minorHAnsi"/>
          <w:sz w:val="28"/>
          <w:szCs w:val="28"/>
        </w:rPr>
      </w:pPr>
    </w:p>
    <w:p w14:paraId="4AAD8A53" w14:textId="77777777" w:rsidR="00B24020" w:rsidRPr="00B24DC6" w:rsidRDefault="00B24020" w:rsidP="00B24020">
      <w:pPr>
        <w:pStyle w:val="NormalWeb"/>
        <w:spacing w:before="0" w:beforeAutospacing="0" w:after="0" w:afterAutospacing="0"/>
        <w:jc w:val="both"/>
        <w:rPr>
          <w:rFonts w:asciiTheme="minorHAnsi" w:hAnsiTheme="minorHAnsi" w:cstheme="minorHAnsi"/>
          <w:color w:val="000000" w:themeColor="text1"/>
          <w:sz w:val="28"/>
          <w:szCs w:val="28"/>
        </w:rPr>
      </w:pPr>
      <w:r w:rsidRPr="00B24DC6">
        <w:rPr>
          <w:rFonts w:asciiTheme="minorHAnsi" w:hAnsiTheme="minorHAnsi" w:cstheme="minorHAnsi"/>
          <w:b/>
          <w:color w:val="000000" w:themeColor="text1"/>
          <w:sz w:val="28"/>
          <w:szCs w:val="28"/>
        </w:rPr>
        <w:t>Tercero.-</w:t>
      </w:r>
      <w:r w:rsidRPr="00B24DC6">
        <w:rPr>
          <w:rFonts w:asciiTheme="minorHAnsi" w:hAnsiTheme="minorHAnsi" w:cstheme="minorHAnsi"/>
          <w:color w:val="000000" w:themeColor="text1"/>
          <w:sz w:val="28"/>
          <w:szCs w:val="28"/>
        </w:rPr>
        <w:t xml:space="preserve"> Antes de la entrada en vigor del presente Decreto, la Fiscalía General del Estado deberá integrar la Unidad Especializada en Prevención, Combate y Erradicación de la Violencia contra la Mujer por cuestión de Género, así como emitir el Protocolo de Investigación del Delito de Feminicidio. Para tales efectos, en el Presupuesto de Egresos del Estado para el ejercicio fiscal 2017 deberán realizarse las previsiones presupuestales necesarias.</w:t>
      </w:r>
    </w:p>
    <w:p w14:paraId="7EA06ED6" w14:textId="77777777" w:rsidR="00B24DC6" w:rsidRDefault="00B24DC6" w:rsidP="00320666">
      <w:pPr>
        <w:spacing w:line="312" w:lineRule="auto"/>
        <w:rPr>
          <w:rFonts w:asciiTheme="minorHAnsi" w:hAnsiTheme="minorHAnsi" w:cstheme="minorHAnsi"/>
          <w:sz w:val="28"/>
          <w:szCs w:val="28"/>
        </w:rPr>
      </w:pPr>
    </w:p>
    <w:p w14:paraId="6BC8FC07" w14:textId="77777777" w:rsidR="00B24DC6" w:rsidRPr="00756948" w:rsidRDefault="00B24DC6" w:rsidP="00320666">
      <w:pPr>
        <w:spacing w:line="312" w:lineRule="auto"/>
        <w:rPr>
          <w:rFonts w:asciiTheme="minorHAnsi" w:hAnsiTheme="minorHAnsi" w:cstheme="minorHAnsi"/>
          <w:b/>
          <w:bCs/>
          <w:sz w:val="28"/>
          <w:szCs w:val="28"/>
          <w:lang w:val="es-MX" w:eastAsia="es-MX"/>
        </w:rPr>
      </w:pPr>
      <w:r w:rsidRPr="00756948">
        <w:rPr>
          <w:rFonts w:asciiTheme="minorHAnsi" w:hAnsiTheme="minorHAnsi" w:cstheme="minorHAnsi"/>
          <w:b/>
          <w:bCs/>
          <w:sz w:val="28"/>
          <w:szCs w:val="28"/>
          <w:lang w:val="es-MX" w:eastAsia="es-MX"/>
        </w:rPr>
        <w:t>P.O. 8 DE NOVIEMBRE DE 2016</w:t>
      </w:r>
    </w:p>
    <w:p w14:paraId="18799527" w14:textId="77777777" w:rsidR="00B24DC6" w:rsidRDefault="00B24DC6" w:rsidP="00B24DC6">
      <w:pPr>
        <w:autoSpaceDE w:val="0"/>
        <w:autoSpaceDN w:val="0"/>
        <w:adjustRightInd w:val="0"/>
        <w:jc w:val="both"/>
        <w:rPr>
          <w:rFonts w:asciiTheme="minorHAnsi" w:hAnsiTheme="minorHAnsi" w:cstheme="minorHAnsi"/>
          <w:sz w:val="28"/>
          <w:szCs w:val="28"/>
          <w:lang w:eastAsia="es-MX"/>
        </w:rPr>
      </w:pPr>
      <w:r w:rsidRPr="00714575">
        <w:rPr>
          <w:rFonts w:asciiTheme="minorHAnsi" w:hAnsiTheme="minorHAnsi" w:cstheme="minorHAnsi"/>
          <w:b/>
          <w:bCs/>
          <w:sz w:val="28"/>
          <w:szCs w:val="28"/>
          <w:lang w:eastAsia="es-MX"/>
        </w:rPr>
        <w:t xml:space="preserve">Único. - </w:t>
      </w:r>
      <w:r w:rsidRPr="00714575">
        <w:rPr>
          <w:rFonts w:asciiTheme="minorHAnsi" w:hAnsiTheme="minorHAnsi" w:cstheme="minorHAnsi"/>
          <w:sz w:val="28"/>
          <w:szCs w:val="28"/>
          <w:lang w:eastAsia="es-MX"/>
        </w:rPr>
        <w:t>El presente decreto entrará en vigor al día siguiente de su publicación en el Periódico Oficial, Órgano del Gobierno del Estado de Nayarit.</w:t>
      </w:r>
    </w:p>
    <w:p w14:paraId="0B5BAF58" w14:textId="77777777" w:rsidR="00FF4976" w:rsidRDefault="00FF4976" w:rsidP="00B24DC6">
      <w:pPr>
        <w:autoSpaceDE w:val="0"/>
        <w:autoSpaceDN w:val="0"/>
        <w:adjustRightInd w:val="0"/>
        <w:jc w:val="both"/>
        <w:rPr>
          <w:rFonts w:asciiTheme="minorHAnsi" w:hAnsiTheme="minorHAnsi" w:cstheme="minorHAnsi"/>
          <w:sz w:val="28"/>
          <w:szCs w:val="28"/>
          <w:lang w:eastAsia="es-MX"/>
        </w:rPr>
      </w:pPr>
    </w:p>
    <w:p w14:paraId="576282F5" w14:textId="77777777" w:rsidR="00FF4976" w:rsidRPr="00FF4976" w:rsidRDefault="00FF4976" w:rsidP="00FF4976">
      <w:pPr>
        <w:autoSpaceDE w:val="0"/>
        <w:autoSpaceDN w:val="0"/>
        <w:adjustRightInd w:val="0"/>
        <w:spacing w:line="360" w:lineRule="auto"/>
        <w:jc w:val="both"/>
        <w:rPr>
          <w:rFonts w:asciiTheme="minorHAnsi" w:hAnsiTheme="minorHAnsi" w:cstheme="minorHAnsi"/>
          <w:b/>
          <w:sz w:val="28"/>
          <w:szCs w:val="28"/>
          <w:lang w:eastAsia="es-MX"/>
        </w:rPr>
      </w:pPr>
      <w:r w:rsidRPr="00FF4976">
        <w:rPr>
          <w:rFonts w:asciiTheme="minorHAnsi" w:hAnsiTheme="minorHAnsi" w:cstheme="minorHAnsi"/>
          <w:b/>
          <w:sz w:val="28"/>
          <w:szCs w:val="28"/>
          <w:lang w:eastAsia="es-MX"/>
        </w:rPr>
        <w:t>P.O. 23 DE DICIEMBRE DE 2016</w:t>
      </w:r>
    </w:p>
    <w:p w14:paraId="7946CF7C" w14:textId="77777777" w:rsidR="00FF4976" w:rsidRPr="00FF4976" w:rsidRDefault="00FF4976" w:rsidP="009775F9">
      <w:pPr>
        <w:jc w:val="both"/>
        <w:rPr>
          <w:rFonts w:asciiTheme="minorHAnsi" w:hAnsiTheme="minorHAnsi" w:cstheme="minorHAnsi"/>
          <w:sz w:val="28"/>
          <w:szCs w:val="28"/>
          <w:lang w:eastAsia="en-US"/>
        </w:rPr>
      </w:pPr>
      <w:r w:rsidRPr="00FF4976">
        <w:rPr>
          <w:rFonts w:asciiTheme="minorHAnsi" w:hAnsiTheme="minorHAnsi" w:cstheme="minorHAnsi"/>
          <w:b/>
          <w:sz w:val="28"/>
          <w:szCs w:val="28"/>
        </w:rPr>
        <w:lastRenderedPageBreak/>
        <w:t>Único.-</w:t>
      </w:r>
      <w:r w:rsidRPr="00FF4976">
        <w:rPr>
          <w:rFonts w:asciiTheme="minorHAnsi" w:hAnsiTheme="minorHAnsi" w:cstheme="minorHAnsi"/>
          <w:sz w:val="28"/>
          <w:szCs w:val="28"/>
        </w:rPr>
        <w:t xml:space="preserve"> El presente Decreto entrará en vigor al día siguiente de su publicación en el Periódico Oficial, Órgano del Gobierno del Estado de Nayarit.</w:t>
      </w:r>
    </w:p>
    <w:p w14:paraId="2C92CA20" w14:textId="77777777" w:rsidR="00FF4976" w:rsidRPr="00714575" w:rsidRDefault="00FF4976" w:rsidP="00B24DC6">
      <w:pPr>
        <w:autoSpaceDE w:val="0"/>
        <w:autoSpaceDN w:val="0"/>
        <w:adjustRightInd w:val="0"/>
        <w:jc w:val="both"/>
        <w:rPr>
          <w:rFonts w:asciiTheme="minorHAnsi" w:hAnsiTheme="minorHAnsi" w:cstheme="minorHAnsi"/>
          <w:sz w:val="28"/>
          <w:szCs w:val="28"/>
          <w:lang w:eastAsia="es-MX"/>
        </w:rPr>
      </w:pPr>
    </w:p>
    <w:p w14:paraId="1660EDB1" w14:textId="77777777" w:rsidR="00B24DC6" w:rsidRDefault="003D1B56" w:rsidP="00320666">
      <w:pPr>
        <w:spacing w:line="312" w:lineRule="auto"/>
        <w:rPr>
          <w:rFonts w:ascii="Calibri" w:hAnsi="Calibri" w:cs="Calibri"/>
          <w:b/>
          <w:sz w:val="28"/>
          <w:szCs w:val="28"/>
        </w:rPr>
      </w:pPr>
      <w:r w:rsidRPr="003D1B56">
        <w:rPr>
          <w:rFonts w:ascii="Calibri" w:hAnsi="Calibri" w:cs="Calibri"/>
          <w:b/>
          <w:sz w:val="28"/>
          <w:szCs w:val="28"/>
        </w:rPr>
        <w:t>FE DE ERRATAS, P.O. 1 DE FEBRERO DE 2017</w:t>
      </w:r>
    </w:p>
    <w:p w14:paraId="1F8B5E65" w14:textId="77777777" w:rsidR="00B658F6" w:rsidRPr="0066662F" w:rsidRDefault="00B658F6" w:rsidP="00320666">
      <w:pPr>
        <w:spacing w:line="312" w:lineRule="auto"/>
        <w:rPr>
          <w:rFonts w:ascii="Arial" w:hAnsi="Arial" w:cs="Arial"/>
          <w:b/>
          <w:sz w:val="28"/>
          <w:szCs w:val="28"/>
        </w:rPr>
      </w:pPr>
    </w:p>
    <w:p w14:paraId="40B0F9EB" w14:textId="77777777" w:rsidR="00B658F6" w:rsidRDefault="00364297" w:rsidP="00364297">
      <w:pPr>
        <w:spacing w:line="312" w:lineRule="auto"/>
        <w:jc w:val="both"/>
        <w:rPr>
          <w:rFonts w:ascii="Arial" w:eastAsia="MS Mincho" w:hAnsi="Arial" w:cs="Arial"/>
          <w:b/>
          <w:lang w:val="es-ES_tradnl"/>
        </w:rPr>
      </w:pPr>
      <w:r w:rsidRPr="0066662F">
        <w:rPr>
          <w:rFonts w:ascii="Arial" w:eastAsia="MS Mincho" w:hAnsi="Arial" w:cs="Arial"/>
          <w:b/>
          <w:lang w:val="es-ES_tradnl"/>
        </w:rPr>
        <w:t>SENTENCIA DE ACCIÓN DE INCONSTITUCIONALIDAD 113/2015 Y SU ACUMULADA 116/2015, NOTIFICAD</w:t>
      </w:r>
      <w:r w:rsidR="0050543C" w:rsidRPr="0066662F">
        <w:rPr>
          <w:rFonts w:ascii="Arial" w:eastAsia="MS Mincho" w:hAnsi="Arial" w:cs="Arial"/>
          <w:b/>
          <w:lang w:val="es-ES_tradnl"/>
        </w:rPr>
        <w:t>A</w:t>
      </w:r>
      <w:r w:rsidRPr="0066662F">
        <w:rPr>
          <w:rFonts w:ascii="Arial" w:eastAsia="MS Mincho" w:hAnsi="Arial" w:cs="Arial"/>
          <w:b/>
          <w:lang w:val="es-ES_tradnl"/>
        </w:rPr>
        <w:t xml:space="preserve"> EL 5 DE JUNIO DE 2018, FECHA EN QUE SURTE SUS EFECTOS</w:t>
      </w:r>
      <w:r w:rsidR="00B30007">
        <w:rPr>
          <w:rFonts w:ascii="Arial" w:eastAsia="MS Mincho" w:hAnsi="Arial" w:cs="Arial"/>
          <w:b/>
          <w:lang w:val="es-ES_tradnl"/>
        </w:rPr>
        <w:t xml:space="preserve"> DE CONFORMIDAD CON EL PUNTO CUATRO DE DICHA SENTENCIA</w:t>
      </w:r>
      <w:r w:rsidR="00EE14A6" w:rsidRPr="0066662F">
        <w:rPr>
          <w:rFonts w:ascii="Arial" w:eastAsia="MS Mincho" w:hAnsi="Arial" w:cs="Arial"/>
          <w:b/>
          <w:lang w:val="es-ES_tradnl"/>
        </w:rPr>
        <w:t>.</w:t>
      </w:r>
      <w:r w:rsidR="00475034">
        <w:rPr>
          <w:rFonts w:ascii="Arial" w:eastAsia="MS Mincho" w:hAnsi="Arial" w:cs="Arial"/>
          <w:b/>
          <w:lang w:val="es-ES_tradnl"/>
        </w:rPr>
        <w:t xml:space="preserve"> </w:t>
      </w:r>
      <w:r w:rsidR="00C87BB5">
        <w:rPr>
          <w:rFonts w:ascii="Arial" w:eastAsia="MS Mincho" w:hAnsi="Arial" w:cs="Arial"/>
          <w:b/>
          <w:lang w:val="es-ES_tradnl"/>
        </w:rPr>
        <w:t>Véase liga adjunto que contiene la publicación oficial</w:t>
      </w:r>
      <w:r w:rsidR="00475034">
        <w:rPr>
          <w:rFonts w:ascii="Arial" w:eastAsia="MS Mincho" w:hAnsi="Arial" w:cs="Arial"/>
          <w:b/>
          <w:lang w:val="es-ES_tradnl"/>
        </w:rPr>
        <w:t>:</w:t>
      </w:r>
    </w:p>
    <w:p w14:paraId="6070932C" w14:textId="77777777" w:rsidR="00974B96" w:rsidRDefault="00372895" w:rsidP="00364297">
      <w:pPr>
        <w:spacing w:line="312" w:lineRule="auto"/>
        <w:jc w:val="both"/>
      </w:pPr>
      <w:hyperlink r:id="rId10" w:history="1">
        <w:r w:rsidR="00C87BB5">
          <w:rPr>
            <w:rStyle w:val="Hipervnculo"/>
          </w:rPr>
          <w:t>http://periodicooficial.nayarit.gob.mx:8080/periodico/resources/archivos/261118%20(04).pdf</w:t>
        </w:r>
      </w:hyperlink>
    </w:p>
    <w:p w14:paraId="59CAE0EA" w14:textId="77777777" w:rsidR="00C87BB5" w:rsidRDefault="00C87BB5" w:rsidP="00364297">
      <w:pPr>
        <w:spacing w:line="312" w:lineRule="auto"/>
        <w:jc w:val="both"/>
        <w:rPr>
          <w:rFonts w:ascii="Arial" w:hAnsi="Arial" w:cs="Arial"/>
          <w:b/>
        </w:rPr>
      </w:pPr>
    </w:p>
    <w:p w14:paraId="57235A5B" w14:textId="77777777" w:rsidR="00974B96" w:rsidRPr="00561116" w:rsidRDefault="00974B96" w:rsidP="00974B96">
      <w:pPr>
        <w:jc w:val="both"/>
        <w:rPr>
          <w:rFonts w:asciiTheme="minorHAnsi" w:hAnsiTheme="minorHAnsi" w:cstheme="minorHAnsi"/>
          <w:b/>
          <w:sz w:val="28"/>
          <w:szCs w:val="28"/>
        </w:rPr>
      </w:pPr>
      <w:r w:rsidRPr="00561116">
        <w:rPr>
          <w:rFonts w:asciiTheme="minorHAnsi" w:hAnsiTheme="minorHAnsi" w:cstheme="minorHAnsi"/>
          <w:b/>
          <w:sz w:val="28"/>
          <w:szCs w:val="28"/>
        </w:rPr>
        <w:t>P.O. 21 DE DICIEMBRE DE 2018</w:t>
      </w:r>
    </w:p>
    <w:p w14:paraId="024E3DBD" w14:textId="77777777" w:rsidR="00974B96" w:rsidRPr="00974B96" w:rsidRDefault="00974B96" w:rsidP="00974B96">
      <w:pPr>
        <w:autoSpaceDE w:val="0"/>
        <w:autoSpaceDN w:val="0"/>
        <w:adjustRightInd w:val="0"/>
        <w:jc w:val="both"/>
        <w:rPr>
          <w:rFonts w:asciiTheme="minorHAnsi" w:hAnsiTheme="minorHAnsi" w:cstheme="minorHAnsi"/>
          <w:color w:val="000000"/>
          <w:sz w:val="28"/>
          <w:szCs w:val="28"/>
        </w:rPr>
      </w:pPr>
      <w:r w:rsidRPr="00974B96">
        <w:rPr>
          <w:rFonts w:asciiTheme="minorHAnsi" w:hAnsiTheme="minorHAnsi" w:cstheme="minorHAnsi"/>
          <w:b/>
          <w:bCs/>
          <w:color w:val="000000"/>
          <w:sz w:val="28"/>
          <w:szCs w:val="28"/>
        </w:rPr>
        <w:t xml:space="preserve">ÚNICO.- </w:t>
      </w:r>
      <w:r w:rsidRPr="00974B96">
        <w:rPr>
          <w:rFonts w:asciiTheme="minorHAnsi" w:hAnsiTheme="minorHAnsi" w:cstheme="minorHAnsi"/>
          <w:color w:val="000000"/>
          <w:sz w:val="28"/>
          <w:szCs w:val="28"/>
        </w:rPr>
        <w:t>El presente Decreto entrará en vigor al día siguiente de su publicación en el Periódico Oficial, Órgano del Gobierno del Estado de Nayarit.</w:t>
      </w:r>
    </w:p>
    <w:p w14:paraId="0EA325A0" w14:textId="77777777" w:rsidR="00FA38D5" w:rsidRDefault="00FA38D5" w:rsidP="00364297">
      <w:pPr>
        <w:spacing w:line="312" w:lineRule="auto"/>
        <w:jc w:val="both"/>
        <w:rPr>
          <w:rFonts w:ascii="Arial" w:hAnsi="Arial" w:cs="Arial"/>
          <w:b/>
        </w:rPr>
      </w:pPr>
    </w:p>
    <w:p w14:paraId="23E713D1" w14:textId="77777777" w:rsidR="00456853" w:rsidRDefault="00456853" w:rsidP="00FA38D5">
      <w:pPr>
        <w:jc w:val="both"/>
        <w:rPr>
          <w:rFonts w:ascii="Arial" w:hAnsi="Arial" w:cs="Arial"/>
          <w:b/>
        </w:rPr>
      </w:pPr>
      <w:r>
        <w:rPr>
          <w:rFonts w:ascii="Arial" w:hAnsi="Arial" w:cs="Arial"/>
          <w:b/>
        </w:rPr>
        <w:t>P.O. 19 DE MARZO DE 2019</w:t>
      </w:r>
    </w:p>
    <w:p w14:paraId="72EFF53E" w14:textId="77777777" w:rsidR="00FA38D5" w:rsidRPr="00974B96" w:rsidRDefault="00FA38D5" w:rsidP="00FA38D5">
      <w:pPr>
        <w:autoSpaceDE w:val="0"/>
        <w:autoSpaceDN w:val="0"/>
        <w:adjustRightInd w:val="0"/>
        <w:jc w:val="both"/>
        <w:rPr>
          <w:rFonts w:asciiTheme="minorHAnsi" w:hAnsiTheme="minorHAnsi" w:cstheme="minorHAnsi"/>
          <w:color w:val="000000"/>
          <w:sz w:val="28"/>
          <w:szCs w:val="28"/>
        </w:rPr>
      </w:pPr>
      <w:r w:rsidRPr="00974B96">
        <w:rPr>
          <w:rFonts w:asciiTheme="minorHAnsi" w:hAnsiTheme="minorHAnsi" w:cstheme="minorHAnsi"/>
          <w:b/>
          <w:bCs/>
          <w:color w:val="000000"/>
          <w:sz w:val="28"/>
          <w:szCs w:val="28"/>
        </w:rPr>
        <w:t>Ú</w:t>
      </w:r>
      <w:r>
        <w:rPr>
          <w:rFonts w:asciiTheme="minorHAnsi" w:hAnsiTheme="minorHAnsi" w:cstheme="minorHAnsi"/>
          <w:b/>
          <w:bCs/>
          <w:color w:val="000000"/>
          <w:sz w:val="28"/>
          <w:szCs w:val="28"/>
        </w:rPr>
        <w:t>nico</w:t>
      </w:r>
      <w:r w:rsidRPr="00974B96">
        <w:rPr>
          <w:rFonts w:asciiTheme="minorHAnsi" w:hAnsiTheme="minorHAnsi" w:cstheme="minorHAnsi"/>
          <w:b/>
          <w:bCs/>
          <w:color w:val="000000"/>
          <w:sz w:val="28"/>
          <w:szCs w:val="28"/>
        </w:rPr>
        <w:t xml:space="preserve">.- </w:t>
      </w:r>
      <w:r w:rsidRPr="00974B96">
        <w:rPr>
          <w:rFonts w:asciiTheme="minorHAnsi" w:hAnsiTheme="minorHAnsi" w:cstheme="minorHAnsi"/>
          <w:color w:val="000000"/>
          <w:sz w:val="28"/>
          <w:szCs w:val="28"/>
        </w:rPr>
        <w:t>El presente Decreto entrará en vigor al día siguiente de su publicación en el Periódico Oficial, Órgano del Gobierno del Estado de Nayarit.</w:t>
      </w:r>
    </w:p>
    <w:p w14:paraId="7AA02DD3" w14:textId="77777777" w:rsidR="00FA38D5" w:rsidRDefault="00FA38D5" w:rsidP="00364297">
      <w:pPr>
        <w:spacing w:line="312" w:lineRule="auto"/>
        <w:jc w:val="both"/>
        <w:rPr>
          <w:rFonts w:ascii="Arial" w:hAnsi="Arial" w:cs="Arial"/>
          <w:b/>
        </w:rPr>
      </w:pPr>
    </w:p>
    <w:p w14:paraId="6E0B03D7" w14:textId="77777777" w:rsidR="001D3D47" w:rsidRPr="001D3D47" w:rsidRDefault="001D3D47" w:rsidP="001D3D47">
      <w:pPr>
        <w:jc w:val="both"/>
        <w:rPr>
          <w:rFonts w:asciiTheme="minorHAnsi" w:hAnsiTheme="minorHAnsi" w:cstheme="minorHAnsi"/>
          <w:b/>
          <w:sz w:val="28"/>
          <w:szCs w:val="28"/>
          <w:lang w:val="es-MX" w:eastAsia="es-MX"/>
        </w:rPr>
      </w:pPr>
      <w:r w:rsidRPr="001D3D47">
        <w:rPr>
          <w:rFonts w:asciiTheme="minorHAnsi" w:hAnsiTheme="minorHAnsi" w:cstheme="minorHAnsi"/>
          <w:b/>
          <w:sz w:val="28"/>
          <w:szCs w:val="28"/>
          <w:lang w:val="es-MX" w:eastAsia="es-MX"/>
        </w:rPr>
        <w:t>P.O. 3 DE JUNIO DE 2019</w:t>
      </w:r>
    </w:p>
    <w:p w14:paraId="379F499D" w14:textId="77777777" w:rsidR="001D3D47" w:rsidRDefault="001D3D47" w:rsidP="001D3D47">
      <w:pPr>
        <w:jc w:val="both"/>
        <w:rPr>
          <w:rFonts w:asciiTheme="minorHAnsi" w:hAnsiTheme="minorHAnsi" w:cstheme="minorHAnsi"/>
          <w:sz w:val="28"/>
          <w:szCs w:val="28"/>
          <w:lang w:val="es-MX" w:eastAsia="es-MX"/>
        </w:rPr>
      </w:pPr>
      <w:r w:rsidRPr="00764BF9">
        <w:rPr>
          <w:rFonts w:asciiTheme="minorHAnsi" w:hAnsiTheme="minorHAnsi" w:cstheme="minorHAnsi"/>
          <w:b/>
          <w:sz w:val="28"/>
          <w:szCs w:val="28"/>
          <w:lang w:val="es-MX" w:eastAsia="es-MX"/>
        </w:rPr>
        <w:t>Único</w:t>
      </w:r>
      <w:r>
        <w:rPr>
          <w:rFonts w:asciiTheme="minorHAnsi" w:hAnsiTheme="minorHAnsi" w:cstheme="minorHAnsi"/>
          <w:sz w:val="28"/>
          <w:szCs w:val="28"/>
          <w:lang w:val="es-MX" w:eastAsia="es-MX"/>
        </w:rPr>
        <w:t>.- El presente Decreto entrará en vigor al día siguiente de su publicación en el Periódico Oficial, Órgano del Gobierno del Estado de Nayarit.</w:t>
      </w:r>
    </w:p>
    <w:p w14:paraId="74D7E546" w14:textId="77777777" w:rsidR="003E57FC" w:rsidRDefault="003E57FC" w:rsidP="001D3D47">
      <w:pPr>
        <w:jc w:val="both"/>
        <w:rPr>
          <w:rFonts w:asciiTheme="minorHAnsi" w:hAnsiTheme="minorHAnsi" w:cstheme="minorHAnsi"/>
          <w:sz w:val="28"/>
          <w:szCs w:val="28"/>
          <w:lang w:val="es-MX" w:eastAsia="es-MX"/>
        </w:rPr>
      </w:pPr>
    </w:p>
    <w:p w14:paraId="19839516" w14:textId="77777777" w:rsidR="003E57FC" w:rsidRPr="00B229FA" w:rsidRDefault="003E57FC" w:rsidP="001D3D47">
      <w:pPr>
        <w:jc w:val="both"/>
        <w:rPr>
          <w:rFonts w:asciiTheme="minorHAnsi" w:hAnsiTheme="minorHAnsi" w:cstheme="minorHAnsi"/>
          <w:b/>
          <w:sz w:val="28"/>
          <w:szCs w:val="28"/>
          <w:lang w:val="es-MX" w:eastAsia="es-MX"/>
        </w:rPr>
      </w:pPr>
      <w:r w:rsidRPr="00B229FA">
        <w:rPr>
          <w:rFonts w:asciiTheme="minorHAnsi" w:hAnsiTheme="minorHAnsi" w:cstheme="minorHAnsi"/>
          <w:b/>
          <w:sz w:val="28"/>
          <w:szCs w:val="28"/>
          <w:lang w:val="es-MX" w:eastAsia="es-MX"/>
        </w:rPr>
        <w:t>P.O. 25 DE SEPTIEMBRE DE 2019</w:t>
      </w:r>
    </w:p>
    <w:p w14:paraId="67FB1AC5" w14:textId="77777777" w:rsidR="003E57FC" w:rsidRDefault="003E57FC" w:rsidP="003E57FC">
      <w:pPr>
        <w:autoSpaceDE w:val="0"/>
        <w:autoSpaceDN w:val="0"/>
        <w:adjustRightInd w:val="0"/>
        <w:spacing w:line="360" w:lineRule="auto"/>
        <w:ind w:right="49"/>
        <w:contextualSpacing/>
        <w:jc w:val="both"/>
        <w:rPr>
          <w:rFonts w:asciiTheme="minorHAnsi" w:hAnsiTheme="minorHAnsi" w:cstheme="minorHAnsi"/>
          <w:bCs/>
          <w:sz w:val="28"/>
          <w:szCs w:val="28"/>
        </w:rPr>
      </w:pPr>
      <w:r w:rsidRPr="003E57FC">
        <w:rPr>
          <w:rFonts w:asciiTheme="minorHAnsi" w:hAnsiTheme="minorHAnsi" w:cstheme="minorHAnsi"/>
          <w:b/>
          <w:bCs/>
          <w:sz w:val="28"/>
          <w:szCs w:val="28"/>
        </w:rPr>
        <w:t xml:space="preserve">ARTÍCULO ÚNICO.- </w:t>
      </w:r>
      <w:r w:rsidRPr="003E57FC">
        <w:rPr>
          <w:rFonts w:asciiTheme="minorHAnsi" w:hAnsiTheme="minorHAnsi" w:cstheme="minorHAnsi"/>
          <w:bCs/>
          <w:sz w:val="28"/>
          <w:szCs w:val="28"/>
        </w:rPr>
        <w:t>El presente Decreto entrará en vigor al día siguiente de su publicación en el Periódico Oficial, Órgano de Gobierno del Estado de Nayarit.</w:t>
      </w:r>
    </w:p>
    <w:p w14:paraId="273EF719" w14:textId="77777777" w:rsidR="0015057D" w:rsidRDefault="0015057D" w:rsidP="0015057D">
      <w:pPr>
        <w:autoSpaceDE w:val="0"/>
        <w:autoSpaceDN w:val="0"/>
        <w:adjustRightInd w:val="0"/>
        <w:ind w:right="51"/>
        <w:contextualSpacing/>
        <w:jc w:val="both"/>
        <w:rPr>
          <w:rFonts w:asciiTheme="minorHAnsi" w:hAnsiTheme="minorHAnsi" w:cstheme="minorHAnsi"/>
          <w:bCs/>
          <w:sz w:val="28"/>
          <w:szCs w:val="28"/>
        </w:rPr>
      </w:pPr>
    </w:p>
    <w:p w14:paraId="359A3367" w14:textId="77777777" w:rsidR="0015057D" w:rsidRPr="0015057D" w:rsidRDefault="0015057D" w:rsidP="0015057D">
      <w:pPr>
        <w:autoSpaceDE w:val="0"/>
        <w:autoSpaceDN w:val="0"/>
        <w:adjustRightInd w:val="0"/>
        <w:ind w:right="51"/>
        <w:contextualSpacing/>
        <w:jc w:val="both"/>
        <w:rPr>
          <w:rFonts w:asciiTheme="minorHAnsi" w:hAnsiTheme="minorHAnsi" w:cstheme="minorHAnsi"/>
          <w:b/>
          <w:sz w:val="28"/>
          <w:szCs w:val="28"/>
          <w:lang w:val="es-MX" w:eastAsia="es-MX"/>
        </w:rPr>
      </w:pPr>
      <w:r w:rsidRPr="0015057D">
        <w:rPr>
          <w:rFonts w:asciiTheme="minorHAnsi" w:hAnsiTheme="minorHAnsi" w:cstheme="minorHAnsi"/>
          <w:b/>
          <w:sz w:val="28"/>
          <w:szCs w:val="28"/>
          <w:lang w:val="es-MX" w:eastAsia="es-MX"/>
        </w:rPr>
        <w:t>P.O. 22 DE NOVIEMBRE DE 2019</w:t>
      </w:r>
    </w:p>
    <w:p w14:paraId="77B2CE88" w14:textId="77777777" w:rsidR="0015057D" w:rsidRDefault="0015057D" w:rsidP="0015057D">
      <w:pPr>
        <w:autoSpaceDE w:val="0"/>
        <w:autoSpaceDN w:val="0"/>
        <w:adjustRightInd w:val="0"/>
        <w:ind w:right="51"/>
        <w:contextualSpacing/>
        <w:jc w:val="both"/>
        <w:rPr>
          <w:rFonts w:asciiTheme="minorHAnsi" w:hAnsiTheme="minorHAnsi" w:cs="Arial"/>
          <w:sz w:val="28"/>
          <w:szCs w:val="28"/>
        </w:rPr>
      </w:pPr>
      <w:r w:rsidRPr="0015057D">
        <w:rPr>
          <w:rFonts w:asciiTheme="minorHAnsi" w:hAnsiTheme="minorHAnsi" w:cs="Arial"/>
          <w:b/>
          <w:sz w:val="28"/>
          <w:szCs w:val="28"/>
        </w:rPr>
        <w:t>ÚNICO.-</w:t>
      </w:r>
      <w:r w:rsidRPr="0015057D">
        <w:rPr>
          <w:rFonts w:asciiTheme="minorHAnsi" w:hAnsiTheme="minorHAnsi" w:cs="Arial"/>
          <w:sz w:val="28"/>
          <w:szCs w:val="28"/>
        </w:rPr>
        <w:t xml:space="preserve"> El presente Decreto entrará en vigor al día siguiente de su publicación en el Periódico Oficial, Órgano del Gobierno del Estado de Nayarit.</w:t>
      </w:r>
    </w:p>
    <w:p w14:paraId="7A2DF2FB" w14:textId="77777777" w:rsidR="00A25292" w:rsidRDefault="00A25292" w:rsidP="0015057D">
      <w:pPr>
        <w:autoSpaceDE w:val="0"/>
        <w:autoSpaceDN w:val="0"/>
        <w:adjustRightInd w:val="0"/>
        <w:ind w:right="51"/>
        <w:contextualSpacing/>
        <w:jc w:val="both"/>
        <w:rPr>
          <w:rFonts w:asciiTheme="minorHAnsi" w:hAnsiTheme="minorHAnsi" w:cstheme="minorHAnsi"/>
          <w:sz w:val="28"/>
          <w:szCs w:val="28"/>
          <w:lang w:val="es-MX" w:eastAsia="es-MX"/>
        </w:rPr>
      </w:pPr>
    </w:p>
    <w:p w14:paraId="7E2EE088" w14:textId="77777777" w:rsidR="00A458D1" w:rsidRPr="008F72FD" w:rsidRDefault="00A458D1" w:rsidP="0015057D">
      <w:pPr>
        <w:autoSpaceDE w:val="0"/>
        <w:autoSpaceDN w:val="0"/>
        <w:adjustRightInd w:val="0"/>
        <w:ind w:right="51"/>
        <w:contextualSpacing/>
        <w:jc w:val="both"/>
        <w:rPr>
          <w:rFonts w:asciiTheme="minorHAnsi" w:hAnsiTheme="minorHAnsi" w:cstheme="minorHAnsi"/>
          <w:sz w:val="28"/>
          <w:szCs w:val="28"/>
          <w:lang w:val="es-MX" w:eastAsia="es-MX"/>
        </w:rPr>
      </w:pPr>
    </w:p>
    <w:p w14:paraId="4FCF8776" w14:textId="77777777" w:rsidR="00A25292" w:rsidRPr="008F72FD" w:rsidRDefault="008F72FD" w:rsidP="0015057D">
      <w:pPr>
        <w:autoSpaceDE w:val="0"/>
        <w:autoSpaceDN w:val="0"/>
        <w:adjustRightInd w:val="0"/>
        <w:ind w:right="51"/>
        <w:contextualSpacing/>
        <w:jc w:val="both"/>
        <w:rPr>
          <w:rFonts w:asciiTheme="minorHAnsi" w:hAnsiTheme="minorHAnsi" w:cstheme="minorHAnsi"/>
          <w:b/>
          <w:sz w:val="28"/>
          <w:szCs w:val="28"/>
        </w:rPr>
      </w:pPr>
      <w:r w:rsidRPr="008F72FD">
        <w:rPr>
          <w:rFonts w:asciiTheme="minorHAnsi" w:hAnsiTheme="minorHAnsi" w:cstheme="minorHAnsi"/>
          <w:b/>
          <w:sz w:val="28"/>
          <w:szCs w:val="28"/>
        </w:rPr>
        <w:t>P.O. 9 DE ENERO DE 2020</w:t>
      </w:r>
    </w:p>
    <w:p w14:paraId="678C9281" w14:textId="77777777" w:rsidR="008F72FD" w:rsidRDefault="008F72FD" w:rsidP="008F72FD">
      <w:pPr>
        <w:spacing w:line="276" w:lineRule="auto"/>
        <w:jc w:val="both"/>
        <w:rPr>
          <w:rFonts w:asciiTheme="minorHAnsi" w:hAnsiTheme="minorHAnsi" w:cstheme="minorHAnsi"/>
          <w:sz w:val="28"/>
          <w:szCs w:val="28"/>
        </w:rPr>
      </w:pPr>
      <w:r w:rsidRPr="008F72FD">
        <w:rPr>
          <w:rFonts w:asciiTheme="minorHAnsi" w:hAnsiTheme="minorHAnsi" w:cstheme="minorHAnsi"/>
          <w:b/>
          <w:sz w:val="28"/>
          <w:szCs w:val="28"/>
        </w:rPr>
        <w:t>ÚNICO.-</w:t>
      </w:r>
      <w:r w:rsidRPr="008F72FD">
        <w:rPr>
          <w:rFonts w:asciiTheme="minorHAnsi" w:hAnsiTheme="minorHAnsi" w:cstheme="minorHAnsi"/>
          <w:sz w:val="28"/>
          <w:szCs w:val="28"/>
        </w:rPr>
        <w:t xml:space="preserve"> El presente Decreto entrará en vigor al día siguiente de su publicación en el Periódico Oficial, Órgano del Gobierno del Estado de Nayarit.</w:t>
      </w:r>
    </w:p>
    <w:p w14:paraId="16DD5A7F" w14:textId="77777777" w:rsidR="00981CA3" w:rsidRDefault="00981CA3" w:rsidP="008F72FD">
      <w:pPr>
        <w:spacing w:line="276" w:lineRule="auto"/>
        <w:jc w:val="both"/>
        <w:rPr>
          <w:rFonts w:asciiTheme="minorHAnsi" w:hAnsiTheme="minorHAnsi" w:cstheme="minorHAnsi"/>
          <w:sz w:val="28"/>
          <w:szCs w:val="28"/>
          <w:lang w:eastAsia="en-US"/>
        </w:rPr>
      </w:pPr>
    </w:p>
    <w:p w14:paraId="44E588BD" w14:textId="77777777" w:rsidR="00981CA3" w:rsidRPr="00981CA3" w:rsidRDefault="00981CA3" w:rsidP="008F72FD">
      <w:pPr>
        <w:spacing w:line="276" w:lineRule="auto"/>
        <w:jc w:val="both"/>
        <w:rPr>
          <w:rFonts w:asciiTheme="minorHAnsi" w:hAnsiTheme="minorHAnsi" w:cstheme="minorHAnsi"/>
          <w:b/>
          <w:sz w:val="28"/>
          <w:szCs w:val="28"/>
          <w:lang w:val="es-MX" w:eastAsia="es-MX"/>
        </w:rPr>
      </w:pPr>
      <w:r w:rsidRPr="00981CA3">
        <w:rPr>
          <w:rFonts w:asciiTheme="minorHAnsi" w:hAnsiTheme="minorHAnsi" w:cstheme="minorHAnsi"/>
          <w:b/>
          <w:sz w:val="28"/>
          <w:szCs w:val="28"/>
          <w:lang w:val="es-MX" w:eastAsia="es-MX"/>
        </w:rPr>
        <w:t>P.O. 18 DE MAYO DE 2020</w:t>
      </w:r>
    </w:p>
    <w:p w14:paraId="34BB82E4" w14:textId="77777777" w:rsidR="00981CA3" w:rsidRPr="00981CA3" w:rsidRDefault="00981CA3" w:rsidP="00981CA3">
      <w:pPr>
        <w:jc w:val="both"/>
        <w:rPr>
          <w:rFonts w:asciiTheme="minorHAnsi" w:hAnsiTheme="minorHAnsi" w:cstheme="minorHAnsi"/>
          <w:b/>
          <w:sz w:val="28"/>
          <w:szCs w:val="28"/>
        </w:rPr>
      </w:pPr>
      <w:r w:rsidRPr="00981CA3">
        <w:rPr>
          <w:rFonts w:asciiTheme="minorHAnsi" w:hAnsiTheme="minorHAnsi" w:cstheme="minorHAnsi"/>
          <w:b/>
          <w:sz w:val="28"/>
          <w:szCs w:val="28"/>
        </w:rPr>
        <w:t>ÚNICO.-</w:t>
      </w:r>
      <w:r w:rsidRPr="00981CA3">
        <w:rPr>
          <w:rFonts w:asciiTheme="minorHAnsi" w:hAnsiTheme="minorHAnsi" w:cstheme="minorHAnsi"/>
          <w:sz w:val="28"/>
          <w:szCs w:val="28"/>
        </w:rPr>
        <w:t xml:space="preserve"> El presente Decreto entrará en vigor al día siguiente de su publicación en el Periódico Oficial, Órgano del Gobierno del Estado de Nayarit.</w:t>
      </w:r>
    </w:p>
    <w:p w14:paraId="18994291" w14:textId="77777777" w:rsidR="00981CA3" w:rsidRPr="008F72FD" w:rsidRDefault="00981CA3" w:rsidP="008F72FD">
      <w:pPr>
        <w:spacing w:line="276" w:lineRule="auto"/>
        <w:jc w:val="both"/>
        <w:rPr>
          <w:rFonts w:asciiTheme="minorHAnsi" w:hAnsiTheme="minorHAnsi" w:cstheme="minorHAnsi"/>
          <w:sz w:val="28"/>
          <w:szCs w:val="28"/>
          <w:lang w:eastAsia="en-US"/>
        </w:rPr>
      </w:pPr>
    </w:p>
    <w:p w14:paraId="4A9B7111" w14:textId="3CD253E0" w:rsidR="008F72FD" w:rsidRPr="00432B2C" w:rsidRDefault="00432B2C" w:rsidP="0015057D">
      <w:pPr>
        <w:autoSpaceDE w:val="0"/>
        <w:autoSpaceDN w:val="0"/>
        <w:adjustRightInd w:val="0"/>
        <w:ind w:right="51"/>
        <w:contextualSpacing/>
        <w:jc w:val="both"/>
        <w:rPr>
          <w:rFonts w:asciiTheme="minorHAnsi" w:hAnsiTheme="minorHAnsi" w:cstheme="minorHAnsi"/>
          <w:b/>
          <w:bCs/>
          <w:sz w:val="28"/>
          <w:szCs w:val="28"/>
          <w:lang w:val="es-MX" w:eastAsia="es-MX"/>
        </w:rPr>
      </w:pPr>
      <w:r w:rsidRPr="00432B2C">
        <w:rPr>
          <w:rFonts w:asciiTheme="minorHAnsi" w:hAnsiTheme="minorHAnsi" w:cstheme="minorHAnsi"/>
          <w:b/>
          <w:bCs/>
          <w:sz w:val="28"/>
          <w:szCs w:val="28"/>
          <w:lang w:val="es-MX" w:eastAsia="es-MX"/>
        </w:rPr>
        <w:t>P.O. 2 DE JUNIO DE 2021</w:t>
      </w:r>
    </w:p>
    <w:p w14:paraId="777CFEFD" w14:textId="56784124" w:rsidR="00432B2C" w:rsidRDefault="00432B2C" w:rsidP="00432B2C">
      <w:pPr>
        <w:spacing w:line="312" w:lineRule="auto"/>
        <w:jc w:val="both"/>
        <w:rPr>
          <w:rFonts w:asciiTheme="minorHAnsi" w:hAnsiTheme="minorHAnsi" w:cstheme="minorHAnsi"/>
          <w:color w:val="000000"/>
          <w:sz w:val="28"/>
          <w:szCs w:val="28"/>
          <w:lang w:eastAsia="es-ES_tradnl"/>
        </w:rPr>
      </w:pPr>
      <w:r w:rsidRPr="00432B2C">
        <w:rPr>
          <w:rFonts w:asciiTheme="minorHAnsi" w:hAnsiTheme="minorHAnsi" w:cstheme="minorHAnsi"/>
          <w:b/>
          <w:color w:val="000000"/>
          <w:sz w:val="28"/>
          <w:szCs w:val="28"/>
          <w:lang w:eastAsia="es-ES_tradnl"/>
        </w:rPr>
        <w:t xml:space="preserve">ÚNICO. </w:t>
      </w:r>
      <w:r w:rsidRPr="00432B2C">
        <w:rPr>
          <w:rFonts w:asciiTheme="minorHAnsi" w:hAnsiTheme="minorHAnsi" w:cstheme="minorHAnsi"/>
          <w:color w:val="000000"/>
          <w:sz w:val="28"/>
          <w:szCs w:val="28"/>
          <w:lang w:eastAsia="es-ES_tradnl"/>
        </w:rPr>
        <w:t>El presente Decreto entrará en vigor al día siguiente de su publicación en el Periódico Oficial, Órgano del Gobierno del Estado de Nayarit.</w:t>
      </w:r>
    </w:p>
    <w:p w14:paraId="5E67DD0A" w14:textId="27DDD06A" w:rsidR="000A12B3" w:rsidRDefault="000A12B3" w:rsidP="00432B2C">
      <w:pPr>
        <w:spacing w:line="312" w:lineRule="auto"/>
        <w:jc w:val="both"/>
        <w:rPr>
          <w:rFonts w:asciiTheme="minorHAnsi" w:hAnsiTheme="minorHAnsi" w:cstheme="minorHAnsi"/>
          <w:color w:val="000000"/>
          <w:sz w:val="28"/>
          <w:szCs w:val="28"/>
          <w:lang w:eastAsia="es-ES_tradnl"/>
        </w:rPr>
      </w:pPr>
    </w:p>
    <w:p w14:paraId="0391369F" w14:textId="2FEA3F76" w:rsidR="003A36F9" w:rsidRPr="003A36F9" w:rsidRDefault="003A36F9" w:rsidP="003A36F9">
      <w:pPr>
        <w:jc w:val="both"/>
        <w:rPr>
          <w:rFonts w:asciiTheme="minorHAnsi" w:hAnsiTheme="minorHAnsi" w:cstheme="minorHAnsi"/>
          <w:b/>
          <w:sz w:val="28"/>
          <w:szCs w:val="28"/>
          <w:lang w:val="es-MX" w:eastAsia="es-MX"/>
        </w:rPr>
      </w:pPr>
      <w:r w:rsidRPr="003A36F9">
        <w:rPr>
          <w:rFonts w:asciiTheme="minorHAnsi" w:hAnsiTheme="minorHAnsi" w:cstheme="minorHAnsi"/>
          <w:b/>
          <w:sz w:val="28"/>
          <w:szCs w:val="28"/>
          <w:lang w:val="es-MX" w:eastAsia="es-MX"/>
        </w:rPr>
        <w:t>P.O. 7 DE JUNIO DE 2021</w:t>
      </w:r>
    </w:p>
    <w:p w14:paraId="4891669C" w14:textId="1659A2A9" w:rsidR="003A36F9" w:rsidRPr="003A36F9" w:rsidRDefault="003A36F9" w:rsidP="00432B2C">
      <w:pPr>
        <w:spacing w:line="312" w:lineRule="auto"/>
        <w:jc w:val="both"/>
        <w:rPr>
          <w:rFonts w:asciiTheme="minorHAnsi" w:hAnsiTheme="minorHAnsi" w:cstheme="minorHAnsi"/>
          <w:sz w:val="28"/>
          <w:szCs w:val="28"/>
        </w:rPr>
      </w:pPr>
      <w:r w:rsidRPr="003A36F9">
        <w:rPr>
          <w:rFonts w:asciiTheme="minorHAnsi" w:hAnsiTheme="minorHAnsi" w:cstheme="minorHAnsi"/>
          <w:b/>
          <w:sz w:val="28"/>
          <w:szCs w:val="28"/>
        </w:rPr>
        <w:t>ÚNICO</w:t>
      </w:r>
      <w:r w:rsidRPr="003A36F9">
        <w:rPr>
          <w:rFonts w:asciiTheme="minorHAnsi" w:hAnsiTheme="minorHAnsi" w:cstheme="minorHAnsi"/>
          <w:sz w:val="28"/>
          <w:szCs w:val="28"/>
        </w:rPr>
        <w:t>. El presente Decreto, entrará en vigor al día siguiente de su publicación en el Periódico Oficial, Órgano del Gobierno del Estado de Nayarit.</w:t>
      </w:r>
    </w:p>
    <w:p w14:paraId="07C1E9F1" w14:textId="77777777" w:rsidR="003A36F9" w:rsidRDefault="003A36F9" w:rsidP="00432B2C">
      <w:pPr>
        <w:spacing w:line="312" w:lineRule="auto"/>
        <w:jc w:val="both"/>
        <w:rPr>
          <w:rFonts w:asciiTheme="minorHAnsi" w:hAnsiTheme="minorHAnsi" w:cstheme="minorHAnsi"/>
          <w:color w:val="000000"/>
          <w:sz w:val="28"/>
          <w:szCs w:val="28"/>
          <w:lang w:eastAsia="es-ES_tradnl"/>
        </w:rPr>
      </w:pPr>
    </w:p>
    <w:p w14:paraId="4431EBBF" w14:textId="5AE70516" w:rsidR="000A12B3" w:rsidRPr="000A12B3" w:rsidRDefault="000A12B3" w:rsidP="000A12B3">
      <w:pPr>
        <w:jc w:val="both"/>
        <w:rPr>
          <w:rFonts w:asciiTheme="minorHAnsi" w:hAnsiTheme="minorHAnsi" w:cstheme="minorHAnsi"/>
          <w:b/>
          <w:bCs/>
          <w:sz w:val="28"/>
          <w:szCs w:val="28"/>
        </w:rPr>
      </w:pPr>
      <w:r w:rsidRPr="000A12B3">
        <w:rPr>
          <w:rFonts w:asciiTheme="minorHAnsi" w:hAnsiTheme="minorHAnsi" w:cstheme="minorHAnsi"/>
          <w:b/>
          <w:bCs/>
          <w:sz w:val="28"/>
          <w:szCs w:val="28"/>
        </w:rPr>
        <w:t>P.O. 7 DE JUNIO DE 2021</w:t>
      </w:r>
    </w:p>
    <w:p w14:paraId="6BBB0D28" w14:textId="0DEF5A52" w:rsidR="000A12B3" w:rsidRDefault="000A12B3" w:rsidP="000A12B3">
      <w:pPr>
        <w:jc w:val="both"/>
        <w:rPr>
          <w:rFonts w:asciiTheme="minorHAnsi" w:hAnsiTheme="minorHAnsi" w:cstheme="minorHAnsi"/>
          <w:sz w:val="28"/>
          <w:szCs w:val="28"/>
        </w:rPr>
      </w:pPr>
      <w:r w:rsidRPr="000A12B3">
        <w:rPr>
          <w:rFonts w:asciiTheme="minorHAnsi" w:hAnsiTheme="minorHAnsi" w:cstheme="minorHAnsi"/>
          <w:b/>
          <w:bCs/>
          <w:sz w:val="28"/>
          <w:szCs w:val="28"/>
        </w:rPr>
        <w:t>ÚNICO</w:t>
      </w:r>
      <w:r w:rsidRPr="000A12B3">
        <w:rPr>
          <w:rFonts w:asciiTheme="minorHAnsi" w:hAnsiTheme="minorHAnsi" w:cstheme="minorHAnsi"/>
          <w:sz w:val="28"/>
          <w:szCs w:val="28"/>
        </w:rPr>
        <w:t>. El presente Decreto, entrará en vigor al día siguiente de su publicación en el Periódico Oficial, Órgano del Gobierno del Estado de Nayarit.</w:t>
      </w:r>
    </w:p>
    <w:p w14:paraId="3268AF44" w14:textId="7518955F" w:rsidR="00F63902" w:rsidRDefault="00F63902" w:rsidP="000A12B3">
      <w:pPr>
        <w:jc w:val="both"/>
        <w:rPr>
          <w:rFonts w:asciiTheme="minorHAnsi" w:hAnsiTheme="minorHAnsi" w:cstheme="minorHAnsi"/>
          <w:sz w:val="28"/>
          <w:szCs w:val="28"/>
        </w:rPr>
      </w:pPr>
    </w:p>
    <w:p w14:paraId="7579D600" w14:textId="77777777" w:rsidR="00E87BB2" w:rsidRDefault="00E87BB2" w:rsidP="00F63902">
      <w:pPr>
        <w:jc w:val="both"/>
        <w:rPr>
          <w:rFonts w:ascii="Arial" w:hAnsi="Arial" w:cs="Arial"/>
          <w:b/>
          <w:bCs/>
        </w:rPr>
      </w:pPr>
    </w:p>
    <w:p w14:paraId="5F8474E7" w14:textId="15C65A10" w:rsidR="00F63902" w:rsidRPr="00CE1A47" w:rsidRDefault="00F63902" w:rsidP="00F63902">
      <w:pPr>
        <w:jc w:val="both"/>
        <w:rPr>
          <w:rFonts w:ascii="Arial" w:hAnsi="Arial" w:cs="Arial"/>
          <w:b/>
          <w:bCs/>
        </w:rPr>
      </w:pPr>
      <w:r w:rsidRPr="00CE1A47">
        <w:rPr>
          <w:rFonts w:ascii="Arial" w:hAnsi="Arial" w:cs="Arial"/>
          <w:b/>
          <w:bCs/>
        </w:rPr>
        <w:t>P.O. 7 DE JUNIO DE 2021</w:t>
      </w:r>
    </w:p>
    <w:p w14:paraId="0D4D0909" w14:textId="77777777" w:rsidR="00F63902" w:rsidRDefault="00F63902" w:rsidP="00460448">
      <w:pPr>
        <w:jc w:val="both"/>
        <w:rPr>
          <w:rFonts w:asciiTheme="minorHAnsi" w:eastAsia="Calibri" w:hAnsiTheme="minorHAnsi" w:cstheme="minorHAnsi"/>
          <w:sz w:val="28"/>
          <w:szCs w:val="28"/>
        </w:rPr>
      </w:pPr>
      <w:r w:rsidRPr="00CE1A47">
        <w:rPr>
          <w:rFonts w:asciiTheme="minorHAnsi" w:eastAsia="Calibri" w:hAnsiTheme="minorHAnsi" w:cstheme="minorHAnsi"/>
          <w:b/>
          <w:sz w:val="28"/>
          <w:szCs w:val="28"/>
        </w:rPr>
        <w:t>ÚNICO.-</w:t>
      </w:r>
      <w:r w:rsidRPr="00CE1A47">
        <w:rPr>
          <w:rFonts w:asciiTheme="minorHAnsi" w:eastAsia="Calibri" w:hAnsiTheme="minorHAnsi" w:cstheme="minorHAnsi"/>
          <w:sz w:val="28"/>
          <w:szCs w:val="28"/>
        </w:rPr>
        <w:t xml:space="preserve"> El presente Decreto entrará en vigor al día siguiente de su publicación en el Periódico Oficial, Órgano del Gobierno del Estado de Nayarit.</w:t>
      </w:r>
    </w:p>
    <w:p w14:paraId="5C7BA22A" w14:textId="77777777" w:rsidR="0046208E" w:rsidRDefault="0046208E" w:rsidP="00460448">
      <w:pPr>
        <w:jc w:val="both"/>
        <w:rPr>
          <w:rFonts w:asciiTheme="minorHAnsi" w:eastAsia="Calibri" w:hAnsiTheme="minorHAnsi" w:cstheme="minorHAnsi"/>
          <w:sz w:val="28"/>
          <w:szCs w:val="28"/>
        </w:rPr>
      </w:pPr>
    </w:p>
    <w:p w14:paraId="0E0900AC" w14:textId="0A6B910B" w:rsidR="0046208E" w:rsidRPr="0046208E" w:rsidRDefault="0046208E" w:rsidP="00460448">
      <w:pPr>
        <w:jc w:val="both"/>
        <w:rPr>
          <w:rFonts w:asciiTheme="minorHAnsi" w:hAnsiTheme="minorHAnsi" w:cstheme="minorHAnsi"/>
          <w:b/>
          <w:bCs/>
          <w:sz w:val="28"/>
          <w:szCs w:val="28"/>
          <w:lang w:val="es-MX" w:eastAsia="es-MX"/>
        </w:rPr>
      </w:pPr>
      <w:r w:rsidRPr="0046208E">
        <w:rPr>
          <w:rFonts w:asciiTheme="minorHAnsi" w:hAnsiTheme="minorHAnsi" w:cstheme="minorHAnsi"/>
          <w:b/>
          <w:bCs/>
          <w:sz w:val="28"/>
          <w:szCs w:val="28"/>
          <w:lang w:val="es-MX" w:eastAsia="es-MX"/>
        </w:rPr>
        <w:t>P.O. 6 DE OCTUBRE DE 2021</w:t>
      </w:r>
    </w:p>
    <w:p w14:paraId="5BA7FC35" w14:textId="65766BB0" w:rsidR="0046208E" w:rsidRPr="00CE1A47" w:rsidRDefault="0046208E" w:rsidP="00460448">
      <w:pPr>
        <w:jc w:val="both"/>
        <w:rPr>
          <w:rFonts w:asciiTheme="minorHAnsi" w:eastAsia="Calibri" w:hAnsiTheme="minorHAnsi" w:cstheme="minorHAnsi"/>
          <w:sz w:val="28"/>
          <w:szCs w:val="28"/>
          <w:lang w:eastAsia="en-US"/>
        </w:rPr>
      </w:pPr>
      <w:r w:rsidRPr="0046208E">
        <w:rPr>
          <w:rFonts w:asciiTheme="minorHAnsi" w:hAnsiTheme="minorHAnsi" w:cstheme="minorHAnsi"/>
          <w:b/>
          <w:sz w:val="28"/>
          <w:szCs w:val="28"/>
        </w:rPr>
        <w:t>ÚNICO.-</w:t>
      </w:r>
      <w:r w:rsidRPr="0046208E">
        <w:rPr>
          <w:rFonts w:asciiTheme="minorHAnsi" w:hAnsiTheme="minorHAnsi" w:cstheme="minorHAnsi"/>
          <w:sz w:val="28"/>
          <w:szCs w:val="28"/>
        </w:rPr>
        <w:t xml:space="preserve"> El presente Decreto entrará en vigor al día siguiente de su publicación en el Periódico Oficial, Órgano del Gobierno del Estado de Nayarit.</w:t>
      </w:r>
    </w:p>
    <w:p w14:paraId="4B275D44" w14:textId="77777777" w:rsidR="00F63902" w:rsidRPr="000A12B3" w:rsidRDefault="00F63902" w:rsidP="000A12B3">
      <w:pPr>
        <w:jc w:val="both"/>
        <w:rPr>
          <w:rFonts w:asciiTheme="minorHAnsi" w:hAnsiTheme="minorHAnsi" w:cstheme="minorHAnsi"/>
          <w:color w:val="000000"/>
          <w:sz w:val="28"/>
          <w:szCs w:val="28"/>
          <w:lang w:eastAsia="es-ES_tradnl"/>
        </w:rPr>
      </w:pPr>
    </w:p>
    <w:p w14:paraId="6BE880E7" w14:textId="77777777" w:rsidR="00432B2C" w:rsidRPr="0015057D" w:rsidRDefault="00432B2C" w:rsidP="0015057D">
      <w:pPr>
        <w:autoSpaceDE w:val="0"/>
        <w:autoSpaceDN w:val="0"/>
        <w:adjustRightInd w:val="0"/>
        <w:ind w:right="51"/>
        <w:contextualSpacing/>
        <w:jc w:val="both"/>
        <w:rPr>
          <w:rFonts w:asciiTheme="minorHAnsi" w:hAnsiTheme="minorHAnsi" w:cstheme="minorHAnsi"/>
          <w:sz w:val="28"/>
          <w:szCs w:val="28"/>
          <w:lang w:val="es-MX" w:eastAsia="es-MX"/>
        </w:rPr>
      </w:pPr>
    </w:p>
    <w:p w14:paraId="484D8273" w14:textId="04049AF6" w:rsidR="0015057D" w:rsidRPr="007547F3" w:rsidRDefault="00F462F9" w:rsidP="00F462F9">
      <w:pPr>
        <w:autoSpaceDE w:val="0"/>
        <w:autoSpaceDN w:val="0"/>
        <w:adjustRightInd w:val="0"/>
        <w:ind w:right="49"/>
        <w:contextualSpacing/>
        <w:jc w:val="both"/>
        <w:rPr>
          <w:rFonts w:asciiTheme="minorHAnsi" w:hAnsiTheme="minorHAnsi" w:cstheme="minorHAnsi"/>
          <w:b/>
          <w:bCs/>
          <w:sz w:val="28"/>
          <w:szCs w:val="28"/>
        </w:rPr>
      </w:pPr>
      <w:r w:rsidRPr="007547F3">
        <w:rPr>
          <w:rFonts w:asciiTheme="minorHAnsi" w:hAnsiTheme="minorHAnsi" w:cstheme="minorHAnsi"/>
          <w:b/>
          <w:bCs/>
          <w:sz w:val="28"/>
          <w:szCs w:val="28"/>
        </w:rPr>
        <w:t>P.O. 9 DE DICIEMBRE DE 2021</w:t>
      </w:r>
    </w:p>
    <w:p w14:paraId="3FB97462" w14:textId="552694EB" w:rsidR="00F462F9" w:rsidRDefault="00F462F9" w:rsidP="00F462F9">
      <w:pPr>
        <w:jc w:val="both"/>
        <w:rPr>
          <w:rFonts w:asciiTheme="minorHAnsi" w:hAnsiTheme="minorHAnsi" w:cstheme="minorHAnsi"/>
          <w:sz w:val="28"/>
          <w:szCs w:val="28"/>
        </w:rPr>
      </w:pPr>
      <w:r w:rsidRPr="00F462F9">
        <w:rPr>
          <w:rFonts w:asciiTheme="minorHAnsi" w:hAnsiTheme="minorHAnsi" w:cstheme="minorHAnsi"/>
          <w:b/>
          <w:sz w:val="28"/>
          <w:szCs w:val="28"/>
        </w:rPr>
        <w:t>ÚNICO.-</w:t>
      </w:r>
      <w:r w:rsidRPr="00F462F9">
        <w:rPr>
          <w:rFonts w:asciiTheme="minorHAnsi" w:hAnsiTheme="minorHAnsi" w:cstheme="minorHAnsi"/>
          <w:sz w:val="28"/>
          <w:szCs w:val="28"/>
        </w:rPr>
        <w:t xml:space="preserve"> El presente Decreto entrará en vigor al día siguiente de su publicación</w:t>
      </w:r>
      <w:r w:rsidR="007547F3" w:rsidRPr="006A3CF1">
        <w:rPr>
          <w:rFonts w:asciiTheme="minorHAnsi" w:hAnsiTheme="minorHAnsi" w:cstheme="minorHAnsi"/>
          <w:sz w:val="20"/>
          <w:szCs w:val="20"/>
        </w:rPr>
        <w:t>(sic)</w:t>
      </w:r>
      <w:r w:rsidRPr="00F462F9">
        <w:rPr>
          <w:rFonts w:asciiTheme="minorHAnsi" w:hAnsiTheme="minorHAnsi" w:cstheme="minorHAnsi"/>
          <w:sz w:val="28"/>
          <w:szCs w:val="28"/>
        </w:rPr>
        <w:t xml:space="preserve"> el Periódico Oficial, Órgano del Gobierno del Estado de Nayarit.</w:t>
      </w:r>
    </w:p>
    <w:p w14:paraId="6E0124CC" w14:textId="77777777" w:rsidR="009A13C2" w:rsidRDefault="009A13C2" w:rsidP="00F462F9">
      <w:pPr>
        <w:jc w:val="both"/>
        <w:rPr>
          <w:rFonts w:asciiTheme="minorHAnsi" w:hAnsiTheme="minorHAnsi" w:cstheme="minorHAnsi"/>
          <w:sz w:val="28"/>
          <w:szCs w:val="28"/>
        </w:rPr>
      </w:pPr>
    </w:p>
    <w:p w14:paraId="74E4667C" w14:textId="77777777" w:rsidR="00235989" w:rsidRDefault="00235989" w:rsidP="00235989">
      <w:pPr>
        <w:jc w:val="both"/>
        <w:rPr>
          <w:rFonts w:asciiTheme="minorHAnsi" w:hAnsiTheme="minorHAnsi" w:cstheme="minorHAnsi"/>
          <w:b/>
          <w:bCs/>
          <w:sz w:val="28"/>
          <w:szCs w:val="28"/>
          <w:lang w:val="es-MX" w:eastAsia="es-MX"/>
        </w:rPr>
      </w:pPr>
    </w:p>
    <w:p w14:paraId="040953E7" w14:textId="7FB57D0E" w:rsidR="00235989" w:rsidRDefault="00235989" w:rsidP="00235989">
      <w:pPr>
        <w:jc w:val="both"/>
        <w:rPr>
          <w:rFonts w:asciiTheme="minorHAnsi" w:hAnsiTheme="minorHAnsi" w:cstheme="minorHAnsi"/>
          <w:b/>
          <w:bCs/>
          <w:sz w:val="28"/>
          <w:szCs w:val="28"/>
          <w:lang w:val="es-MX" w:eastAsia="es-MX"/>
        </w:rPr>
      </w:pPr>
      <w:r>
        <w:rPr>
          <w:rFonts w:asciiTheme="minorHAnsi" w:hAnsiTheme="minorHAnsi" w:cstheme="minorHAnsi"/>
          <w:b/>
          <w:bCs/>
          <w:sz w:val="28"/>
          <w:szCs w:val="28"/>
          <w:lang w:val="es-MX" w:eastAsia="es-MX"/>
        </w:rPr>
        <w:t>P.O. 23 DE DICIEMBRE</w:t>
      </w:r>
      <w:r w:rsidRPr="0046208E">
        <w:rPr>
          <w:rFonts w:asciiTheme="minorHAnsi" w:hAnsiTheme="minorHAnsi" w:cstheme="minorHAnsi"/>
          <w:b/>
          <w:bCs/>
          <w:sz w:val="28"/>
          <w:szCs w:val="28"/>
          <w:lang w:val="es-MX" w:eastAsia="es-MX"/>
        </w:rPr>
        <w:t xml:space="preserve"> DE 2021</w:t>
      </w:r>
    </w:p>
    <w:p w14:paraId="708B74B9" w14:textId="3D8262B3" w:rsidR="00235989" w:rsidRPr="00235989" w:rsidRDefault="00235989" w:rsidP="00235989">
      <w:pPr>
        <w:jc w:val="both"/>
        <w:rPr>
          <w:rFonts w:asciiTheme="minorHAnsi" w:hAnsiTheme="minorHAnsi" w:cstheme="minorHAnsi"/>
          <w:b/>
          <w:bCs/>
          <w:sz w:val="28"/>
          <w:szCs w:val="28"/>
          <w:lang w:val="es-MX" w:eastAsia="es-MX"/>
        </w:rPr>
      </w:pPr>
      <w:r w:rsidRPr="00235989">
        <w:rPr>
          <w:rFonts w:asciiTheme="minorHAnsi" w:hAnsiTheme="minorHAnsi" w:cstheme="minorHAnsi"/>
          <w:b/>
          <w:sz w:val="28"/>
          <w:szCs w:val="28"/>
        </w:rPr>
        <w:t>ÚNICO</w:t>
      </w:r>
      <w:r w:rsidRPr="00235989">
        <w:rPr>
          <w:rFonts w:asciiTheme="minorHAnsi" w:hAnsiTheme="minorHAnsi" w:cstheme="minorHAnsi"/>
          <w:sz w:val="28"/>
          <w:szCs w:val="28"/>
        </w:rPr>
        <w:t>.- El presente Decreto entrará en vigor al día siguiente de su publicación en el Periódico Oficial, Órgano del Gobierno del Estado de Nayarit.</w:t>
      </w:r>
    </w:p>
    <w:p w14:paraId="37E26A00" w14:textId="77777777" w:rsidR="00235989" w:rsidRDefault="00235989" w:rsidP="00F462F9">
      <w:pPr>
        <w:jc w:val="both"/>
        <w:rPr>
          <w:rFonts w:asciiTheme="minorHAnsi" w:hAnsiTheme="minorHAnsi" w:cstheme="minorHAnsi"/>
          <w:sz w:val="28"/>
          <w:szCs w:val="28"/>
        </w:rPr>
      </w:pPr>
    </w:p>
    <w:p w14:paraId="3A5CBC32" w14:textId="77777777" w:rsidR="009A13C2" w:rsidRDefault="009A13C2" w:rsidP="00F462F9">
      <w:pPr>
        <w:jc w:val="both"/>
        <w:rPr>
          <w:rFonts w:asciiTheme="minorHAnsi" w:hAnsiTheme="minorHAnsi" w:cstheme="minorHAnsi"/>
          <w:sz w:val="28"/>
          <w:szCs w:val="28"/>
          <w:lang w:val="es-MX" w:eastAsia="es-MX"/>
        </w:rPr>
      </w:pPr>
    </w:p>
    <w:p w14:paraId="3CED9AFF" w14:textId="02601044" w:rsidR="009A13C2" w:rsidRPr="009A13C2" w:rsidRDefault="009A13C2" w:rsidP="009A13C2">
      <w:pPr>
        <w:jc w:val="both"/>
        <w:rPr>
          <w:rFonts w:ascii="Calibri" w:hAnsi="Calibri" w:cs="Calibri"/>
          <w:b/>
          <w:sz w:val="28"/>
          <w:szCs w:val="28"/>
          <w:lang w:val="es-MX" w:eastAsia="es-MX"/>
        </w:rPr>
      </w:pPr>
      <w:r w:rsidRPr="009A13C2">
        <w:rPr>
          <w:rFonts w:ascii="Calibri" w:hAnsi="Calibri" w:cs="Calibri"/>
          <w:b/>
          <w:sz w:val="28"/>
          <w:szCs w:val="28"/>
          <w:lang w:val="es-MX" w:eastAsia="es-MX"/>
        </w:rPr>
        <w:t>P.O. 13 DE JUNIO DE 2022</w:t>
      </w:r>
    </w:p>
    <w:p w14:paraId="02ECEB2C" w14:textId="77777777" w:rsidR="009A13C2" w:rsidRPr="009A13C2" w:rsidRDefault="009A13C2" w:rsidP="009A13C2">
      <w:pPr>
        <w:pStyle w:val="Prrafodelista"/>
        <w:snapToGrid w:val="0"/>
        <w:spacing w:after="0" w:line="360" w:lineRule="auto"/>
        <w:ind w:left="0"/>
        <w:jc w:val="both"/>
        <w:rPr>
          <w:rFonts w:cs="Calibri"/>
          <w:sz w:val="28"/>
          <w:szCs w:val="28"/>
        </w:rPr>
      </w:pPr>
      <w:r w:rsidRPr="009A13C2">
        <w:rPr>
          <w:rFonts w:cs="Calibri"/>
          <w:b/>
          <w:bCs/>
          <w:sz w:val="28"/>
          <w:szCs w:val="28"/>
        </w:rPr>
        <w:t xml:space="preserve">ÚNICO. </w:t>
      </w:r>
      <w:r w:rsidRPr="009A13C2">
        <w:rPr>
          <w:rFonts w:cs="Calibri"/>
          <w:sz w:val="28"/>
          <w:szCs w:val="28"/>
        </w:rPr>
        <w:t>El presente Decreto entrará en vigor al día siguiente de su publicación en el Periódico Oficial, Órgano del Gobierno del Estado de Nayarit</w:t>
      </w:r>
      <w:r w:rsidRPr="009A13C2">
        <w:rPr>
          <w:rFonts w:cs="Calibri"/>
          <w:bCs/>
          <w:sz w:val="28"/>
          <w:szCs w:val="28"/>
        </w:rPr>
        <w:t>.</w:t>
      </w:r>
    </w:p>
    <w:p w14:paraId="12ACAC8D" w14:textId="77777777" w:rsidR="009A13C2" w:rsidRDefault="009A13C2" w:rsidP="00F462F9">
      <w:pPr>
        <w:jc w:val="both"/>
        <w:rPr>
          <w:rFonts w:asciiTheme="minorHAnsi" w:hAnsiTheme="minorHAnsi" w:cstheme="minorHAnsi"/>
          <w:sz w:val="28"/>
          <w:szCs w:val="28"/>
        </w:rPr>
      </w:pPr>
    </w:p>
    <w:p w14:paraId="06B85BD3" w14:textId="77777777" w:rsidR="00F850B9" w:rsidRDefault="00F850B9" w:rsidP="00F462F9">
      <w:pPr>
        <w:jc w:val="both"/>
        <w:rPr>
          <w:rFonts w:asciiTheme="minorHAnsi" w:hAnsiTheme="minorHAnsi" w:cstheme="minorHAnsi"/>
          <w:sz w:val="28"/>
          <w:szCs w:val="28"/>
        </w:rPr>
      </w:pPr>
    </w:p>
    <w:p w14:paraId="73B70B34" w14:textId="28ECC5FE" w:rsidR="00A24601" w:rsidRPr="00A24601" w:rsidRDefault="00A24601" w:rsidP="00F462F9">
      <w:pPr>
        <w:jc w:val="both"/>
        <w:rPr>
          <w:rFonts w:asciiTheme="minorHAnsi" w:hAnsiTheme="minorHAnsi" w:cstheme="minorHAnsi"/>
          <w:b/>
          <w:sz w:val="28"/>
          <w:szCs w:val="28"/>
          <w:lang w:val="es-MX" w:eastAsia="es-MX"/>
        </w:rPr>
      </w:pPr>
      <w:r w:rsidRPr="00A24601">
        <w:rPr>
          <w:rFonts w:asciiTheme="minorHAnsi" w:hAnsiTheme="minorHAnsi" w:cstheme="minorHAnsi"/>
          <w:b/>
          <w:sz w:val="28"/>
          <w:szCs w:val="28"/>
          <w:lang w:val="es-MX" w:eastAsia="es-MX"/>
        </w:rPr>
        <w:t>P.O. 14 DE JULIO DE 2022</w:t>
      </w:r>
    </w:p>
    <w:p w14:paraId="7DFCF066" w14:textId="77777777" w:rsidR="00A24601" w:rsidRDefault="00A24601" w:rsidP="00A24601">
      <w:pPr>
        <w:spacing w:line="360" w:lineRule="auto"/>
        <w:jc w:val="both"/>
        <w:rPr>
          <w:rFonts w:asciiTheme="minorHAnsi" w:hAnsiTheme="minorHAnsi" w:cstheme="minorHAnsi"/>
          <w:color w:val="000000"/>
          <w:sz w:val="28"/>
          <w:szCs w:val="28"/>
          <w:lang w:eastAsia="es-ES_tradnl"/>
        </w:rPr>
      </w:pPr>
      <w:r w:rsidRPr="00A24601">
        <w:rPr>
          <w:rFonts w:asciiTheme="minorHAnsi" w:hAnsiTheme="minorHAnsi" w:cstheme="minorHAnsi"/>
          <w:b/>
          <w:color w:val="000000"/>
          <w:sz w:val="28"/>
          <w:szCs w:val="28"/>
          <w:lang w:eastAsia="es-ES_tradnl"/>
        </w:rPr>
        <w:lastRenderedPageBreak/>
        <w:t xml:space="preserve">ÚNICO. </w:t>
      </w:r>
      <w:r w:rsidRPr="00A24601">
        <w:rPr>
          <w:rFonts w:asciiTheme="minorHAnsi" w:hAnsiTheme="minorHAnsi" w:cstheme="minorHAnsi"/>
          <w:color w:val="000000"/>
          <w:sz w:val="28"/>
          <w:szCs w:val="28"/>
          <w:lang w:eastAsia="es-ES_tradnl"/>
        </w:rPr>
        <w:t>El presente decreto entrará en vigor al día siguiente de su publicación en el Periódico Oficial, Órgano del Gobierno del Estado de Nayarit.</w:t>
      </w:r>
    </w:p>
    <w:p w14:paraId="33AD4E5F" w14:textId="77777777" w:rsidR="00EC27EA" w:rsidRPr="00A24601" w:rsidRDefault="00EC27EA" w:rsidP="00A24601">
      <w:pPr>
        <w:spacing w:line="360" w:lineRule="auto"/>
        <w:jc w:val="both"/>
        <w:rPr>
          <w:rFonts w:asciiTheme="minorHAnsi" w:hAnsiTheme="minorHAnsi" w:cstheme="minorHAnsi"/>
          <w:color w:val="000000"/>
          <w:sz w:val="28"/>
          <w:szCs w:val="28"/>
          <w:lang w:eastAsia="es-ES_tradnl"/>
        </w:rPr>
      </w:pPr>
    </w:p>
    <w:p w14:paraId="1E74598C" w14:textId="77777777" w:rsidR="00A24601" w:rsidRDefault="00A24601" w:rsidP="00F462F9">
      <w:pPr>
        <w:jc w:val="both"/>
        <w:rPr>
          <w:rFonts w:asciiTheme="minorHAnsi" w:hAnsiTheme="minorHAnsi" w:cstheme="minorHAnsi"/>
          <w:sz w:val="28"/>
          <w:szCs w:val="28"/>
        </w:rPr>
      </w:pPr>
    </w:p>
    <w:p w14:paraId="69A76360" w14:textId="7DF72F02" w:rsidR="00F850B9" w:rsidRPr="00EC27EA" w:rsidRDefault="00EC27EA" w:rsidP="00F462F9">
      <w:pPr>
        <w:jc w:val="both"/>
        <w:rPr>
          <w:rFonts w:asciiTheme="minorHAnsi" w:hAnsiTheme="minorHAnsi" w:cstheme="minorHAnsi"/>
          <w:b/>
          <w:sz w:val="28"/>
          <w:szCs w:val="28"/>
        </w:rPr>
      </w:pPr>
      <w:r w:rsidRPr="00EC27EA">
        <w:rPr>
          <w:rFonts w:asciiTheme="minorHAnsi" w:hAnsiTheme="minorHAnsi" w:cstheme="minorHAnsi"/>
          <w:b/>
          <w:sz w:val="28"/>
          <w:szCs w:val="28"/>
        </w:rPr>
        <w:t>P.O. 14 DE SEPTIEMBRE DE 2022</w:t>
      </w:r>
    </w:p>
    <w:p w14:paraId="0C1BEC66" w14:textId="77777777" w:rsidR="00EC27EA" w:rsidRPr="00EC27EA" w:rsidRDefault="00EC27EA" w:rsidP="00EC27EA">
      <w:pPr>
        <w:pStyle w:val="Prrafodelista"/>
        <w:ind w:left="0"/>
        <w:jc w:val="both"/>
        <w:rPr>
          <w:rFonts w:eastAsia="Times New Roman" w:cs="Arial"/>
          <w:b/>
          <w:sz w:val="28"/>
          <w:szCs w:val="28"/>
          <w:lang w:eastAsia="es-ES"/>
        </w:rPr>
      </w:pPr>
      <w:r w:rsidRPr="00EC27EA">
        <w:rPr>
          <w:rFonts w:eastAsia="Times New Roman" w:cs="Arial"/>
          <w:b/>
          <w:sz w:val="28"/>
          <w:szCs w:val="28"/>
          <w:lang w:eastAsia="es-ES"/>
        </w:rPr>
        <w:t xml:space="preserve">ÚNICO. - </w:t>
      </w:r>
      <w:r w:rsidRPr="00EC27EA">
        <w:rPr>
          <w:rFonts w:eastAsia="Times New Roman" w:cs="Arial"/>
          <w:sz w:val="28"/>
          <w:szCs w:val="28"/>
          <w:lang w:eastAsia="es-ES"/>
        </w:rPr>
        <w:t>El presente Decreto entrará en vigor al día siguiente de su publicación en el Periódico Oficial, Órgano del Gobierno del Estado de Nayarit.</w:t>
      </w:r>
    </w:p>
    <w:p w14:paraId="559C3CC8" w14:textId="77777777" w:rsidR="00F850B9" w:rsidRDefault="00F850B9" w:rsidP="00F462F9">
      <w:pPr>
        <w:jc w:val="both"/>
        <w:rPr>
          <w:rFonts w:asciiTheme="minorHAnsi" w:hAnsiTheme="minorHAnsi" w:cstheme="minorHAnsi"/>
          <w:sz w:val="28"/>
          <w:szCs w:val="28"/>
        </w:rPr>
      </w:pPr>
    </w:p>
    <w:p w14:paraId="461EEB12" w14:textId="77777777" w:rsidR="00F31E12" w:rsidRDefault="00F31E12" w:rsidP="00F462F9">
      <w:pPr>
        <w:jc w:val="both"/>
        <w:rPr>
          <w:rFonts w:asciiTheme="minorHAnsi" w:hAnsiTheme="minorHAnsi" w:cstheme="minorHAnsi"/>
          <w:sz w:val="28"/>
          <w:szCs w:val="28"/>
        </w:rPr>
      </w:pPr>
    </w:p>
    <w:p w14:paraId="65D49580" w14:textId="31B1E462" w:rsidR="00F850B9" w:rsidRPr="005D1FAF" w:rsidRDefault="005D1FAF" w:rsidP="00F462F9">
      <w:pPr>
        <w:jc w:val="both"/>
        <w:rPr>
          <w:rFonts w:ascii="Calibri" w:hAnsi="Calibri" w:cs="Calibri"/>
          <w:b/>
          <w:sz w:val="28"/>
          <w:szCs w:val="28"/>
          <w:lang w:val="es-MX"/>
        </w:rPr>
      </w:pPr>
      <w:r w:rsidRPr="005D1FAF">
        <w:rPr>
          <w:rFonts w:ascii="Calibri" w:hAnsi="Calibri" w:cs="Calibri"/>
          <w:b/>
          <w:sz w:val="28"/>
          <w:szCs w:val="28"/>
          <w:lang w:val="es-MX"/>
        </w:rPr>
        <w:t>P.O. 2 DE DICIEMBRE DE 2022</w:t>
      </w:r>
    </w:p>
    <w:p w14:paraId="10935F78" w14:textId="5D693FAB" w:rsidR="005D1FAF" w:rsidRPr="005D1FAF" w:rsidRDefault="005D1FAF" w:rsidP="00F462F9">
      <w:pPr>
        <w:jc w:val="both"/>
        <w:rPr>
          <w:rFonts w:ascii="Calibri" w:hAnsi="Calibri" w:cs="Calibri"/>
          <w:sz w:val="28"/>
          <w:szCs w:val="28"/>
        </w:rPr>
      </w:pPr>
      <w:r w:rsidRPr="005D1FAF">
        <w:rPr>
          <w:rFonts w:ascii="Calibri" w:hAnsi="Calibri" w:cs="Calibri"/>
          <w:b/>
          <w:sz w:val="28"/>
          <w:szCs w:val="28"/>
        </w:rPr>
        <w:t>ÚNICO</w:t>
      </w:r>
      <w:r w:rsidRPr="005D1FAF">
        <w:rPr>
          <w:rFonts w:ascii="Calibri" w:hAnsi="Calibri" w:cs="Calibri"/>
          <w:sz w:val="28"/>
          <w:szCs w:val="28"/>
        </w:rPr>
        <w:t>. El presente decreto entrará en vigor al día siguiente de su publicación en el Periódico Oficial, Órgano del Gobierno del Estado de Nayarit.</w:t>
      </w:r>
    </w:p>
    <w:p w14:paraId="4D881EB5" w14:textId="77777777" w:rsidR="00F850B9" w:rsidRDefault="00F850B9" w:rsidP="00F462F9">
      <w:pPr>
        <w:jc w:val="both"/>
        <w:rPr>
          <w:rFonts w:asciiTheme="minorHAnsi" w:hAnsiTheme="minorHAnsi" w:cstheme="minorHAnsi"/>
          <w:sz w:val="28"/>
          <w:szCs w:val="28"/>
        </w:rPr>
      </w:pPr>
    </w:p>
    <w:p w14:paraId="75F7DC1E" w14:textId="77777777" w:rsidR="003A1F84" w:rsidRDefault="003A1F84" w:rsidP="00F462F9">
      <w:pPr>
        <w:jc w:val="both"/>
        <w:rPr>
          <w:rFonts w:asciiTheme="minorHAnsi" w:hAnsiTheme="minorHAnsi" w:cstheme="minorHAnsi"/>
          <w:sz w:val="28"/>
          <w:szCs w:val="28"/>
        </w:rPr>
      </w:pPr>
    </w:p>
    <w:p w14:paraId="40C45931" w14:textId="29C7FA6C" w:rsidR="003A1F84" w:rsidRPr="00012671" w:rsidRDefault="003A1F84" w:rsidP="00F462F9">
      <w:pPr>
        <w:jc w:val="both"/>
        <w:rPr>
          <w:rFonts w:asciiTheme="minorHAnsi" w:hAnsiTheme="minorHAnsi" w:cstheme="minorHAnsi"/>
          <w:b/>
          <w:sz w:val="28"/>
          <w:szCs w:val="28"/>
        </w:rPr>
      </w:pPr>
      <w:r w:rsidRPr="00012671">
        <w:rPr>
          <w:rFonts w:asciiTheme="minorHAnsi" w:hAnsiTheme="minorHAnsi" w:cstheme="minorHAnsi"/>
          <w:b/>
          <w:sz w:val="28"/>
          <w:szCs w:val="28"/>
        </w:rPr>
        <w:t>P.O. 9 DE DICIEMBRE DE 2022</w:t>
      </w:r>
    </w:p>
    <w:p w14:paraId="479E9507" w14:textId="2B082AC0" w:rsidR="003A1F84" w:rsidRPr="00012671" w:rsidRDefault="003A1F84" w:rsidP="003A1F84">
      <w:pPr>
        <w:spacing w:line="360" w:lineRule="auto"/>
        <w:jc w:val="both"/>
        <w:rPr>
          <w:rFonts w:asciiTheme="minorHAnsi" w:hAnsiTheme="minorHAnsi" w:cstheme="minorHAnsi"/>
          <w:sz w:val="28"/>
          <w:szCs w:val="28"/>
        </w:rPr>
      </w:pPr>
      <w:r w:rsidRPr="00012671">
        <w:rPr>
          <w:rFonts w:asciiTheme="minorHAnsi" w:hAnsiTheme="minorHAnsi" w:cstheme="minorHAnsi"/>
          <w:b/>
          <w:sz w:val="28"/>
          <w:szCs w:val="28"/>
        </w:rPr>
        <w:t>ÚNICO</w:t>
      </w:r>
      <w:r w:rsidRPr="00012671">
        <w:rPr>
          <w:rFonts w:asciiTheme="minorHAnsi" w:hAnsiTheme="minorHAnsi" w:cstheme="minorHAnsi"/>
          <w:sz w:val="28"/>
          <w:szCs w:val="28"/>
        </w:rPr>
        <w:t>. -El presente Decreto entrará en vigor al día siguiente de su publicación en el Periódico Oficial, Órgano del Gobierno del Estado de Nayarit.</w:t>
      </w:r>
    </w:p>
    <w:p w14:paraId="26B7B9F2" w14:textId="77777777" w:rsidR="00F850B9" w:rsidRPr="00F462F9" w:rsidRDefault="00F850B9" w:rsidP="00F462F9">
      <w:pPr>
        <w:jc w:val="both"/>
        <w:rPr>
          <w:rFonts w:asciiTheme="minorHAnsi" w:hAnsiTheme="minorHAnsi" w:cstheme="minorHAnsi"/>
          <w:sz w:val="28"/>
          <w:szCs w:val="28"/>
        </w:rPr>
      </w:pPr>
    </w:p>
    <w:p w14:paraId="426DA94C" w14:textId="77777777" w:rsidR="00F462F9" w:rsidRDefault="00F462F9"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17EF31BB" w14:textId="74A603D5" w:rsidR="00DE36B2" w:rsidRPr="00DE36B2" w:rsidRDefault="00DE36B2" w:rsidP="00DE36B2">
      <w:pPr>
        <w:autoSpaceDE w:val="0"/>
        <w:autoSpaceDN w:val="0"/>
        <w:adjustRightInd w:val="0"/>
        <w:ind w:right="51"/>
        <w:contextualSpacing/>
        <w:jc w:val="both"/>
        <w:rPr>
          <w:rFonts w:asciiTheme="minorHAnsi" w:hAnsiTheme="minorHAnsi" w:cstheme="minorHAnsi"/>
          <w:b/>
          <w:bCs/>
          <w:sz w:val="28"/>
          <w:szCs w:val="28"/>
        </w:rPr>
      </w:pPr>
      <w:r w:rsidRPr="00DE36B2">
        <w:rPr>
          <w:rFonts w:asciiTheme="minorHAnsi" w:hAnsiTheme="minorHAnsi" w:cstheme="minorHAnsi"/>
          <w:b/>
          <w:bCs/>
          <w:sz w:val="28"/>
          <w:szCs w:val="28"/>
        </w:rPr>
        <w:t>P.O. 29 DE DICIEMBRE DE 2022</w:t>
      </w:r>
    </w:p>
    <w:p w14:paraId="4E5381C3" w14:textId="6BA8E9CA" w:rsidR="00DE36B2" w:rsidRPr="00DE36B2" w:rsidRDefault="00DE36B2" w:rsidP="003E57FC">
      <w:pPr>
        <w:autoSpaceDE w:val="0"/>
        <w:autoSpaceDN w:val="0"/>
        <w:adjustRightInd w:val="0"/>
        <w:spacing w:line="360" w:lineRule="auto"/>
        <w:ind w:right="49"/>
        <w:contextualSpacing/>
        <w:jc w:val="both"/>
        <w:rPr>
          <w:rFonts w:asciiTheme="minorHAnsi" w:hAnsiTheme="minorHAnsi" w:cstheme="minorHAnsi"/>
          <w:bCs/>
          <w:sz w:val="28"/>
          <w:szCs w:val="28"/>
        </w:rPr>
      </w:pPr>
      <w:r w:rsidRPr="00DE36B2">
        <w:rPr>
          <w:rFonts w:asciiTheme="minorHAnsi" w:hAnsiTheme="minorHAnsi" w:cstheme="minorHAnsi"/>
          <w:b/>
          <w:sz w:val="28"/>
          <w:szCs w:val="28"/>
        </w:rPr>
        <w:t>ÚNICO</w:t>
      </w:r>
      <w:r w:rsidRPr="00DE36B2">
        <w:rPr>
          <w:rFonts w:asciiTheme="minorHAnsi" w:hAnsiTheme="minorHAnsi" w:cstheme="minorHAnsi"/>
          <w:sz w:val="28"/>
          <w:szCs w:val="28"/>
        </w:rPr>
        <w:t>. El presente Decreto entrará en vigor al día siguiente de su publicación en el Periódico Oficial, Órgano del Gobierno del Estado de Nayarit.</w:t>
      </w:r>
    </w:p>
    <w:p w14:paraId="732DE949" w14:textId="77777777" w:rsidR="003A1F84" w:rsidRDefault="003A1F84"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69617DF5" w14:textId="77777777" w:rsidR="001837D4" w:rsidRDefault="001837D4"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5C2A11BE" w14:textId="3A242297" w:rsidR="001837D4" w:rsidRPr="001837D4" w:rsidRDefault="001837D4" w:rsidP="001837D4">
      <w:pPr>
        <w:autoSpaceDE w:val="0"/>
        <w:autoSpaceDN w:val="0"/>
        <w:adjustRightInd w:val="0"/>
        <w:ind w:right="51"/>
        <w:contextualSpacing/>
        <w:jc w:val="both"/>
        <w:rPr>
          <w:rFonts w:asciiTheme="minorHAnsi" w:hAnsiTheme="minorHAnsi" w:cstheme="minorHAnsi"/>
          <w:b/>
          <w:bCs/>
          <w:sz w:val="28"/>
          <w:szCs w:val="28"/>
        </w:rPr>
      </w:pPr>
      <w:r w:rsidRPr="001837D4">
        <w:rPr>
          <w:rFonts w:asciiTheme="minorHAnsi" w:hAnsiTheme="minorHAnsi" w:cstheme="minorHAnsi"/>
          <w:b/>
          <w:bCs/>
          <w:sz w:val="28"/>
          <w:szCs w:val="28"/>
        </w:rPr>
        <w:t>P.O. 28 DE MARZO DE 2023</w:t>
      </w:r>
    </w:p>
    <w:p w14:paraId="54F79BE2" w14:textId="036DAF02" w:rsidR="001837D4" w:rsidRPr="001837D4" w:rsidRDefault="001837D4" w:rsidP="003E57FC">
      <w:pPr>
        <w:autoSpaceDE w:val="0"/>
        <w:autoSpaceDN w:val="0"/>
        <w:adjustRightInd w:val="0"/>
        <w:spacing w:line="360" w:lineRule="auto"/>
        <w:ind w:right="49"/>
        <w:contextualSpacing/>
        <w:jc w:val="both"/>
        <w:rPr>
          <w:rFonts w:ascii="Calibri" w:hAnsi="Calibri" w:cs="Calibri"/>
          <w:bCs/>
          <w:sz w:val="28"/>
          <w:szCs w:val="28"/>
        </w:rPr>
      </w:pPr>
      <w:r w:rsidRPr="001837D4">
        <w:rPr>
          <w:rFonts w:ascii="Calibri" w:hAnsi="Calibri" w:cs="Calibri"/>
          <w:b/>
          <w:sz w:val="28"/>
          <w:szCs w:val="28"/>
        </w:rPr>
        <w:t>ÚNICO</w:t>
      </w:r>
      <w:r w:rsidRPr="001837D4">
        <w:rPr>
          <w:rFonts w:ascii="Calibri" w:hAnsi="Calibri" w:cs="Calibri"/>
          <w:sz w:val="28"/>
          <w:szCs w:val="28"/>
        </w:rPr>
        <w:t>.- El presente Decreto entrará en vigor al día siguiente de su publicación en el Periódico Oficial, Órgano del Gobierno del Estado de Nayarit.</w:t>
      </w:r>
    </w:p>
    <w:p w14:paraId="77B193B2" w14:textId="77777777" w:rsidR="00EF6CB6" w:rsidRDefault="00EF6CB6"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235DC737" w14:textId="77777777" w:rsidR="002A1B34" w:rsidRDefault="002A1B34"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5FB05BA0" w14:textId="0BB7F061" w:rsidR="002A1B34" w:rsidRPr="002A1B34" w:rsidRDefault="002A1B34" w:rsidP="002A1B34">
      <w:pPr>
        <w:autoSpaceDE w:val="0"/>
        <w:autoSpaceDN w:val="0"/>
        <w:adjustRightInd w:val="0"/>
        <w:ind w:right="51"/>
        <w:contextualSpacing/>
        <w:jc w:val="both"/>
        <w:rPr>
          <w:rFonts w:asciiTheme="minorHAnsi" w:hAnsiTheme="minorHAnsi" w:cstheme="minorHAnsi"/>
          <w:b/>
          <w:sz w:val="28"/>
          <w:szCs w:val="28"/>
          <w:lang w:val="es-MX" w:eastAsia="es-MX"/>
        </w:rPr>
      </w:pPr>
      <w:r w:rsidRPr="002A1B34">
        <w:rPr>
          <w:rFonts w:asciiTheme="minorHAnsi" w:hAnsiTheme="minorHAnsi" w:cstheme="minorHAnsi"/>
          <w:b/>
          <w:sz w:val="28"/>
          <w:szCs w:val="28"/>
          <w:lang w:val="es-MX" w:eastAsia="es-MX"/>
        </w:rPr>
        <w:t>P.O. 28 DE MARZO DE 2023</w:t>
      </w:r>
    </w:p>
    <w:p w14:paraId="2A8D7841" w14:textId="4E049793" w:rsidR="002A1B34" w:rsidRDefault="002A1B34" w:rsidP="003E57FC">
      <w:pPr>
        <w:autoSpaceDE w:val="0"/>
        <w:autoSpaceDN w:val="0"/>
        <w:adjustRightInd w:val="0"/>
        <w:spacing w:line="360" w:lineRule="auto"/>
        <w:ind w:right="49"/>
        <w:contextualSpacing/>
        <w:jc w:val="both"/>
        <w:rPr>
          <w:rFonts w:asciiTheme="minorHAnsi" w:hAnsiTheme="minorHAnsi" w:cstheme="minorHAnsi"/>
          <w:sz w:val="28"/>
          <w:szCs w:val="28"/>
        </w:rPr>
      </w:pPr>
      <w:r w:rsidRPr="002A1B34">
        <w:rPr>
          <w:rFonts w:asciiTheme="minorHAnsi" w:hAnsiTheme="minorHAnsi" w:cstheme="minorHAnsi"/>
          <w:b/>
          <w:sz w:val="28"/>
          <w:szCs w:val="28"/>
        </w:rPr>
        <w:t>ÚNICO</w:t>
      </w:r>
      <w:r w:rsidRPr="002A1B34">
        <w:rPr>
          <w:rFonts w:asciiTheme="minorHAnsi" w:hAnsiTheme="minorHAnsi" w:cstheme="minorHAnsi"/>
          <w:sz w:val="28"/>
          <w:szCs w:val="28"/>
        </w:rPr>
        <w:t>.- El presente Decreto entrará en vigor al día siguiente de su publicación en el Periódico Oficial, Órgano del Gobierno del Estado de Nayarit.</w:t>
      </w:r>
    </w:p>
    <w:p w14:paraId="17390776" w14:textId="77777777" w:rsidR="002A1B34" w:rsidRDefault="002A1B34" w:rsidP="003E57FC">
      <w:pPr>
        <w:autoSpaceDE w:val="0"/>
        <w:autoSpaceDN w:val="0"/>
        <w:adjustRightInd w:val="0"/>
        <w:spacing w:line="360" w:lineRule="auto"/>
        <w:ind w:right="49"/>
        <w:contextualSpacing/>
        <w:jc w:val="both"/>
        <w:rPr>
          <w:rFonts w:asciiTheme="minorHAnsi" w:hAnsiTheme="minorHAnsi" w:cstheme="minorHAnsi"/>
          <w:sz w:val="28"/>
          <w:szCs w:val="28"/>
        </w:rPr>
      </w:pPr>
    </w:p>
    <w:p w14:paraId="3AC3DFD4" w14:textId="77777777" w:rsidR="00176695" w:rsidRDefault="00176695" w:rsidP="003E57FC">
      <w:pPr>
        <w:autoSpaceDE w:val="0"/>
        <w:autoSpaceDN w:val="0"/>
        <w:adjustRightInd w:val="0"/>
        <w:spacing w:line="360" w:lineRule="auto"/>
        <w:ind w:right="49"/>
        <w:contextualSpacing/>
        <w:jc w:val="both"/>
        <w:rPr>
          <w:rFonts w:asciiTheme="minorHAnsi" w:hAnsiTheme="minorHAnsi" w:cstheme="minorHAnsi"/>
          <w:b/>
          <w:sz w:val="28"/>
          <w:szCs w:val="28"/>
        </w:rPr>
      </w:pPr>
    </w:p>
    <w:p w14:paraId="7A1E0304" w14:textId="28E32FB3" w:rsidR="005B3125" w:rsidRPr="005B3125" w:rsidRDefault="005B3125" w:rsidP="00D224B5">
      <w:pPr>
        <w:autoSpaceDE w:val="0"/>
        <w:autoSpaceDN w:val="0"/>
        <w:adjustRightInd w:val="0"/>
        <w:ind w:right="51"/>
        <w:contextualSpacing/>
        <w:jc w:val="both"/>
        <w:rPr>
          <w:rFonts w:asciiTheme="minorHAnsi" w:hAnsiTheme="minorHAnsi" w:cstheme="minorHAnsi"/>
          <w:b/>
          <w:sz w:val="28"/>
          <w:szCs w:val="28"/>
        </w:rPr>
      </w:pPr>
      <w:r w:rsidRPr="005B3125">
        <w:rPr>
          <w:rFonts w:asciiTheme="minorHAnsi" w:hAnsiTheme="minorHAnsi" w:cstheme="minorHAnsi"/>
          <w:b/>
          <w:sz w:val="28"/>
          <w:szCs w:val="28"/>
        </w:rPr>
        <w:t>P.O. 4 DE ABRIL DE 2023</w:t>
      </w:r>
    </w:p>
    <w:p w14:paraId="2EA9A1F9" w14:textId="0FA6C82C" w:rsidR="005B3125" w:rsidRDefault="005B3125" w:rsidP="003E57FC">
      <w:pPr>
        <w:autoSpaceDE w:val="0"/>
        <w:autoSpaceDN w:val="0"/>
        <w:adjustRightInd w:val="0"/>
        <w:spacing w:line="360" w:lineRule="auto"/>
        <w:ind w:right="49"/>
        <w:contextualSpacing/>
        <w:jc w:val="both"/>
        <w:rPr>
          <w:rFonts w:asciiTheme="minorHAnsi" w:hAnsiTheme="minorHAnsi" w:cstheme="minorHAnsi"/>
          <w:sz w:val="28"/>
          <w:szCs w:val="28"/>
        </w:rPr>
      </w:pPr>
      <w:r w:rsidRPr="005B3125">
        <w:rPr>
          <w:rFonts w:ascii="Calibri" w:hAnsi="Calibri" w:cs="Calibri"/>
          <w:b/>
          <w:sz w:val="28"/>
          <w:szCs w:val="28"/>
        </w:rPr>
        <w:t>ÚNICO</w:t>
      </w:r>
      <w:r w:rsidRPr="005B3125">
        <w:rPr>
          <w:rFonts w:ascii="Calibri" w:hAnsi="Calibri" w:cs="Calibri"/>
          <w:sz w:val="28"/>
          <w:szCs w:val="28"/>
        </w:rPr>
        <w:t>. El presente Decreto entrará en vigor al día siguiente de su publicación en el Periódico Oficial, Órgano del Gobierno del Estado de Nayarit</w:t>
      </w:r>
      <w:r>
        <w:t>.</w:t>
      </w:r>
    </w:p>
    <w:p w14:paraId="01DFFFA1" w14:textId="77777777" w:rsidR="002A1B34" w:rsidRDefault="002A1B34" w:rsidP="003E57FC">
      <w:pPr>
        <w:autoSpaceDE w:val="0"/>
        <w:autoSpaceDN w:val="0"/>
        <w:adjustRightInd w:val="0"/>
        <w:spacing w:line="360" w:lineRule="auto"/>
        <w:ind w:right="49"/>
        <w:contextualSpacing/>
        <w:jc w:val="both"/>
        <w:rPr>
          <w:rFonts w:asciiTheme="minorHAnsi" w:hAnsiTheme="minorHAnsi" w:cstheme="minorHAnsi"/>
          <w:sz w:val="28"/>
          <w:szCs w:val="28"/>
        </w:rPr>
      </w:pPr>
    </w:p>
    <w:p w14:paraId="22FBFC33" w14:textId="77777777" w:rsidR="003B28C7" w:rsidRDefault="003B28C7" w:rsidP="003E57FC">
      <w:pPr>
        <w:autoSpaceDE w:val="0"/>
        <w:autoSpaceDN w:val="0"/>
        <w:adjustRightInd w:val="0"/>
        <w:spacing w:line="360" w:lineRule="auto"/>
        <w:ind w:right="49"/>
        <w:contextualSpacing/>
        <w:jc w:val="both"/>
        <w:rPr>
          <w:rFonts w:asciiTheme="minorHAnsi" w:hAnsiTheme="minorHAnsi" w:cstheme="minorHAnsi"/>
          <w:sz w:val="28"/>
          <w:szCs w:val="28"/>
        </w:rPr>
      </w:pPr>
    </w:p>
    <w:p w14:paraId="3EC01A7D" w14:textId="6AC50274" w:rsidR="003B28C7" w:rsidRPr="003B28C7" w:rsidRDefault="003B28C7" w:rsidP="00D224B5">
      <w:pPr>
        <w:autoSpaceDE w:val="0"/>
        <w:autoSpaceDN w:val="0"/>
        <w:adjustRightInd w:val="0"/>
        <w:ind w:right="51"/>
        <w:contextualSpacing/>
        <w:jc w:val="both"/>
        <w:rPr>
          <w:rFonts w:asciiTheme="minorHAnsi" w:hAnsiTheme="minorHAnsi" w:cstheme="minorHAnsi"/>
          <w:b/>
          <w:sz w:val="28"/>
          <w:szCs w:val="28"/>
          <w:lang w:val="es-MX" w:eastAsia="es-MX"/>
        </w:rPr>
      </w:pPr>
      <w:r w:rsidRPr="003B28C7">
        <w:rPr>
          <w:rFonts w:asciiTheme="minorHAnsi" w:hAnsiTheme="minorHAnsi" w:cstheme="minorHAnsi"/>
          <w:b/>
          <w:sz w:val="28"/>
          <w:szCs w:val="28"/>
          <w:lang w:val="es-MX" w:eastAsia="es-MX"/>
        </w:rPr>
        <w:t>P.O. 5 DE ABRIL DE 2023</w:t>
      </w:r>
    </w:p>
    <w:p w14:paraId="38070546" w14:textId="66810D7D" w:rsidR="003B28C7" w:rsidRPr="003B28C7" w:rsidRDefault="003B28C7" w:rsidP="003E57FC">
      <w:pPr>
        <w:autoSpaceDE w:val="0"/>
        <w:autoSpaceDN w:val="0"/>
        <w:adjustRightInd w:val="0"/>
        <w:spacing w:line="360" w:lineRule="auto"/>
        <w:ind w:right="49"/>
        <w:contextualSpacing/>
        <w:jc w:val="both"/>
        <w:rPr>
          <w:rFonts w:ascii="Calibri" w:hAnsi="Calibri" w:cs="Calibri"/>
          <w:sz w:val="28"/>
          <w:szCs w:val="28"/>
        </w:rPr>
      </w:pPr>
      <w:r w:rsidRPr="003B28C7">
        <w:rPr>
          <w:rFonts w:ascii="Calibri" w:hAnsi="Calibri" w:cs="Calibri"/>
          <w:b/>
          <w:sz w:val="28"/>
          <w:szCs w:val="28"/>
        </w:rPr>
        <w:t>ÚNICO</w:t>
      </w:r>
      <w:r w:rsidRPr="003B28C7">
        <w:rPr>
          <w:rFonts w:ascii="Calibri" w:hAnsi="Calibri" w:cs="Calibri"/>
          <w:sz w:val="28"/>
          <w:szCs w:val="28"/>
        </w:rPr>
        <w:t>.- El presente Decreto entrará en vigor al día siguiente de su publicación en el Periódico Oficial, Órgano del Gobierno del Estado de Nayarit.</w:t>
      </w:r>
    </w:p>
    <w:p w14:paraId="095E7B17" w14:textId="77777777" w:rsidR="002A1B34" w:rsidRDefault="002A1B34"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3C1F3BFE" w14:textId="77777777" w:rsidR="00574341" w:rsidRDefault="00574341"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188DC687" w14:textId="1205E01E" w:rsidR="00574341" w:rsidRPr="00574341" w:rsidRDefault="00574341" w:rsidP="00D224B5">
      <w:pPr>
        <w:autoSpaceDE w:val="0"/>
        <w:autoSpaceDN w:val="0"/>
        <w:adjustRightInd w:val="0"/>
        <w:ind w:right="51"/>
        <w:contextualSpacing/>
        <w:jc w:val="both"/>
        <w:rPr>
          <w:rFonts w:asciiTheme="minorHAnsi" w:hAnsiTheme="minorHAnsi" w:cstheme="minorHAnsi"/>
          <w:b/>
          <w:bCs/>
          <w:sz w:val="28"/>
          <w:szCs w:val="28"/>
          <w:lang w:val="es-MX" w:eastAsia="es-MX"/>
        </w:rPr>
      </w:pPr>
      <w:r w:rsidRPr="00574341">
        <w:rPr>
          <w:rFonts w:asciiTheme="minorHAnsi" w:hAnsiTheme="minorHAnsi" w:cstheme="minorHAnsi"/>
          <w:b/>
          <w:bCs/>
          <w:sz w:val="28"/>
          <w:szCs w:val="28"/>
          <w:lang w:val="es-MX" w:eastAsia="es-MX"/>
        </w:rPr>
        <w:lastRenderedPageBreak/>
        <w:t>P.O. 5 DE ABRIL DE 2023</w:t>
      </w:r>
    </w:p>
    <w:p w14:paraId="154D53A5" w14:textId="43D02066" w:rsidR="00574341" w:rsidRPr="00574341" w:rsidRDefault="00574341" w:rsidP="003E57FC">
      <w:pPr>
        <w:autoSpaceDE w:val="0"/>
        <w:autoSpaceDN w:val="0"/>
        <w:adjustRightInd w:val="0"/>
        <w:spacing w:line="360" w:lineRule="auto"/>
        <w:ind w:right="49"/>
        <w:contextualSpacing/>
        <w:jc w:val="both"/>
        <w:rPr>
          <w:rFonts w:ascii="Calibri" w:hAnsi="Calibri" w:cs="Calibri"/>
          <w:bCs/>
          <w:sz w:val="28"/>
          <w:szCs w:val="28"/>
          <w:lang w:val="es-MX" w:eastAsia="es-MX"/>
        </w:rPr>
      </w:pPr>
      <w:r w:rsidRPr="00574341">
        <w:rPr>
          <w:rFonts w:ascii="Calibri" w:hAnsi="Calibri" w:cs="Calibri"/>
          <w:b/>
          <w:sz w:val="28"/>
          <w:szCs w:val="28"/>
        </w:rPr>
        <w:t>ÚNICO.</w:t>
      </w:r>
      <w:r w:rsidRPr="00574341">
        <w:rPr>
          <w:rFonts w:ascii="Calibri" w:hAnsi="Calibri" w:cs="Calibri"/>
          <w:sz w:val="28"/>
          <w:szCs w:val="28"/>
        </w:rPr>
        <w:t xml:space="preserve"> El presente Decreto entrará en vigor al día siguiente de su publicación en el Periódico Oficial, Órgano del Gobierno del Estado de Nayarit.</w:t>
      </w:r>
    </w:p>
    <w:p w14:paraId="0673A5C9" w14:textId="77777777" w:rsidR="00574341" w:rsidRDefault="00574341" w:rsidP="003E57FC">
      <w:pPr>
        <w:autoSpaceDE w:val="0"/>
        <w:autoSpaceDN w:val="0"/>
        <w:adjustRightInd w:val="0"/>
        <w:spacing w:line="360" w:lineRule="auto"/>
        <w:ind w:right="49"/>
        <w:contextualSpacing/>
        <w:jc w:val="both"/>
        <w:rPr>
          <w:rFonts w:asciiTheme="minorHAnsi" w:hAnsiTheme="minorHAnsi" w:cstheme="minorHAnsi"/>
          <w:bCs/>
          <w:sz w:val="28"/>
          <w:szCs w:val="28"/>
          <w:lang w:val="es-MX" w:eastAsia="es-MX"/>
        </w:rPr>
      </w:pPr>
    </w:p>
    <w:p w14:paraId="2E89A4FF" w14:textId="77777777" w:rsidR="002D6C38" w:rsidRDefault="002D6C38" w:rsidP="003E57FC">
      <w:pPr>
        <w:autoSpaceDE w:val="0"/>
        <w:autoSpaceDN w:val="0"/>
        <w:adjustRightInd w:val="0"/>
        <w:spacing w:line="360" w:lineRule="auto"/>
        <w:ind w:right="49"/>
        <w:contextualSpacing/>
        <w:jc w:val="both"/>
        <w:rPr>
          <w:rFonts w:asciiTheme="minorHAnsi" w:hAnsiTheme="minorHAnsi" w:cstheme="minorHAnsi"/>
          <w:bCs/>
          <w:sz w:val="28"/>
          <w:szCs w:val="28"/>
          <w:lang w:val="es-MX" w:eastAsia="es-MX"/>
        </w:rPr>
      </w:pPr>
    </w:p>
    <w:p w14:paraId="718B9A35" w14:textId="13A7DFB6" w:rsidR="002D6C38" w:rsidRPr="002D6C38" w:rsidRDefault="002D6C38" w:rsidP="00D224B5">
      <w:pPr>
        <w:autoSpaceDE w:val="0"/>
        <w:autoSpaceDN w:val="0"/>
        <w:adjustRightInd w:val="0"/>
        <w:ind w:right="51"/>
        <w:contextualSpacing/>
        <w:jc w:val="both"/>
        <w:rPr>
          <w:rFonts w:asciiTheme="minorHAnsi" w:hAnsiTheme="minorHAnsi" w:cstheme="minorHAnsi"/>
          <w:b/>
          <w:sz w:val="28"/>
          <w:szCs w:val="28"/>
        </w:rPr>
      </w:pPr>
      <w:r w:rsidRPr="002D6C38">
        <w:rPr>
          <w:rFonts w:asciiTheme="minorHAnsi" w:hAnsiTheme="minorHAnsi" w:cstheme="minorHAnsi"/>
          <w:b/>
          <w:sz w:val="28"/>
          <w:szCs w:val="28"/>
        </w:rPr>
        <w:t>P.O. 5 DE ABRIL DE 2023</w:t>
      </w:r>
    </w:p>
    <w:p w14:paraId="2A3E17B8" w14:textId="3A23540A" w:rsidR="002D6C38" w:rsidRDefault="002D6C38" w:rsidP="003E57FC">
      <w:pPr>
        <w:autoSpaceDE w:val="0"/>
        <w:autoSpaceDN w:val="0"/>
        <w:adjustRightInd w:val="0"/>
        <w:spacing w:line="360" w:lineRule="auto"/>
        <w:ind w:right="49"/>
        <w:contextualSpacing/>
        <w:jc w:val="both"/>
        <w:rPr>
          <w:rFonts w:asciiTheme="minorHAnsi" w:hAnsiTheme="minorHAnsi" w:cstheme="minorHAnsi"/>
          <w:sz w:val="28"/>
          <w:szCs w:val="28"/>
        </w:rPr>
      </w:pPr>
      <w:r w:rsidRPr="002D6C38">
        <w:rPr>
          <w:rFonts w:asciiTheme="minorHAnsi" w:hAnsiTheme="minorHAnsi" w:cstheme="minorHAnsi"/>
          <w:b/>
          <w:sz w:val="28"/>
          <w:szCs w:val="28"/>
        </w:rPr>
        <w:t>ÚNICO</w:t>
      </w:r>
      <w:r w:rsidRPr="00E94640">
        <w:rPr>
          <w:rFonts w:asciiTheme="minorHAnsi" w:hAnsiTheme="minorHAnsi" w:cstheme="minorHAnsi"/>
          <w:b/>
          <w:bCs/>
          <w:sz w:val="28"/>
          <w:szCs w:val="28"/>
        </w:rPr>
        <w:t>.-</w:t>
      </w:r>
      <w:r w:rsidRPr="002D6C38">
        <w:rPr>
          <w:rFonts w:asciiTheme="minorHAnsi" w:hAnsiTheme="minorHAnsi" w:cstheme="minorHAnsi"/>
          <w:sz w:val="28"/>
          <w:szCs w:val="28"/>
        </w:rPr>
        <w:t xml:space="preserve"> El presente Decreto entrará en vigor al día siguiente de su publicación en el Periódico Oficial, Órgano del Gobierno del Estado de Nayarit.</w:t>
      </w:r>
    </w:p>
    <w:p w14:paraId="52F070C2" w14:textId="77777777" w:rsidR="00D224B5" w:rsidRDefault="00D224B5" w:rsidP="003E57FC">
      <w:pPr>
        <w:autoSpaceDE w:val="0"/>
        <w:autoSpaceDN w:val="0"/>
        <w:adjustRightInd w:val="0"/>
        <w:spacing w:line="360" w:lineRule="auto"/>
        <w:ind w:right="49"/>
        <w:contextualSpacing/>
        <w:jc w:val="both"/>
        <w:rPr>
          <w:rFonts w:asciiTheme="minorHAnsi" w:hAnsiTheme="minorHAnsi" w:cstheme="minorHAnsi"/>
          <w:sz w:val="28"/>
          <w:szCs w:val="28"/>
        </w:rPr>
      </w:pPr>
    </w:p>
    <w:p w14:paraId="6D22AE98" w14:textId="6691018A" w:rsidR="00D224B5" w:rsidRPr="00D224B5" w:rsidRDefault="00D224B5" w:rsidP="00D224B5">
      <w:pPr>
        <w:autoSpaceDE w:val="0"/>
        <w:autoSpaceDN w:val="0"/>
        <w:adjustRightInd w:val="0"/>
        <w:ind w:right="51"/>
        <w:contextualSpacing/>
        <w:jc w:val="both"/>
        <w:rPr>
          <w:rFonts w:asciiTheme="minorHAnsi" w:hAnsiTheme="minorHAnsi" w:cstheme="minorHAnsi"/>
          <w:b/>
          <w:sz w:val="28"/>
          <w:szCs w:val="28"/>
          <w:lang w:val="es-MX" w:eastAsia="es-MX"/>
        </w:rPr>
      </w:pPr>
      <w:r w:rsidRPr="00D224B5">
        <w:rPr>
          <w:rFonts w:asciiTheme="minorHAnsi" w:hAnsiTheme="minorHAnsi" w:cstheme="minorHAnsi"/>
          <w:b/>
          <w:sz w:val="28"/>
          <w:szCs w:val="28"/>
          <w:lang w:val="es-MX" w:eastAsia="es-MX"/>
        </w:rPr>
        <w:t>P.O. 31 DE MAYO DE 2023</w:t>
      </w:r>
    </w:p>
    <w:p w14:paraId="63F502F1" w14:textId="45ADFE13" w:rsidR="00D224B5" w:rsidRPr="00D224B5" w:rsidRDefault="00D224B5" w:rsidP="003E57FC">
      <w:pPr>
        <w:autoSpaceDE w:val="0"/>
        <w:autoSpaceDN w:val="0"/>
        <w:adjustRightInd w:val="0"/>
        <w:spacing w:line="360" w:lineRule="auto"/>
        <w:ind w:right="49"/>
        <w:contextualSpacing/>
        <w:jc w:val="both"/>
        <w:rPr>
          <w:rFonts w:asciiTheme="minorHAnsi" w:hAnsiTheme="minorHAnsi" w:cstheme="minorHAnsi"/>
          <w:bCs/>
          <w:sz w:val="28"/>
          <w:szCs w:val="28"/>
          <w:lang w:val="es-MX" w:eastAsia="es-MX"/>
        </w:rPr>
      </w:pPr>
      <w:r w:rsidRPr="00D224B5">
        <w:rPr>
          <w:rFonts w:asciiTheme="minorHAnsi" w:hAnsiTheme="minorHAnsi" w:cstheme="minorHAnsi"/>
          <w:b/>
          <w:sz w:val="28"/>
          <w:szCs w:val="28"/>
        </w:rPr>
        <w:t>ÚNICO</w:t>
      </w:r>
      <w:r w:rsidRPr="00E94640">
        <w:rPr>
          <w:rFonts w:asciiTheme="minorHAnsi" w:hAnsiTheme="minorHAnsi" w:cstheme="minorHAnsi"/>
          <w:b/>
          <w:bCs/>
          <w:sz w:val="28"/>
          <w:szCs w:val="28"/>
        </w:rPr>
        <w:t xml:space="preserve">.- </w:t>
      </w:r>
      <w:r w:rsidRPr="00D224B5">
        <w:rPr>
          <w:rFonts w:asciiTheme="minorHAnsi" w:hAnsiTheme="minorHAnsi" w:cstheme="minorHAnsi"/>
          <w:sz w:val="28"/>
          <w:szCs w:val="28"/>
        </w:rPr>
        <w:t>El presente Decreto entrará en vigor al día siguiente de su publicación en el Periódico Oficial, Órgano del Gobierno del Estado de Nayarit.</w:t>
      </w:r>
    </w:p>
    <w:p w14:paraId="1DABBD0E" w14:textId="77777777" w:rsidR="00574341" w:rsidRDefault="00574341" w:rsidP="003E57FC">
      <w:pPr>
        <w:autoSpaceDE w:val="0"/>
        <w:autoSpaceDN w:val="0"/>
        <w:adjustRightInd w:val="0"/>
        <w:spacing w:line="360" w:lineRule="auto"/>
        <w:ind w:right="49"/>
        <w:contextualSpacing/>
        <w:jc w:val="both"/>
        <w:rPr>
          <w:rFonts w:asciiTheme="minorHAnsi" w:hAnsiTheme="minorHAnsi" w:cstheme="minorHAnsi"/>
          <w:bCs/>
          <w:sz w:val="28"/>
          <w:szCs w:val="28"/>
          <w:lang w:val="es-MX" w:eastAsia="es-MX"/>
        </w:rPr>
      </w:pPr>
    </w:p>
    <w:p w14:paraId="514DBBF3" w14:textId="47B074AB" w:rsidR="00E464EC" w:rsidRPr="001112B0" w:rsidRDefault="00E464EC" w:rsidP="003E57FC">
      <w:pPr>
        <w:autoSpaceDE w:val="0"/>
        <w:autoSpaceDN w:val="0"/>
        <w:adjustRightInd w:val="0"/>
        <w:spacing w:line="360" w:lineRule="auto"/>
        <w:ind w:right="49"/>
        <w:contextualSpacing/>
        <w:jc w:val="both"/>
        <w:rPr>
          <w:rFonts w:ascii="Calibri" w:hAnsi="Calibri" w:cs="Calibri"/>
          <w:sz w:val="28"/>
          <w:szCs w:val="28"/>
          <w:lang w:val="es-MX" w:eastAsia="es-MX"/>
        </w:rPr>
      </w:pPr>
      <w:r w:rsidRPr="001112B0">
        <w:rPr>
          <w:rFonts w:ascii="Calibri" w:hAnsi="Calibri" w:cs="Calibri"/>
          <w:b/>
          <w:sz w:val="28"/>
          <w:szCs w:val="28"/>
          <w:lang w:val="es-MX" w:eastAsia="es-MX"/>
        </w:rPr>
        <w:t>ACCIÓN DE INCONSTITUCIONALIDAD 110/2021</w:t>
      </w:r>
      <w:r w:rsidRPr="001112B0">
        <w:rPr>
          <w:rFonts w:ascii="Calibri" w:hAnsi="Calibri" w:cs="Calibri"/>
          <w:sz w:val="28"/>
          <w:szCs w:val="28"/>
          <w:lang w:val="es-MX" w:eastAsia="es-MX"/>
        </w:rPr>
        <w:t>.  Notificada al Congreso del Estado de Nayarit el 23 de junio de 2023. VÉASE LIGA ADJUNTO:</w:t>
      </w:r>
    </w:p>
    <w:p w14:paraId="1E4DE738" w14:textId="2400B72B" w:rsidR="00E464EC" w:rsidRDefault="00372895" w:rsidP="003E57FC">
      <w:pPr>
        <w:autoSpaceDE w:val="0"/>
        <w:autoSpaceDN w:val="0"/>
        <w:adjustRightInd w:val="0"/>
        <w:spacing w:line="360" w:lineRule="auto"/>
        <w:ind w:right="49"/>
        <w:contextualSpacing/>
        <w:jc w:val="both"/>
        <w:rPr>
          <w:rFonts w:ascii="Arial" w:hAnsi="Arial" w:cs="Arial"/>
          <w:bCs/>
          <w:lang w:val="es-MX" w:eastAsia="es-MX"/>
        </w:rPr>
      </w:pPr>
      <w:hyperlink r:id="rId11" w:history="1">
        <w:r w:rsidR="00E464EC" w:rsidRPr="0003691E">
          <w:rPr>
            <w:rStyle w:val="Hipervnculo"/>
            <w:rFonts w:ascii="Arial" w:hAnsi="Arial" w:cs="Arial"/>
            <w:bCs/>
            <w:lang w:val="es-MX" w:eastAsia="es-MX"/>
          </w:rPr>
          <w:t>https://www2.scjn.gob.mx/Juridica/Votos/HojasVotacion/2023/f1a97b73-4e11-ee11-802c-0050569e6624.pdf</w:t>
        </w:r>
      </w:hyperlink>
    </w:p>
    <w:p w14:paraId="493BD915" w14:textId="77777777" w:rsidR="00E464EC" w:rsidRPr="00E464EC" w:rsidRDefault="00E464EC" w:rsidP="003E57FC">
      <w:pPr>
        <w:autoSpaceDE w:val="0"/>
        <w:autoSpaceDN w:val="0"/>
        <w:adjustRightInd w:val="0"/>
        <w:spacing w:line="360" w:lineRule="auto"/>
        <w:ind w:right="49"/>
        <w:contextualSpacing/>
        <w:jc w:val="both"/>
        <w:rPr>
          <w:rFonts w:ascii="Arial" w:hAnsi="Arial" w:cs="Arial"/>
          <w:bCs/>
          <w:lang w:val="es-MX" w:eastAsia="es-MX"/>
        </w:rPr>
      </w:pPr>
    </w:p>
    <w:p w14:paraId="7DF7E4C0" w14:textId="0B93DBCA" w:rsidR="00A67242" w:rsidRPr="00E94640" w:rsidRDefault="00A67242" w:rsidP="00A67242">
      <w:pPr>
        <w:autoSpaceDE w:val="0"/>
        <w:autoSpaceDN w:val="0"/>
        <w:adjustRightInd w:val="0"/>
        <w:ind w:right="51"/>
        <w:contextualSpacing/>
        <w:jc w:val="both"/>
        <w:rPr>
          <w:rFonts w:asciiTheme="minorHAnsi" w:hAnsiTheme="minorHAnsi" w:cstheme="minorHAnsi"/>
          <w:b/>
          <w:sz w:val="28"/>
          <w:szCs w:val="28"/>
          <w:lang w:val="es-MX" w:eastAsia="es-MX"/>
        </w:rPr>
      </w:pPr>
      <w:r w:rsidRPr="00E94640">
        <w:rPr>
          <w:rFonts w:asciiTheme="minorHAnsi" w:hAnsiTheme="minorHAnsi" w:cstheme="minorHAnsi"/>
          <w:b/>
          <w:sz w:val="28"/>
          <w:szCs w:val="28"/>
          <w:lang w:val="es-MX" w:eastAsia="es-MX"/>
        </w:rPr>
        <w:t xml:space="preserve">P.O. </w:t>
      </w:r>
      <w:r w:rsidR="00E94640" w:rsidRPr="00E94640">
        <w:rPr>
          <w:rFonts w:asciiTheme="minorHAnsi" w:hAnsiTheme="minorHAnsi" w:cstheme="minorHAnsi"/>
          <w:b/>
          <w:sz w:val="28"/>
          <w:szCs w:val="28"/>
          <w:lang w:val="es-MX" w:eastAsia="es-MX"/>
        </w:rPr>
        <w:t>23</w:t>
      </w:r>
      <w:r w:rsidRPr="00E94640">
        <w:rPr>
          <w:rFonts w:asciiTheme="minorHAnsi" w:hAnsiTheme="minorHAnsi" w:cstheme="minorHAnsi"/>
          <w:b/>
          <w:sz w:val="28"/>
          <w:szCs w:val="28"/>
          <w:lang w:val="es-MX" w:eastAsia="es-MX"/>
        </w:rPr>
        <w:t xml:space="preserve"> DE NOVIEMBRE DE 2023</w:t>
      </w:r>
    </w:p>
    <w:p w14:paraId="2A0F93A9" w14:textId="77777777" w:rsidR="00A67242" w:rsidRPr="00E94640" w:rsidRDefault="00A67242" w:rsidP="00A67242">
      <w:pPr>
        <w:autoSpaceDE w:val="0"/>
        <w:autoSpaceDN w:val="0"/>
        <w:adjustRightInd w:val="0"/>
        <w:spacing w:line="360" w:lineRule="auto"/>
        <w:ind w:right="49"/>
        <w:contextualSpacing/>
        <w:jc w:val="both"/>
        <w:rPr>
          <w:rFonts w:asciiTheme="minorHAnsi" w:hAnsiTheme="minorHAnsi" w:cstheme="minorHAnsi"/>
          <w:b/>
          <w:bCs/>
          <w:sz w:val="28"/>
          <w:szCs w:val="28"/>
          <w:lang w:val="es-MX" w:eastAsia="es-MX"/>
        </w:rPr>
      </w:pPr>
      <w:r w:rsidRPr="00E94640">
        <w:rPr>
          <w:rFonts w:asciiTheme="minorHAnsi" w:hAnsiTheme="minorHAnsi" w:cstheme="minorHAnsi"/>
          <w:b/>
          <w:sz w:val="28"/>
          <w:szCs w:val="28"/>
        </w:rPr>
        <w:t xml:space="preserve">ÚNICO.- </w:t>
      </w:r>
      <w:r w:rsidRPr="00E94640">
        <w:rPr>
          <w:rFonts w:asciiTheme="minorHAnsi" w:hAnsiTheme="minorHAnsi" w:cstheme="minorHAnsi"/>
          <w:bCs/>
          <w:sz w:val="28"/>
          <w:szCs w:val="28"/>
        </w:rPr>
        <w:t>El presente Decreto entrará en vigor al día siguiente de su publicación en el Periódico Oficial, Órgano del Gobierno del Estado de Nayarit.</w:t>
      </w:r>
    </w:p>
    <w:p w14:paraId="60807BEE" w14:textId="77777777" w:rsidR="00574341" w:rsidRPr="002A1B34" w:rsidRDefault="00574341" w:rsidP="003E57FC">
      <w:pPr>
        <w:autoSpaceDE w:val="0"/>
        <w:autoSpaceDN w:val="0"/>
        <w:adjustRightInd w:val="0"/>
        <w:spacing w:line="360" w:lineRule="auto"/>
        <w:ind w:right="49"/>
        <w:contextualSpacing/>
        <w:jc w:val="both"/>
        <w:rPr>
          <w:rFonts w:asciiTheme="minorHAnsi" w:hAnsiTheme="minorHAnsi" w:cstheme="minorHAnsi"/>
          <w:bCs/>
          <w:sz w:val="28"/>
          <w:szCs w:val="28"/>
        </w:rPr>
      </w:pPr>
    </w:p>
    <w:p w14:paraId="095B02D8" w14:textId="77777777" w:rsidR="007304BB" w:rsidRDefault="007304BB" w:rsidP="003E57FC">
      <w:pPr>
        <w:autoSpaceDE w:val="0"/>
        <w:autoSpaceDN w:val="0"/>
        <w:adjustRightInd w:val="0"/>
        <w:spacing w:line="360" w:lineRule="auto"/>
        <w:ind w:right="49"/>
        <w:contextualSpacing/>
        <w:jc w:val="both"/>
        <w:rPr>
          <w:rFonts w:asciiTheme="minorHAnsi" w:hAnsiTheme="minorHAnsi" w:cstheme="minorHAnsi"/>
          <w:bCs/>
          <w:sz w:val="28"/>
          <w:szCs w:val="28"/>
        </w:rPr>
      </w:pPr>
    </w:p>
    <w:sdt>
      <w:sdtPr>
        <w:rPr>
          <w:rFonts w:ascii="Times New Roman" w:eastAsia="Times New Roman" w:hAnsi="Times New Roman" w:cs="Times New Roman"/>
          <w:color w:val="auto"/>
          <w:sz w:val="24"/>
          <w:szCs w:val="24"/>
          <w:lang w:val="es-ES" w:eastAsia="es-ES"/>
        </w:rPr>
        <w:id w:val="1589034272"/>
        <w:docPartObj>
          <w:docPartGallery w:val="Table of Contents"/>
          <w:docPartUnique/>
        </w:docPartObj>
      </w:sdtPr>
      <w:sdtEndPr>
        <w:rPr>
          <w:b/>
          <w:bCs/>
        </w:rPr>
      </w:sdtEndPr>
      <w:sdtContent>
        <w:p w14:paraId="6AE7E832" w14:textId="57205B02" w:rsidR="00BE5B59" w:rsidRDefault="00BE5B59">
          <w:pPr>
            <w:pStyle w:val="TtuloTDC"/>
          </w:pPr>
          <w:r>
            <w:rPr>
              <w:lang w:val="es-ES"/>
            </w:rPr>
            <w:t>Contenido</w:t>
          </w:r>
        </w:p>
        <w:p w14:paraId="1BD4DAD4" w14:textId="4BE10F8D" w:rsidR="00D224B5" w:rsidRDefault="00BE5B59">
          <w:pPr>
            <w:pStyle w:val="TDC1"/>
            <w:tabs>
              <w:tab w:val="right" w:leader="dot" w:pos="8546"/>
            </w:tabs>
            <w:rPr>
              <w:rFonts w:asciiTheme="minorHAnsi" w:eastAsiaTheme="minorEastAsia" w:hAnsiTheme="minorHAnsi" w:cstheme="minorBidi"/>
              <w:noProof/>
              <w:sz w:val="22"/>
              <w:szCs w:val="22"/>
              <w:lang w:val="es-MX" w:eastAsia="es-MX"/>
            </w:rPr>
          </w:pPr>
          <w:r>
            <w:rPr>
              <w:b/>
              <w:bCs/>
            </w:rPr>
            <w:fldChar w:fldCharType="begin"/>
          </w:r>
          <w:r>
            <w:rPr>
              <w:b/>
              <w:bCs/>
            </w:rPr>
            <w:instrText xml:space="preserve"> TOC \o "1-3" \h \z \u </w:instrText>
          </w:r>
          <w:r>
            <w:rPr>
              <w:b/>
              <w:bCs/>
            </w:rPr>
            <w:fldChar w:fldCharType="separate"/>
          </w:r>
          <w:hyperlink w:anchor="_Toc136592326" w:history="1">
            <w:r w:rsidR="00D224B5" w:rsidRPr="00B5495F">
              <w:rPr>
                <w:rStyle w:val="Hipervnculo"/>
                <w:rFonts w:eastAsia="Calibri" w:cstheme="minorHAnsi"/>
                <w:b/>
                <w:noProof/>
                <w:lang w:val="es-MX" w:eastAsia="es-MX"/>
              </w:rPr>
              <w:t>LIBRO PRIMERO</w:t>
            </w:r>
            <w:r w:rsidR="00D224B5">
              <w:rPr>
                <w:noProof/>
                <w:webHidden/>
              </w:rPr>
              <w:tab/>
            </w:r>
            <w:r w:rsidR="00D224B5">
              <w:rPr>
                <w:noProof/>
                <w:webHidden/>
              </w:rPr>
              <w:fldChar w:fldCharType="begin"/>
            </w:r>
            <w:r w:rsidR="00D224B5">
              <w:rPr>
                <w:noProof/>
                <w:webHidden/>
              </w:rPr>
              <w:instrText xml:space="preserve"> PAGEREF _Toc136592326 \h </w:instrText>
            </w:r>
            <w:r w:rsidR="00D224B5">
              <w:rPr>
                <w:noProof/>
                <w:webHidden/>
              </w:rPr>
            </w:r>
            <w:r w:rsidR="00D224B5">
              <w:rPr>
                <w:noProof/>
                <w:webHidden/>
              </w:rPr>
              <w:fldChar w:fldCharType="separate"/>
            </w:r>
            <w:r w:rsidR="00372895">
              <w:rPr>
                <w:noProof/>
                <w:webHidden/>
              </w:rPr>
              <w:t>1</w:t>
            </w:r>
            <w:r w:rsidR="00D224B5">
              <w:rPr>
                <w:noProof/>
                <w:webHidden/>
              </w:rPr>
              <w:fldChar w:fldCharType="end"/>
            </w:r>
          </w:hyperlink>
        </w:p>
        <w:p w14:paraId="4FDBAFD0" w14:textId="51DCADBC"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27" w:history="1">
            <w:r w:rsidR="00D224B5" w:rsidRPr="00B5495F">
              <w:rPr>
                <w:rStyle w:val="Hipervnculo"/>
                <w:rFonts w:eastAsia="Calibri" w:cstheme="minorHAnsi"/>
                <w:b/>
                <w:noProof/>
                <w:lang w:val="es-MX" w:eastAsia="es-MX"/>
              </w:rPr>
              <w:t>PARTE GENERAL</w:t>
            </w:r>
            <w:r w:rsidR="00D224B5">
              <w:rPr>
                <w:noProof/>
                <w:webHidden/>
              </w:rPr>
              <w:tab/>
            </w:r>
            <w:r w:rsidR="00D224B5">
              <w:rPr>
                <w:noProof/>
                <w:webHidden/>
              </w:rPr>
              <w:fldChar w:fldCharType="begin"/>
            </w:r>
            <w:r w:rsidR="00D224B5">
              <w:rPr>
                <w:noProof/>
                <w:webHidden/>
              </w:rPr>
              <w:instrText xml:space="preserve"> PAGEREF _Toc136592327 \h </w:instrText>
            </w:r>
            <w:r w:rsidR="00D224B5">
              <w:rPr>
                <w:noProof/>
                <w:webHidden/>
              </w:rPr>
            </w:r>
            <w:r w:rsidR="00D224B5">
              <w:rPr>
                <w:noProof/>
                <w:webHidden/>
              </w:rPr>
              <w:fldChar w:fldCharType="separate"/>
            </w:r>
            <w:r>
              <w:rPr>
                <w:noProof/>
                <w:webHidden/>
              </w:rPr>
              <w:t>1</w:t>
            </w:r>
            <w:r w:rsidR="00D224B5">
              <w:rPr>
                <w:noProof/>
                <w:webHidden/>
              </w:rPr>
              <w:fldChar w:fldCharType="end"/>
            </w:r>
          </w:hyperlink>
        </w:p>
        <w:p w14:paraId="39F48C44" w14:textId="56EAFB97"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28" w:history="1">
            <w:r w:rsidR="00D224B5" w:rsidRPr="00B5495F">
              <w:rPr>
                <w:rStyle w:val="Hipervnculo"/>
                <w:rFonts w:eastAsia="Calibri" w:cstheme="minorHAnsi"/>
                <w:b/>
                <w:noProof/>
                <w:lang w:val="es-MX" w:eastAsia="es-MX"/>
              </w:rPr>
              <w:t>TÍTULO PRIMERO</w:t>
            </w:r>
            <w:r w:rsidR="00D224B5">
              <w:rPr>
                <w:noProof/>
                <w:webHidden/>
              </w:rPr>
              <w:tab/>
            </w:r>
            <w:r w:rsidR="00D224B5">
              <w:rPr>
                <w:noProof/>
                <w:webHidden/>
              </w:rPr>
              <w:fldChar w:fldCharType="begin"/>
            </w:r>
            <w:r w:rsidR="00D224B5">
              <w:rPr>
                <w:noProof/>
                <w:webHidden/>
              </w:rPr>
              <w:instrText xml:space="preserve"> PAGEREF _Toc136592328 \h </w:instrText>
            </w:r>
            <w:r w:rsidR="00D224B5">
              <w:rPr>
                <w:noProof/>
                <w:webHidden/>
              </w:rPr>
            </w:r>
            <w:r w:rsidR="00D224B5">
              <w:rPr>
                <w:noProof/>
                <w:webHidden/>
              </w:rPr>
              <w:fldChar w:fldCharType="separate"/>
            </w:r>
            <w:r>
              <w:rPr>
                <w:noProof/>
                <w:webHidden/>
              </w:rPr>
              <w:t>1</w:t>
            </w:r>
            <w:r w:rsidR="00D224B5">
              <w:rPr>
                <w:noProof/>
                <w:webHidden/>
              </w:rPr>
              <w:fldChar w:fldCharType="end"/>
            </w:r>
          </w:hyperlink>
        </w:p>
        <w:p w14:paraId="75B5CE0A" w14:textId="3B3C949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29" w:history="1">
            <w:r w:rsidR="00D224B5" w:rsidRPr="00B5495F">
              <w:rPr>
                <w:rStyle w:val="Hipervnculo"/>
                <w:rFonts w:eastAsia="Calibri" w:cstheme="minorHAnsi"/>
                <w:b/>
                <w:noProof/>
                <w:lang w:val="es-MX" w:eastAsia="es-MX"/>
              </w:rPr>
              <w:t>ÁMBITO DE VALIDEZ DE LA LEY PENAL</w:t>
            </w:r>
            <w:r w:rsidR="00D224B5">
              <w:rPr>
                <w:noProof/>
                <w:webHidden/>
              </w:rPr>
              <w:tab/>
            </w:r>
            <w:r w:rsidR="00D224B5">
              <w:rPr>
                <w:noProof/>
                <w:webHidden/>
              </w:rPr>
              <w:fldChar w:fldCharType="begin"/>
            </w:r>
            <w:r w:rsidR="00D224B5">
              <w:rPr>
                <w:noProof/>
                <w:webHidden/>
              </w:rPr>
              <w:instrText xml:space="preserve"> PAGEREF _Toc136592329 \h </w:instrText>
            </w:r>
            <w:r w:rsidR="00D224B5">
              <w:rPr>
                <w:noProof/>
                <w:webHidden/>
              </w:rPr>
            </w:r>
            <w:r w:rsidR="00D224B5">
              <w:rPr>
                <w:noProof/>
                <w:webHidden/>
              </w:rPr>
              <w:fldChar w:fldCharType="separate"/>
            </w:r>
            <w:r>
              <w:rPr>
                <w:noProof/>
                <w:webHidden/>
              </w:rPr>
              <w:t>1</w:t>
            </w:r>
            <w:r w:rsidR="00D224B5">
              <w:rPr>
                <w:noProof/>
                <w:webHidden/>
              </w:rPr>
              <w:fldChar w:fldCharType="end"/>
            </w:r>
          </w:hyperlink>
        </w:p>
        <w:p w14:paraId="5AAE3E75" w14:textId="673F533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0"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_Toc136592330 \h </w:instrText>
            </w:r>
            <w:r w:rsidR="00D224B5">
              <w:rPr>
                <w:noProof/>
                <w:webHidden/>
              </w:rPr>
            </w:r>
            <w:r w:rsidR="00D224B5">
              <w:rPr>
                <w:noProof/>
                <w:webHidden/>
              </w:rPr>
              <w:fldChar w:fldCharType="separate"/>
            </w:r>
            <w:r>
              <w:rPr>
                <w:noProof/>
                <w:webHidden/>
              </w:rPr>
              <w:t>1</w:t>
            </w:r>
            <w:r w:rsidR="00D224B5">
              <w:rPr>
                <w:noProof/>
                <w:webHidden/>
              </w:rPr>
              <w:fldChar w:fldCharType="end"/>
            </w:r>
          </w:hyperlink>
        </w:p>
        <w:p w14:paraId="699EECD6" w14:textId="2FB7922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1" w:history="1">
            <w:r w:rsidR="00D224B5" w:rsidRPr="00B5495F">
              <w:rPr>
                <w:rStyle w:val="Hipervnculo"/>
                <w:rFonts w:eastAsia="Calibri" w:cstheme="minorHAnsi"/>
                <w:b/>
                <w:noProof/>
                <w:lang w:val="es-MX" w:eastAsia="es-MX"/>
              </w:rPr>
              <w:t>APLICACIÓN DE LA LEY PENAL EN EL ÁMBITO ESPACIAL</w:t>
            </w:r>
            <w:r w:rsidR="00D224B5">
              <w:rPr>
                <w:noProof/>
                <w:webHidden/>
              </w:rPr>
              <w:tab/>
            </w:r>
            <w:r w:rsidR="00D224B5">
              <w:rPr>
                <w:noProof/>
                <w:webHidden/>
              </w:rPr>
              <w:fldChar w:fldCharType="begin"/>
            </w:r>
            <w:r w:rsidR="00D224B5">
              <w:rPr>
                <w:noProof/>
                <w:webHidden/>
              </w:rPr>
              <w:instrText xml:space="preserve"> PAGEREF _Toc136592331 \h </w:instrText>
            </w:r>
            <w:r w:rsidR="00D224B5">
              <w:rPr>
                <w:noProof/>
                <w:webHidden/>
              </w:rPr>
            </w:r>
            <w:r w:rsidR="00D224B5">
              <w:rPr>
                <w:noProof/>
                <w:webHidden/>
              </w:rPr>
              <w:fldChar w:fldCharType="separate"/>
            </w:r>
            <w:r>
              <w:rPr>
                <w:noProof/>
                <w:webHidden/>
              </w:rPr>
              <w:t>1</w:t>
            </w:r>
            <w:r w:rsidR="00D224B5">
              <w:rPr>
                <w:noProof/>
                <w:webHidden/>
              </w:rPr>
              <w:fldChar w:fldCharType="end"/>
            </w:r>
          </w:hyperlink>
        </w:p>
        <w:p w14:paraId="10F0C1E2" w14:textId="7F41083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2" w:history="1">
            <w:r w:rsidR="00D224B5" w:rsidRPr="00B5495F">
              <w:rPr>
                <w:rStyle w:val="Hipervnculo"/>
                <w:rFonts w:eastAsia="Calibr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_Toc136592332 \h </w:instrText>
            </w:r>
            <w:r w:rsidR="00D224B5">
              <w:rPr>
                <w:noProof/>
                <w:webHidden/>
              </w:rPr>
            </w:r>
            <w:r w:rsidR="00D224B5">
              <w:rPr>
                <w:noProof/>
                <w:webHidden/>
              </w:rPr>
              <w:fldChar w:fldCharType="separate"/>
            </w:r>
            <w:r>
              <w:rPr>
                <w:noProof/>
                <w:webHidden/>
              </w:rPr>
              <w:t>2</w:t>
            </w:r>
            <w:r w:rsidR="00D224B5">
              <w:rPr>
                <w:noProof/>
                <w:webHidden/>
              </w:rPr>
              <w:fldChar w:fldCharType="end"/>
            </w:r>
          </w:hyperlink>
        </w:p>
        <w:p w14:paraId="7F4AC367" w14:textId="1EF3EED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3" w:history="1">
            <w:r w:rsidR="00D224B5" w:rsidRPr="00B5495F">
              <w:rPr>
                <w:rStyle w:val="Hipervnculo"/>
                <w:rFonts w:eastAsia="Calibri"/>
                <w:b/>
                <w:noProof/>
                <w:lang w:val="es-MX" w:eastAsia="es-MX"/>
              </w:rPr>
              <w:t>APLICACIÓN DE LA LEY PENAL EN EL ÁMBITO TEMPORAL</w:t>
            </w:r>
            <w:r w:rsidR="00D224B5">
              <w:rPr>
                <w:noProof/>
                <w:webHidden/>
              </w:rPr>
              <w:tab/>
            </w:r>
            <w:r w:rsidR="00D224B5">
              <w:rPr>
                <w:noProof/>
                <w:webHidden/>
              </w:rPr>
              <w:fldChar w:fldCharType="begin"/>
            </w:r>
            <w:r w:rsidR="00D224B5">
              <w:rPr>
                <w:noProof/>
                <w:webHidden/>
              </w:rPr>
              <w:instrText xml:space="preserve"> PAGEREF _Toc136592333 \h </w:instrText>
            </w:r>
            <w:r w:rsidR="00D224B5">
              <w:rPr>
                <w:noProof/>
                <w:webHidden/>
              </w:rPr>
            </w:r>
            <w:r w:rsidR="00D224B5">
              <w:rPr>
                <w:noProof/>
                <w:webHidden/>
              </w:rPr>
              <w:fldChar w:fldCharType="separate"/>
            </w:r>
            <w:r>
              <w:rPr>
                <w:noProof/>
                <w:webHidden/>
              </w:rPr>
              <w:t>2</w:t>
            </w:r>
            <w:r w:rsidR="00D224B5">
              <w:rPr>
                <w:noProof/>
                <w:webHidden/>
              </w:rPr>
              <w:fldChar w:fldCharType="end"/>
            </w:r>
          </w:hyperlink>
        </w:p>
        <w:p w14:paraId="7237517B" w14:textId="4152700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4"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_Toc136592334 \h </w:instrText>
            </w:r>
            <w:r w:rsidR="00D224B5">
              <w:rPr>
                <w:noProof/>
                <w:webHidden/>
              </w:rPr>
            </w:r>
            <w:r w:rsidR="00D224B5">
              <w:rPr>
                <w:noProof/>
                <w:webHidden/>
              </w:rPr>
              <w:fldChar w:fldCharType="separate"/>
            </w:r>
            <w:r>
              <w:rPr>
                <w:noProof/>
                <w:webHidden/>
              </w:rPr>
              <w:t>3</w:t>
            </w:r>
            <w:r w:rsidR="00D224B5">
              <w:rPr>
                <w:noProof/>
                <w:webHidden/>
              </w:rPr>
              <w:fldChar w:fldCharType="end"/>
            </w:r>
          </w:hyperlink>
        </w:p>
        <w:p w14:paraId="4F3DE0AE" w14:textId="1805D53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5" w:history="1">
            <w:r w:rsidR="00D224B5" w:rsidRPr="00B5495F">
              <w:rPr>
                <w:rStyle w:val="Hipervnculo"/>
                <w:rFonts w:eastAsia="Calibri" w:cstheme="minorHAnsi"/>
                <w:b/>
                <w:noProof/>
                <w:lang w:val="es-MX" w:eastAsia="es-MX"/>
              </w:rPr>
              <w:t>APLICACIÓN DE LA LEY PENAL EN EL ÁMBITO PERSONAL</w:t>
            </w:r>
            <w:r w:rsidR="00D224B5">
              <w:rPr>
                <w:noProof/>
                <w:webHidden/>
              </w:rPr>
              <w:tab/>
            </w:r>
            <w:r w:rsidR="00D224B5">
              <w:rPr>
                <w:noProof/>
                <w:webHidden/>
              </w:rPr>
              <w:fldChar w:fldCharType="begin"/>
            </w:r>
            <w:r w:rsidR="00D224B5">
              <w:rPr>
                <w:noProof/>
                <w:webHidden/>
              </w:rPr>
              <w:instrText xml:space="preserve"> PAGEREF _Toc136592335 \h </w:instrText>
            </w:r>
            <w:r w:rsidR="00D224B5">
              <w:rPr>
                <w:noProof/>
                <w:webHidden/>
              </w:rPr>
            </w:r>
            <w:r w:rsidR="00D224B5">
              <w:rPr>
                <w:noProof/>
                <w:webHidden/>
              </w:rPr>
              <w:fldChar w:fldCharType="separate"/>
            </w:r>
            <w:r>
              <w:rPr>
                <w:noProof/>
                <w:webHidden/>
              </w:rPr>
              <w:t>3</w:t>
            </w:r>
            <w:r w:rsidR="00D224B5">
              <w:rPr>
                <w:noProof/>
                <w:webHidden/>
              </w:rPr>
              <w:fldChar w:fldCharType="end"/>
            </w:r>
          </w:hyperlink>
        </w:p>
        <w:p w14:paraId="13E15CF0" w14:textId="23666367"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36" w:history="1">
            <w:r w:rsidR="00D224B5" w:rsidRPr="00B5495F">
              <w:rPr>
                <w:rStyle w:val="Hipervnculo"/>
                <w:rFonts w:eastAsia="Calibri"/>
                <w:b/>
                <w:noProof/>
                <w:lang w:val="es-MX" w:eastAsia="es-MX"/>
              </w:rPr>
              <w:t>TITULO SEGUNDO</w:t>
            </w:r>
            <w:r w:rsidR="00D224B5">
              <w:rPr>
                <w:noProof/>
                <w:webHidden/>
              </w:rPr>
              <w:tab/>
            </w:r>
            <w:r w:rsidR="00D224B5">
              <w:rPr>
                <w:noProof/>
                <w:webHidden/>
              </w:rPr>
              <w:fldChar w:fldCharType="begin"/>
            </w:r>
            <w:r w:rsidR="00D224B5">
              <w:rPr>
                <w:noProof/>
                <w:webHidden/>
              </w:rPr>
              <w:instrText xml:space="preserve"> PAGEREF _Toc136592336 \h </w:instrText>
            </w:r>
            <w:r w:rsidR="00D224B5">
              <w:rPr>
                <w:noProof/>
                <w:webHidden/>
              </w:rPr>
            </w:r>
            <w:r w:rsidR="00D224B5">
              <w:rPr>
                <w:noProof/>
                <w:webHidden/>
              </w:rPr>
              <w:fldChar w:fldCharType="separate"/>
            </w:r>
            <w:r>
              <w:rPr>
                <w:noProof/>
                <w:webHidden/>
              </w:rPr>
              <w:t>3</w:t>
            </w:r>
            <w:r w:rsidR="00D224B5">
              <w:rPr>
                <w:noProof/>
                <w:webHidden/>
              </w:rPr>
              <w:fldChar w:fldCharType="end"/>
            </w:r>
          </w:hyperlink>
        </w:p>
        <w:p w14:paraId="47B721FA" w14:textId="62E8211A"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37" w:history="1">
            <w:r w:rsidR="00D224B5" w:rsidRPr="00B5495F">
              <w:rPr>
                <w:rStyle w:val="Hipervnculo"/>
                <w:rFonts w:eastAsia="Calibri"/>
                <w:b/>
                <w:noProof/>
                <w:lang w:val="es-MX" w:eastAsia="es-MX"/>
              </w:rPr>
              <w:t>PRINCIPIOS</w:t>
            </w:r>
            <w:r w:rsidR="00D224B5">
              <w:rPr>
                <w:noProof/>
                <w:webHidden/>
              </w:rPr>
              <w:tab/>
            </w:r>
            <w:r w:rsidR="00D224B5">
              <w:rPr>
                <w:noProof/>
                <w:webHidden/>
              </w:rPr>
              <w:fldChar w:fldCharType="begin"/>
            </w:r>
            <w:r w:rsidR="00D224B5">
              <w:rPr>
                <w:noProof/>
                <w:webHidden/>
              </w:rPr>
              <w:instrText xml:space="preserve"> PAGEREF _Toc136592337 \h </w:instrText>
            </w:r>
            <w:r w:rsidR="00D224B5">
              <w:rPr>
                <w:noProof/>
                <w:webHidden/>
              </w:rPr>
            </w:r>
            <w:r w:rsidR="00D224B5">
              <w:rPr>
                <w:noProof/>
                <w:webHidden/>
              </w:rPr>
              <w:fldChar w:fldCharType="separate"/>
            </w:r>
            <w:r>
              <w:rPr>
                <w:noProof/>
                <w:webHidden/>
              </w:rPr>
              <w:t>3</w:t>
            </w:r>
            <w:r w:rsidR="00D224B5">
              <w:rPr>
                <w:noProof/>
                <w:webHidden/>
              </w:rPr>
              <w:fldChar w:fldCharType="end"/>
            </w:r>
          </w:hyperlink>
        </w:p>
        <w:p w14:paraId="579F55E6" w14:textId="149EC8C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8" w:history="1">
            <w:r w:rsidR="00D224B5" w:rsidRPr="00B5495F">
              <w:rPr>
                <w:rStyle w:val="Hipervnculo"/>
                <w:rFonts w:eastAsia="Calibr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_Toc136592338 \h </w:instrText>
            </w:r>
            <w:r w:rsidR="00D224B5">
              <w:rPr>
                <w:noProof/>
                <w:webHidden/>
              </w:rPr>
            </w:r>
            <w:r w:rsidR="00D224B5">
              <w:rPr>
                <w:noProof/>
                <w:webHidden/>
              </w:rPr>
              <w:fldChar w:fldCharType="separate"/>
            </w:r>
            <w:r>
              <w:rPr>
                <w:noProof/>
                <w:webHidden/>
              </w:rPr>
              <w:t>4</w:t>
            </w:r>
            <w:r w:rsidR="00D224B5">
              <w:rPr>
                <w:noProof/>
                <w:webHidden/>
              </w:rPr>
              <w:fldChar w:fldCharType="end"/>
            </w:r>
          </w:hyperlink>
        </w:p>
        <w:p w14:paraId="16AF4FD8" w14:textId="576C198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39" w:history="1">
            <w:r w:rsidR="00D224B5" w:rsidRPr="00B5495F">
              <w:rPr>
                <w:rStyle w:val="Hipervnculo"/>
                <w:rFonts w:eastAsia="Calibri"/>
                <w:b/>
                <w:noProof/>
                <w:lang w:val="es-MX" w:eastAsia="es-MX"/>
              </w:rPr>
              <w:t>PRINCIPIOS</w:t>
            </w:r>
            <w:r w:rsidR="00D224B5">
              <w:rPr>
                <w:noProof/>
                <w:webHidden/>
              </w:rPr>
              <w:tab/>
            </w:r>
            <w:r w:rsidR="00D224B5">
              <w:rPr>
                <w:noProof/>
                <w:webHidden/>
              </w:rPr>
              <w:fldChar w:fldCharType="begin"/>
            </w:r>
            <w:r w:rsidR="00D224B5">
              <w:rPr>
                <w:noProof/>
                <w:webHidden/>
              </w:rPr>
              <w:instrText xml:space="preserve"> PAGEREF _Toc136592339 \h </w:instrText>
            </w:r>
            <w:r w:rsidR="00D224B5">
              <w:rPr>
                <w:noProof/>
                <w:webHidden/>
              </w:rPr>
            </w:r>
            <w:r w:rsidR="00D224B5">
              <w:rPr>
                <w:noProof/>
                <w:webHidden/>
              </w:rPr>
              <w:fldChar w:fldCharType="separate"/>
            </w:r>
            <w:r>
              <w:rPr>
                <w:noProof/>
                <w:webHidden/>
              </w:rPr>
              <w:t>4</w:t>
            </w:r>
            <w:r w:rsidR="00D224B5">
              <w:rPr>
                <w:noProof/>
                <w:webHidden/>
              </w:rPr>
              <w:fldChar w:fldCharType="end"/>
            </w:r>
          </w:hyperlink>
        </w:p>
        <w:p w14:paraId="5E96CB89" w14:textId="0E36DAA9"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40" w:history="1">
            <w:r w:rsidR="00D224B5" w:rsidRPr="00B5495F">
              <w:rPr>
                <w:rStyle w:val="Hipervnculo"/>
                <w:rFonts w:eastAsia="Calibri"/>
                <w:b/>
                <w:noProof/>
                <w:lang w:val="es-MX" w:eastAsia="es-MX"/>
              </w:rPr>
              <w:t>TÍTULO TERCERO</w:t>
            </w:r>
            <w:r w:rsidR="00D224B5">
              <w:rPr>
                <w:noProof/>
                <w:webHidden/>
              </w:rPr>
              <w:tab/>
            </w:r>
            <w:r w:rsidR="00D224B5">
              <w:rPr>
                <w:noProof/>
                <w:webHidden/>
              </w:rPr>
              <w:fldChar w:fldCharType="begin"/>
            </w:r>
            <w:r w:rsidR="00D224B5">
              <w:rPr>
                <w:noProof/>
                <w:webHidden/>
              </w:rPr>
              <w:instrText xml:space="preserve"> PAGEREF _Toc136592340 \h </w:instrText>
            </w:r>
            <w:r w:rsidR="00D224B5">
              <w:rPr>
                <w:noProof/>
                <w:webHidden/>
              </w:rPr>
            </w:r>
            <w:r w:rsidR="00D224B5">
              <w:rPr>
                <w:noProof/>
                <w:webHidden/>
              </w:rPr>
              <w:fldChar w:fldCharType="separate"/>
            </w:r>
            <w:r>
              <w:rPr>
                <w:noProof/>
                <w:webHidden/>
              </w:rPr>
              <w:t>6</w:t>
            </w:r>
            <w:r w:rsidR="00D224B5">
              <w:rPr>
                <w:noProof/>
                <w:webHidden/>
              </w:rPr>
              <w:fldChar w:fldCharType="end"/>
            </w:r>
          </w:hyperlink>
        </w:p>
        <w:p w14:paraId="5A0B3E34" w14:textId="6C3E852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1" w:history="1">
            <w:r w:rsidR="00D224B5" w:rsidRPr="00B5495F">
              <w:rPr>
                <w:rStyle w:val="Hipervnculo"/>
                <w:rFonts w:eastAsia="Calibri"/>
                <w:b/>
                <w:noProof/>
              </w:rPr>
              <w:t>CAPÍTULO I</w:t>
            </w:r>
            <w:r w:rsidR="00D224B5">
              <w:rPr>
                <w:noProof/>
                <w:webHidden/>
              </w:rPr>
              <w:tab/>
            </w:r>
            <w:r w:rsidR="00D224B5">
              <w:rPr>
                <w:noProof/>
                <w:webHidden/>
              </w:rPr>
              <w:fldChar w:fldCharType="begin"/>
            </w:r>
            <w:r w:rsidR="00D224B5">
              <w:rPr>
                <w:noProof/>
                <w:webHidden/>
              </w:rPr>
              <w:instrText xml:space="preserve"> PAGEREF _Toc136592341 \h </w:instrText>
            </w:r>
            <w:r w:rsidR="00D224B5">
              <w:rPr>
                <w:noProof/>
                <w:webHidden/>
              </w:rPr>
            </w:r>
            <w:r w:rsidR="00D224B5">
              <w:rPr>
                <w:noProof/>
                <w:webHidden/>
              </w:rPr>
              <w:fldChar w:fldCharType="separate"/>
            </w:r>
            <w:r>
              <w:rPr>
                <w:noProof/>
                <w:webHidden/>
              </w:rPr>
              <w:t>6</w:t>
            </w:r>
            <w:r w:rsidR="00D224B5">
              <w:rPr>
                <w:noProof/>
                <w:webHidden/>
              </w:rPr>
              <w:fldChar w:fldCharType="end"/>
            </w:r>
          </w:hyperlink>
        </w:p>
        <w:p w14:paraId="7C5E3F42" w14:textId="295A285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2" w:history="1">
            <w:r w:rsidR="00D224B5" w:rsidRPr="00B5495F">
              <w:rPr>
                <w:rStyle w:val="Hipervnculo"/>
                <w:rFonts w:eastAsia="Calibri"/>
                <w:b/>
                <w:noProof/>
              </w:rPr>
              <w:t>REGLAS GENERALES SOBRE DELITOS Y RESPONSABILIDADES DE LOS INTERVINIENTES</w:t>
            </w:r>
            <w:r w:rsidR="00D224B5">
              <w:rPr>
                <w:noProof/>
                <w:webHidden/>
              </w:rPr>
              <w:tab/>
            </w:r>
            <w:r w:rsidR="00D224B5">
              <w:rPr>
                <w:noProof/>
                <w:webHidden/>
              </w:rPr>
              <w:fldChar w:fldCharType="begin"/>
            </w:r>
            <w:r w:rsidR="00D224B5">
              <w:rPr>
                <w:noProof/>
                <w:webHidden/>
              </w:rPr>
              <w:instrText xml:space="preserve"> PAGEREF _Toc136592342 \h </w:instrText>
            </w:r>
            <w:r w:rsidR="00D224B5">
              <w:rPr>
                <w:noProof/>
                <w:webHidden/>
              </w:rPr>
            </w:r>
            <w:r w:rsidR="00D224B5">
              <w:rPr>
                <w:noProof/>
                <w:webHidden/>
              </w:rPr>
              <w:fldChar w:fldCharType="separate"/>
            </w:r>
            <w:r>
              <w:rPr>
                <w:noProof/>
                <w:webHidden/>
              </w:rPr>
              <w:t>6</w:t>
            </w:r>
            <w:r w:rsidR="00D224B5">
              <w:rPr>
                <w:noProof/>
                <w:webHidden/>
              </w:rPr>
              <w:fldChar w:fldCharType="end"/>
            </w:r>
          </w:hyperlink>
        </w:p>
        <w:p w14:paraId="46ADB62C" w14:textId="4BDF261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3" w:history="1">
            <w:r w:rsidR="00D224B5" w:rsidRPr="00B5495F">
              <w:rPr>
                <w:rStyle w:val="Hipervnculo"/>
                <w:rFonts w:eastAsia="Calibr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_Toc136592343 \h </w:instrText>
            </w:r>
            <w:r w:rsidR="00D224B5">
              <w:rPr>
                <w:noProof/>
                <w:webHidden/>
              </w:rPr>
            </w:r>
            <w:r w:rsidR="00D224B5">
              <w:rPr>
                <w:noProof/>
                <w:webHidden/>
              </w:rPr>
              <w:fldChar w:fldCharType="separate"/>
            </w:r>
            <w:r>
              <w:rPr>
                <w:noProof/>
                <w:webHidden/>
              </w:rPr>
              <w:t>8</w:t>
            </w:r>
            <w:r w:rsidR="00D224B5">
              <w:rPr>
                <w:noProof/>
                <w:webHidden/>
              </w:rPr>
              <w:fldChar w:fldCharType="end"/>
            </w:r>
          </w:hyperlink>
        </w:p>
        <w:p w14:paraId="11327EBE" w14:textId="2F16A5D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4" w:history="1">
            <w:r w:rsidR="00D224B5" w:rsidRPr="00B5495F">
              <w:rPr>
                <w:rStyle w:val="Hipervnculo"/>
                <w:rFonts w:eastAsia="Calibri"/>
                <w:b/>
                <w:noProof/>
                <w:lang w:val="es-MX" w:eastAsia="es-MX"/>
              </w:rPr>
              <w:t>TENTATIVA</w:t>
            </w:r>
            <w:r w:rsidR="00D224B5">
              <w:rPr>
                <w:noProof/>
                <w:webHidden/>
              </w:rPr>
              <w:tab/>
            </w:r>
            <w:r w:rsidR="00D224B5">
              <w:rPr>
                <w:noProof/>
                <w:webHidden/>
              </w:rPr>
              <w:fldChar w:fldCharType="begin"/>
            </w:r>
            <w:r w:rsidR="00D224B5">
              <w:rPr>
                <w:noProof/>
                <w:webHidden/>
              </w:rPr>
              <w:instrText xml:space="preserve"> PAGEREF _Toc136592344 \h </w:instrText>
            </w:r>
            <w:r w:rsidR="00D224B5">
              <w:rPr>
                <w:noProof/>
                <w:webHidden/>
              </w:rPr>
            </w:r>
            <w:r w:rsidR="00D224B5">
              <w:rPr>
                <w:noProof/>
                <w:webHidden/>
              </w:rPr>
              <w:fldChar w:fldCharType="separate"/>
            </w:r>
            <w:r>
              <w:rPr>
                <w:noProof/>
                <w:webHidden/>
              </w:rPr>
              <w:t>8</w:t>
            </w:r>
            <w:r w:rsidR="00D224B5">
              <w:rPr>
                <w:noProof/>
                <w:webHidden/>
              </w:rPr>
              <w:fldChar w:fldCharType="end"/>
            </w:r>
          </w:hyperlink>
        </w:p>
        <w:p w14:paraId="593500CF" w14:textId="7B94173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5" w:history="1">
            <w:r w:rsidR="00D224B5" w:rsidRPr="00B5495F">
              <w:rPr>
                <w:rStyle w:val="Hipervnculo"/>
                <w:rFonts w:eastAsia="Calibr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_Toc136592345 \h </w:instrText>
            </w:r>
            <w:r w:rsidR="00D224B5">
              <w:rPr>
                <w:noProof/>
                <w:webHidden/>
              </w:rPr>
            </w:r>
            <w:r w:rsidR="00D224B5">
              <w:rPr>
                <w:noProof/>
                <w:webHidden/>
              </w:rPr>
              <w:fldChar w:fldCharType="separate"/>
            </w:r>
            <w:r>
              <w:rPr>
                <w:noProof/>
                <w:webHidden/>
              </w:rPr>
              <w:t>9</w:t>
            </w:r>
            <w:r w:rsidR="00D224B5">
              <w:rPr>
                <w:noProof/>
                <w:webHidden/>
              </w:rPr>
              <w:fldChar w:fldCharType="end"/>
            </w:r>
          </w:hyperlink>
        </w:p>
        <w:p w14:paraId="616CF178" w14:textId="0261F2D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6" w:history="1">
            <w:r w:rsidR="00D224B5" w:rsidRPr="00B5495F">
              <w:rPr>
                <w:rStyle w:val="Hipervnculo"/>
                <w:rFonts w:eastAsia="Calibri"/>
                <w:b/>
                <w:noProof/>
                <w:lang w:val="es-MX" w:eastAsia="es-MX"/>
              </w:rPr>
              <w:t>CONCURSO DE DELITOS</w:t>
            </w:r>
            <w:r w:rsidR="00D224B5">
              <w:rPr>
                <w:noProof/>
                <w:webHidden/>
              </w:rPr>
              <w:tab/>
            </w:r>
            <w:r w:rsidR="00D224B5">
              <w:rPr>
                <w:noProof/>
                <w:webHidden/>
              </w:rPr>
              <w:fldChar w:fldCharType="begin"/>
            </w:r>
            <w:r w:rsidR="00D224B5">
              <w:rPr>
                <w:noProof/>
                <w:webHidden/>
              </w:rPr>
              <w:instrText xml:space="preserve"> PAGEREF _Toc136592346 \h </w:instrText>
            </w:r>
            <w:r w:rsidR="00D224B5">
              <w:rPr>
                <w:noProof/>
                <w:webHidden/>
              </w:rPr>
            </w:r>
            <w:r w:rsidR="00D224B5">
              <w:rPr>
                <w:noProof/>
                <w:webHidden/>
              </w:rPr>
              <w:fldChar w:fldCharType="separate"/>
            </w:r>
            <w:r>
              <w:rPr>
                <w:noProof/>
                <w:webHidden/>
              </w:rPr>
              <w:t>9</w:t>
            </w:r>
            <w:r w:rsidR="00D224B5">
              <w:rPr>
                <w:noProof/>
                <w:webHidden/>
              </w:rPr>
              <w:fldChar w:fldCharType="end"/>
            </w:r>
          </w:hyperlink>
        </w:p>
        <w:p w14:paraId="2B78747E" w14:textId="3878A40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7" w:history="1">
            <w:r w:rsidR="00D224B5" w:rsidRPr="00B5495F">
              <w:rPr>
                <w:rStyle w:val="Hipervnculo"/>
                <w:rFonts w:eastAsia="Calibr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_Toc136592347 \h </w:instrText>
            </w:r>
            <w:r w:rsidR="00D224B5">
              <w:rPr>
                <w:noProof/>
                <w:webHidden/>
              </w:rPr>
            </w:r>
            <w:r w:rsidR="00D224B5">
              <w:rPr>
                <w:noProof/>
                <w:webHidden/>
              </w:rPr>
              <w:fldChar w:fldCharType="separate"/>
            </w:r>
            <w:r>
              <w:rPr>
                <w:noProof/>
                <w:webHidden/>
              </w:rPr>
              <w:t>9</w:t>
            </w:r>
            <w:r w:rsidR="00D224B5">
              <w:rPr>
                <w:noProof/>
                <w:webHidden/>
              </w:rPr>
              <w:fldChar w:fldCharType="end"/>
            </w:r>
          </w:hyperlink>
        </w:p>
        <w:p w14:paraId="4719CED4" w14:textId="31B40D9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8" w:history="1">
            <w:r w:rsidR="00D224B5" w:rsidRPr="00B5495F">
              <w:rPr>
                <w:rStyle w:val="Hipervnculo"/>
                <w:rFonts w:eastAsia="Calibri"/>
                <w:b/>
                <w:noProof/>
                <w:lang w:val="es-MX" w:eastAsia="es-MX"/>
              </w:rPr>
              <w:t>PERSONAS RESPONSABLES DE LOS DELITOS</w:t>
            </w:r>
            <w:r w:rsidR="00D224B5">
              <w:rPr>
                <w:noProof/>
                <w:webHidden/>
              </w:rPr>
              <w:tab/>
            </w:r>
            <w:r w:rsidR="00D224B5">
              <w:rPr>
                <w:noProof/>
                <w:webHidden/>
              </w:rPr>
              <w:fldChar w:fldCharType="begin"/>
            </w:r>
            <w:r w:rsidR="00D224B5">
              <w:rPr>
                <w:noProof/>
                <w:webHidden/>
              </w:rPr>
              <w:instrText xml:space="preserve"> PAGEREF _Toc136592348 \h </w:instrText>
            </w:r>
            <w:r w:rsidR="00D224B5">
              <w:rPr>
                <w:noProof/>
                <w:webHidden/>
              </w:rPr>
            </w:r>
            <w:r w:rsidR="00D224B5">
              <w:rPr>
                <w:noProof/>
                <w:webHidden/>
              </w:rPr>
              <w:fldChar w:fldCharType="separate"/>
            </w:r>
            <w:r>
              <w:rPr>
                <w:noProof/>
                <w:webHidden/>
              </w:rPr>
              <w:t>9</w:t>
            </w:r>
            <w:r w:rsidR="00D224B5">
              <w:rPr>
                <w:noProof/>
                <w:webHidden/>
              </w:rPr>
              <w:fldChar w:fldCharType="end"/>
            </w:r>
          </w:hyperlink>
        </w:p>
        <w:p w14:paraId="442078AD" w14:textId="670BEC8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49" w:history="1">
            <w:r w:rsidR="00D224B5" w:rsidRPr="00B5495F">
              <w:rPr>
                <w:rStyle w:val="Hipervnculo"/>
                <w:rFonts w:eastAsia="Calibr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_Toc136592349 \h </w:instrText>
            </w:r>
            <w:r w:rsidR="00D224B5">
              <w:rPr>
                <w:noProof/>
                <w:webHidden/>
              </w:rPr>
            </w:r>
            <w:r w:rsidR="00D224B5">
              <w:rPr>
                <w:noProof/>
                <w:webHidden/>
              </w:rPr>
              <w:fldChar w:fldCharType="separate"/>
            </w:r>
            <w:r>
              <w:rPr>
                <w:noProof/>
                <w:webHidden/>
              </w:rPr>
              <w:t>13</w:t>
            </w:r>
            <w:r w:rsidR="00D224B5">
              <w:rPr>
                <w:noProof/>
                <w:webHidden/>
              </w:rPr>
              <w:fldChar w:fldCharType="end"/>
            </w:r>
          </w:hyperlink>
        </w:p>
        <w:p w14:paraId="2CC260A3" w14:textId="5B86D71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0" w:history="1">
            <w:r w:rsidR="00D224B5" w:rsidRPr="00B5495F">
              <w:rPr>
                <w:rStyle w:val="Hipervnculo"/>
                <w:rFonts w:eastAsia="Calibri"/>
                <w:b/>
                <w:noProof/>
                <w:lang w:val="es-MX" w:eastAsia="es-MX"/>
              </w:rPr>
              <w:t>CAUSAS DE EXCLUSIÓN DEL DELITO Y DE LA RESPONSABILIDAD PENAL</w:t>
            </w:r>
            <w:r w:rsidR="00D224B5">
              <w:rPr>
                <w:noProof/>
                <w:webHidden/>
              </w:rPr>
              <w:tab/>
            </w:r>
            <w:r w:rsidR="00D224B5">
              <w:rPr>
                <w:noProof/>
                <w:webHidden/>
              </w:rPr>
              <w:fldChar w:fldCharType="begin"/>
            </w:r>
            <w:r w:rsidR="00D224B5">
              <w:rPr>
                <w:noProof/>
                <w:webHidden/>
              </w:rPr>
              <w:instrText xml:space="preserve"> PAGEREF _Toc136592350 \h </w:instrText>
            </w:r>
            <w:r w:rsidR="00D224B5">
              <w:rPr>
                <w:noProof/>
                <w:webHidden/>
              </w:rPr>
            </w:r>
            <w:r w:rsidR="00D224B5">
              <w:rPr>
                <w:noProof/>
                <w:webHidden/>
              </w:rPr>
              <w:fldChar w:fldCharType="separate"/>
            </w:r>
            <w:r>
              <w:rPr>
                <w:noProof/>
                <w:webHidden/>
              </w:rPr>
              <w:t>13</w:t>
            </w:r>
            <w:r w:rsidR="00D224B5">
              <w:rPr>
                <w:noProof/>
                <w:webHidden/>
              </w:rPr>
              <w:fldChar w:fldCharType="end"/>
            </w:r>
          </w:hyperlink>
        </w:p>
        <w:p w14:paraId="3802143F" w14:textId="2FCD44B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1" w:history="1">
            <w:r w:rsidR="00D224B5" w:rsidRPr="00B5495F">
              <w:rPr>
                <w:rStyle w:val="Hipervnculo"/>
                <w:rFonts w:eastAsia="Calibr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_Toc136592351 \h </w:instrText>
            </w:r>
            <w:r w:rsidR="00D224B5">
              <w:rPr>
                <w:noProof/>
                <w:webHidden/>
              </w:rPr>
            </w:r>
            <w:r w:rsidR="00D224B5">
              <w:rPr>
                <w:noProof/>
                <w:webHidden/>
              </w:rPr>
              <w:fldChar w:fldCharType="separate"/>
            </w:r>
            <w:r>
              <w:rPr>
                <w:noProof/>
                <w:webHidden/>
              </w:rPr>
              <w:t>17</w:t>
            </w:r>
            <w:r w:rsidR="00D224B5">
              <w:rPr>
                <w:noProof/>
                <w:webHidden/>
              </w:rPr>
              <w:fldChar w:fldCharType="end"/>
            </w:r>
          </w:hyperlink>
        </w:p>
        <w:p w14:paraId="42CF9638" w14:textId="4BCBE24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2" w:history="1">
            <w:r w:rsidR="00D224B5" w:rsidRPr="00B5495F">
              <w:rPr>
                <w:rStyle w:val="Hipervnculo"/>
                <w:rFonts w:eastAsia="Calibri"/>
                <w:b/>
                <w:noProof/>
                <w:lang w:val="es-MX" w:eastAsia="es-MX"/>
              </w:rPr>
              <w:t>REINCIDENCIA</w:t>
            </w:r>
            <w:r w:rsidR="00D224B5">
              <w:rPr>
                <w:noProof/>
                <w:webHidden/>
              </w:rPr>
              <w:tab/>
            </w:r>
            <w:r w:rsidR="00D224B5">
              <w:rPr>
                <w:noProof/>
                <w:webHidden/>
              </w:rPr>
              <w:fldChar w:fldCharType="begin"/>
            </w:r>
            <w:r w:rsidR="00D224B5">
              <w:rPr>
                <w:noProof/>
                <w:webHidden/>
              </w:rPr>
              <w:instrText xml:space="preserve"> PAGEREF _Toc136592352 \h </w:instrText>
            </w:r>
            <w:r w:rsidR="00D224B5">
              <w:rPr>
                <w:noProof/>
                <w:webHidden/>
              </w:rPr>
            </w:r>
            <w:r w:rsidR="00D224B5">
              <w:rPr>
                <w:noProof/>
                <w:webHidden/>
              </w:rPr>
              <w:fldChar w:fldCharType="separate"/>
            </w:r>
            <w:r>
              <w:rPr>
                <w:noProof/>
                <w:webHidden/>
              </w:rPr>
              <w:t>17</w:t>
            </w:r>
            <w:r w:rsidR="00D224B5">
              <w:rPr>
                <w:noProof/>
                <w:webHidden/>
              </w:rPr>
              <w:fldChar w:fldCharType="end"/>
            </w:r>
          </w:hyperlink>
        </w:p>
        <w:p w14:paraId="30C2BA50" w14:textId="6D8FC72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3" w:history="1">
            <w:r w:rsidR="00D224B5" w:rsidRPr="00B5495F">
              <w:rPr>
                <w:rStyle w:val="Hipervnculo"/>
                <w:rFonts w:eastAsia="Calibr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_Toc136592353 \h </w:instrText>
            </w:r>
            <w:r w:rsidR="00D224B5">
              <w:rPr>
                <w:noProof/>
                <w:webHidden/>
              </w:rPr>
            </w:r>
            <w:r w:rsidR="00D224B5">
              <w:rPr>
                <w:noProof/>
                <w:webHidden/>
              </w:rPr>
              <w:fldChar w:fldCharType="separate"/>
            </w:r>
            <w:r>
              <w:rPr>
                <w:noProof/>
                <w:webHidden/>
              </w:rPr>
              <w:t>18</w:t>
            </w:r>
            <w:r w:rsidR="00D224B5">
              <w:rPr>
                <w:noProof/>
                <w:webHidden/>
              </w:rPr>
              <w:fldChar w:fldCharType="end"/>
            </w:r>
          </w:hyperlink>
        </w:p>
        <w:p w14:paraId="39724BFB" w14:textId="6FC3E4A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4" w:history="1">
            <w:r w:rsidR="00D224B5" w:rsidRPr="00B5495F">
              <w:rPr>
                <w:rStyle w:val="Hipervnculo"/>
                <w:rFonts w:eastAsia="Calibri"/>
                <w:b/>
                <w:noProof/>
                <w:lang w:val="es-MX" w:eastAsia="es-MX"/>
              </w:rPr>
              <w:t>CAUSAS DE INIMPUTABILIDAD</w:t>
            </w:r>
            <w:r w:rsidR="00D224B5">
              <w:rPr>
                <w:noProof/>
                <w:webHidden/>
              </w:rPr>
              <w:tab/>
            </w:r>
            <w:r w:rsidR="00D224B5">
              <w:rPr>
                <w:noProof/>
                <w:webHidden/>
              </w:rPr>
              <w:fldChar w:fldCharType="begin"/>
            </w:r>
            <w:r w:rsidR="00D224B5">
              <w:rPr>
                <w:noProof/>
                <w:webHidden/>
              </w:rPr>
              <w:instrText xml:space="preserve"> PAGEREF _Toc136592354 \h </w:instrText>
            </w:r>
            <w:r w:rsidR="00D224B5">
              <w:rPr>
                <w:noProof/>
                <w:webHidden/>
              </w:rPr>
            </w:r>
            <w:r w:rsidR="00D224B5">
              <w:rPr>
                <w:noProof/>
                <w:webHidden/>
              </w:rPr>
              <w:fldChar w:fldCharType="separate"/>
            </w:r>
            <w:r>
              <w:rPr>
                <w:noProof/>
                <w:webHidden/>
              </w:rPr>
              <w:t>18</w:t>
            </w:r>
            <w:r w:rsidR="00D224B5">
              <w:rPr>
                <w:noProof/>
                <w:webHidden/>
              </w:rPr>
              <w:fldChar w:fldCharType="end"/>
            </w:r>
          </w:hyperlink>
        </w:p>
        <w:p w14:paraId="70D9A982" w14:textId="7AD8AA2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5" w:history="1">
            <w:r w:rsidR="00D224B5" w:rsidRPr="00B5495F">
              <w:rPr>
                <w:rStyle w:val="Hipervnculo"/>
                <w:rFonts w:eastAsia="Calibr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_Toc136592355 \h </w:instrText>
            </w:r>
            <w:r w:rsidR="00D224B5">
              <w:rPr>
                <w:noProof/>
                <w:webHidden/>
              </w:rPr>
            </w:r>
            <w:r w:rsidR="00D224B5">
              <w:rPr>
                <w:noProof/>
                <w:webHidden/>
              </w:rPr>
              <w:fldChar w:fldCharType="separate"/>
            </w:r>
            <w:r>
              <w:rPr>
                <w:noProof/>
                <w:webHidden/>
              </w:rPr>
              <w:t>19</w:t>
            </w:r>
            <w:r w:rsidR="00D224B5">
              <w:rPr>
                <w:noProof/>
                <w:webHidden/>
              </w:rPr>
              <w:fldChar w:fldCharType="end"/>
            </w:r>
          </w:hyperlink>
        </w:p>
        <w:p w14:paraId="6948CB72" w14:textId="22C1E94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6" w:history="1">
            <w:r w:rsidR="00D224B5" w:rsidRPr="00B5495F">
              <w:rPr>
                <w:rStyle w:val="Hipervnculo"/>
                <w:rFonts w:eastAsia="Calibri"/>
                <w:b/>
                <w:noProof/>
                <w:lang w:val="es-MX" w:eastAsia="es-MX"/>
              </w:rPr>
              <w:t>DE LOS DELITOS PERSEGUIBLES POR QUERELLA DE PARTE</w:t>
            </w:r>
            <w:r w:rsidR="00D224B5">
              <w:rPr>
                <w:noProof/>
                <w:webHidden/>
              </w:rPr>
              <w:tab/>
            </w:r>
            <w:r w:rsidR="00D224B5">
              <w:rPr>
                <w:noProof/>
                <w:webHidden/>
              </w:rPr>
              <w:fldChar w:fldCharType="begin"/>
            </w:r>
            <w:r w:rsidR="00D224B5">
              <w:rPr>
                <w:noProof/>
                <w:webHidden/>
              </w:rPr>
              <w:instrText xml:space="preserve"> PAGEREF _Toc136592356 \h </w:instrText>
            </w:r>
            <w:r w:rsidR="00D224B5">
              <w:rPr>
                <w:noProof/>
                <w:webHidden/>
              </w:rPr>
            </w:r>
            <w:r w:rsidR="00D224B5">
              <w:rPr>
                <w:noProof/>
                <w:webHidden/>
              </w:rPr>
              <w:fldChar w:fldCharType="separate"/>
            </w:r>
            <w:r>
              <w:rPr>
                <w:noProof/>
                <w:webHidden/>
              </w:rPr>
              <w:t>19</w:t>
            </w:r>
            <w:r w:rsidR="00D224B5">
              <w:rPr>
                <w:noProof/>
                <w:webHidden/>
              </w:rPr>
              <w:fldChar w:fldCharType="end"/>
            </w:r>
          </w:hyperlink>
        </w:p>
        <w:p w14:paraId="28B1D1EC" w14:textId="31C3EBA1"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57" w:history="1">
            <w:r w:rsidR="00D224B5" w:rsidRPr="00B5495F">
              <w:rPr>
                <w:rStyle w:val="Hipervnculo"/>
                <w:rFonts w:eastAsia="Calibri"/>
                <w:b/>
                <w:noProof/>
              </w:rPr>
              <w:t>TÍTULO CUARTO</w:t>
            </w:r>
            <w:r w:rsidR="00D224B5">
              <w:rPr>
                <w:noProof/>
                <w:webHidden/>
              </w:rPr>
              <w:tab/>
            </w:r>
            <w:r w:rsidR="00D224B5">
              <w:rPr>
                <w:noProof/>
                <w:webHidden/>
              </w:rPr>
              <w:fldChar w:fldCharType="begin"/>
            </w:r>
            <w:r w:rsidR="00D224B5">
              <w:rPr>
                <w:noProof/>
                <w:webHidden/>
              </w:rPr>
              <w:instrText xml:space="preserve"> PAGEREF _Toc136592357 \h </w:instrText>
            </w:r>
            <w:r w:rsidR="00D224B5">
              <w:rPr>
                <w:noProof/>
                <w:webHidden/>
              </w:rPr>
            </w:r>
            <w:r w:rsidR="00D224B5">
              <w:rPr>
                <w:noProof/>
                <w:webHidden/>
              </w:rPr>
              <w:fldChar w:fldCharType="separate"/>
            </w:r>
            <w:r>
              <w:rPr>
                <w:noProof/>
                <w:webHidden/>
              </w:rPr>
              <w:t>20</w:t>
            </w:r>
            <w:r w:rsidR="00D224B5">
              <w:rPr>
                <w:noProof/>
                <w:webHidden/>
              </w:rPr>
              <w:fldChar w:fldCharType="end"/>
            </w:r>
          </w:hyperlink>
        </w:p>
        <w:p w14:paraId="48CF07BA" w14:textId="00F99D10"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358" w:history="1">
            <w:r w:rsidR="00D224B5" w:rsidRPr="00B5495F">
              <w:rPr>
                <w:rStyle w:val="Hipervnculo"/>
                <w:rFonts w:eastAsia="Calibri"/>
                <w:b/>
                <w:noProof/>
              </w:rPr>
              <w:t>SANCIONES Y MEDIDAS DE SEGURIDAD</w:t>
            </w:r>
            <w:r w:rsidR="00D224B5">
              <w:rPr>
                <w:noProof/>
                <w:webHidden/>
              </w:rPr>
              <w:tab/>
            </w:r>
            <w:r w:rsidR="00D224B5">
              <w:rPr>
                <w:noProof/>
                <w:webHidden/>
              </w:rPr>
              <w:fldChar w:fldCharType="begin"/>
            </w:r>
            <w:r w:rsidR="00D224B5">
              <w:rPr>
                <w:noProof/>
                <w:webHidden/>
              </w:rPr>
              <w:instrText xml:space="preserve"> PAGEREF _Toc136592358 \h </w:instrText>
            </w:r>
            <w:r w:rsidR="00D224B5">
              <w:rPr>
                <w:noProof/>
                <w:webHidden/>
              </w:rPr>
            </w:r>
            <w:r w:rsidR="00D224B5">
              <w:rPr>
                <w:noProof/>
                <w:webHidden/>
              </w:rPr>
              <w:fldChar w:fldCharType="separate"/>
            </w:r>
            <w:r>
              <w:rPr>
                <w:noProof/>
                <w:webHidden/>
              </w:rPr>
              <w:t>20</w:t>
            </w:r>
            <w:r w:rsidR="00D224B5">
              <w:rPr>
                <w:noProof/>
                <w:webHidden/>
              </w:rPr>
              <w:fldChar w:fldCharType="end"/>
            </w:r>
          </w:hyperlink>
        </w:p>
        <w:p w14:paraId="49683EDD" w14:textId="5C7FEA7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59" w:history="1">
            <w:r w:rsidR="00D224B5" w:rsidRPr="00B5495F">
              <w:rPr>
                <w:rStyle w:val="Hipervnculo"/>
                <w:rFonts w:eastAsia="Calibri"/>
                <w:b/>
                <w:noProof/>
              </w:rPr>
              <w:t>CAPÍTULO I</w:t>
            </w:r>
            <w:r w:rsidR="00D224B5">
              <w:rPr>
                <w:noProof/>
                <w:webHidden/>
              </w:rPr>
              <w:tab/>
            </w:r>
            <w:r w:rsidR="00D224B5">
              <w:rPr>
                <w:noProof/>
                <w:webHidden/>
              </w:rPr>
              <w:fldChar w:fldCharType="begin"/>
            </w:r>
            <w:r w:rsidR="00D224B5">
              <w:rPr>
                <w:noProof/>
                <w:webHidden/>
              </w:rPr>
              <w:instrText xml:space="preserve"> PAGEREF _Toc136592359 \h </w:instrText>
            </w:r>
            <w:r w:rsidR="00D224B5">
              <w:rPr>
                <w:noProof/>
                <w:webHidden/>
              </w:rPr>
            </w:r>
            <w:r w:rsidR="00D224B5">
              <w:rPr>
                <w:noProof/>
                <w:webHidden/>
              </w:rPr>
              <w:fldChar w:fldCharType="separate"/>
            </w:r>
            <w:r>
              <w:rPr>
                <w:noProof/>
                <w:webHidden/>
              </w:rPr>
              <w:t>21</w:t>
            </w:r>
            <w:r w:rsidR="00D224B5">
              <w:rPr>
                <w:noProof/>
                <w:webHidden/>
              </w:rPr>
              <w:fldChar w:fldCharType="end"/>
            </w:r>
          </w:hyperlink>
        </w:p>
        <w:p w14:paraId="3F408B63" w14:textId="0BB6BFD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60" w:history="1">
            <w:r w:rsidR="00D224B5" w:rsidRPr="00B5495F">
              <w:rPr>
                <w:rStyle w:val="Hipervnculo"/>
                <w:rFonts w:eastAsia="Calibri"/>
                <w:b/>
                <w:noProof/>
              </w:rPr>
              <w:t>SANCIONES, MEDIDAS DE SEGURIDAD Y CONSECUENCIAS LEGALES PARA LAS PERSONAS JURÍDICAS</w:t>
            </w:r>
            <w:r w:rsidR="00D224B5">
              <w:rPr>
                <w:noProof/>
                <w:webHidden/>
              </w:rPr>
              <w:tab/>
            </w:r>
            <w:r w:rsidR="00D224B5">
              <w:rPr>
                <w:noProof/>
                <w:webHidden/>
              </w:rPr>
              <w:fldChar w:fldCharType="begin"/>
            </w:r>
            <w:r w:rsidR="00D224B5">
              <w:rPr>
                <w:noProof/>
                <w:webHidden/>
              </w:rPr>
              <w:instrText xml:space="preserve"> PAGEREF _Toc136592360 \h </w:instrText>
            </w:r>
            <w:r w:rsidR="00D224B5">
              <w:rPr>
                <w:noProof/>
                <w:webHidden/>
              </w:rPr>
            </w:r>
            <w:r w:rsidR="00D224B5">
              <w:rPr>
                <w:noProof/>
                <w:webHidden/>
              </w:rPr>
              <w:fldChar w:fldCharType="separate"/>
            </w:r>
            <w:r>
              <w:rPr>
                <w:noProof/>
                <w:webHidden/>
              </w:rPr>
              <w:t>21</w:t>
            </w:r>
            <w:r w:rsidR="00D224B5">
              <w:rPr>
                <w:noProof/>
                <w:webHidden/>
              </w:rPr>
              <w:fldChar w:fldCharType="end"/>
            </w:r>
          </w:hyperlink>
        </w:p>
        <w:p w14:paraId="2A302C68" w14:textId="66BB69DB"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361" w:history="1">
            <w:r w:rsidR="00D224B5" w:rsidRPr="00B5495F">
              <w:rPr>
                <w:rStyle w:val="Hipervnculo"/>
                <w:rFonts w:eastAsia="Calibri"/>
                <w:b/>
                <w:noProof/>
              </w:rPr>
              <w:t>SECCIÓN PRIMERA</w:t>
            </w:r>
            <w:r w:rsidR="00D224B5">
              <w:rPr>
                <w:noProof/>
                <w:webHidden/>
              </w:rPr>
              <w:tab/>
            </w:r>
            <w:r w:rsidR="00D224B5">
              <w:rPr>
                <w:noProof/>
                <w:webHidden/>
              </w:rPr>
              <w:fldChar w:fldCharType="begin"/>
            </w:r>
            <w:r w:rsidR="00D224B5">
              <w:rPr>
                <w:noProof/>
                <w:webHidden/>
              </w:rPr>
              <w:instrText xml:space="preserve"> PAGEREF _Toc136592361 \h </w:instrText>
            </w:r>
            <w:r w:rsidR="00D224B5">
              <w:rPr>
                <w:noProof/>
                <w:webHidden/>
              </w:rPr>
            </w:r>
            <w:r w:rsidR="00D224B5">
              <w:rPr>
                <w:noProof/>
                <w:webHidden/>
              </w:rPr>
              <w:fldChar w:fldCharType="separate"/>
            </w:r>
            <w:r>
              <w:rPr>
                <w:noProof/>
                <w:webHidden/>
              </w:rPr>
              <w:t>21</w:t>
            </w:r>
            <w:r w:rsidR="00D224B5">
              <w:rPr>
                <w:noProof/>
                <w:webHidden/>
              </w:rPr>
              <w:fldChar w:fldCharType="end"/>
            </w:r>
          </w:hyperlink>
        </w:p>
        <w:p w14:paraId="15246AA6" w14:textId="1F77A274"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362" w:history="1">
            <w:r w:rsidR="00D224B5" w:rsidRPr="00B5495F">
              <w:rPr>
                <w:rStyle w:val="Hipervnculo"/>
                <w:rFonts w:eastAsia="Calibri"/>
                <w:b/>
                <w:noProof/>
              </w:rPr>
              <w:t>MEDIDAS DE SEGURIDAD</w:t>
            </w:r>
            <w:r w:rsidR="00D224B5">
              <w:rPr>
                <w:noProof/>
                <w:webHidden/>
              </w:rPr>
              <w:tab/>
            </w:r>
            <w:r w:rsidR="00D224B5">
              <w:rPr>
                <w:noProof/>
                <w:webHidden/>
              </w:rPr>
              <w:fldChar w:fldCharType="begin"/>
            </w:r>
            <w:r w:rsidR="00D224B5">
              <w:rPr>
                <w:noProof/>
                <w:webHidden/>
              </w:rPr>
              <w:instrText xml:space="preserve"> PAGEREF _Toc136592362 \h </w:instrText>
            </w:r>
            <w:r w:rsidR="00D224B5">
              <w:rPr>
                <w:noProof/>
                <w:webHidden/>
              </w:rPr>
            </w:r>
            <w:r w:rsidR="00D224B5">
              <w:rPr>
                <w:noProof/>
                <w:webHidden/>
              </w:rPr>
              <w:fldChar w:fldCharType="separate"/>
            </w:r>
            <w:r>
              <w:rPr>
                <w:noProof/>
                <w:webHidden/>
              </w:rPr>
              <w:t>21</w:t>
            </w:r>
            <w:r w:rsidR="00D224B5">
              <w:rPr>
                <w:noProof/>
                <w:webHidden/>
              </w:rPr>
              <w:fldChar w:fldCharType="end"/>
            </w:r>
          </w:hyperlink>
        </w:p>
        <w:p w14:paraId="311C261E" w14:textId="525F0A92"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363" w:history="1">
            <w:r w:rsidR="00D224B5" w:rsidRPr="00B5495F">
              <w:rPr>
                <w:rStyle w:val="Hipervnculo"/>
                <w:rFonts w:eastAsia="Calibri" w:cstheme="minorHAnsi"/>
                <w:b/>
                <w:noProof/>
              </w:rPr>
              <w:t>SECCIÓN SEGUNDA</w:t>
            </w:r>
            <w:r w:rsidR="00D224B5">
              <w:rPr>
                <w:noProof/>
                <w:webHidden/>
              </w:rPr>
              <w:tab/>
            </w:r>
            <w:r w:rsidR="00D224B5">
              <w:rPr>
                <w:noProof/>
                <w:webHidden/>
              </w:rPr>
              <w:fldChar w:fldCharType="begin"/>
            </w:r>
            <w:r w:rsidR="00D224B5">
              <w:rPr>
                <w:noProof/>
                <w:webHidden/>
              </w:rPr>
              <w:instrText xml:space="preserve"> PAGEREF _Toc136592363 \h </w:instrText>
            </w:r>
            <w:r w:rsidR="00D224B5">
              <w:rPr>
                <w:noProof/>
                <w:webHidden/>
              </w:rPr>
            </w:r>
            <w:r w:rsidR="00D224B5">
              <w:rPr>
                <w:noProof/>
                <w:webHidden/>
              </w:rPr>
              <w:fldChar w:fldCharType="separate"/>
            </w:r>
            <w:r>
              <w:rPr>
                <w:noProof/>
                <w:webHidden/>
              </w:rPr>
              <w:t>22</w:t>
            </w:r>
            <w:r w:rsidR="00D224B5">
              <w:rPr>
                <w:noProof/>
                <w:webHidden/>
              </w:rPr>
              <w:fldChar w:fldCharType="end"/>
            </w:r>
          </w:hyperlink>
        </w:p>
        <w:p w14:paraId="1FEF0F23" w14:textId="6A048572"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364" w:history="1">
            <w:r w:rsidR="00D224B5" w:rsidRPr="00B5495F">
              <w:rPr>
                <w:rStyle w:val="Hipervnculo"/>
                <w:rFonts w:eastAsia="Calibri" w:cstheme="minorHAnsi"/>
                <w:b/>
                <w:noProof/>
              </w:rPr>
              <w:t>CONSECUENCIAS LEGALES ACCESORIAS</w:t>
            </w:r>
            <w:r w:rsidR="00D224B5">
              <w:rPr>
                <w:noProof/>
                <w:webHidden/>
              </w:rPr>
              <w:tab/>
            </w:r>
            <w:r w:rsidR="00D224B5">
              <w:rPr>
                <w:noProof/>
                <w:webHidden/>
              </w:rPr>
              <w:fldChar w:fldCharType="begin"/>
            </w:r>
            <w:r w:rsidR="00D224B5">
              <w:rPr>
                <w:noProof/>
                <w:webHidden/>
              </w:rPr>
              <w:instrText xml:space="preserve"> PAGEREF _Toc136592364 \h </w:instrText>
            </w:r>
            <w:r w:rsidR="00D224B5">
              <w:rPr>
                <w:noProof/>
                <w:webHidden/>
              </w:rPr>
            </w:r>
            <w:r w:rsidR="00D224B5">
              <w:rPr>
                <w:noProof/>
                <w:webHidden/>
              </w:rPr>
              <w:fldChar w:fldCharType="separate"/>
            </w:r>
            <w:r>
              <w:rPr>
                <w:noProof/>
                <w:webHidden/>
              </w:rPr>
              <w:t>22</w:t>
            </w:r>
            <w:r w:rsidR="00D224B5">
              <w:rPr>
                <w:noProof/>
                <w:webHidden/>
              </w:rPr>
              <w:fldChar w:fldCharType="end"/>
            </w:r>
          </w:hyperlink>
        </w:p>
        <w:p w14:paraId="31247B12" w14:textId="36F3FADA"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365" w:history="1">
            <w:r w:rsidR="00D224B5" w:rsidRPr="00B5495F">
              <w:rPr>
                <w:rStyle w:val="Hipervnculo"/>
                <w:rFonts w:eastAsia="Calibri" w:cstheme="minorHAnsi"/>
                <w:b/>
                <w:noProof/>
              </w:rPr>
              <w:t>SECCIÓN TERCERA</w:t>
            </w:r>
            <w:r w:rsidR="00D224B5">
              <w:rPr>
                <w:noProof/>
                <w:webHidden/>
              </w:rPr>
              <w:tab/>
            </w:r>
            <w:r w:rsidR="00D224B5">
              <w:rPr>
                <w:noProof/>
                <w:webHidden/>
              </w:rPr>
              <w:fldChar w:fldCharType="begin"/>
            </w:r>
            <w:r w:rsidR="00D224B5">
              <w:rPr>
                <w:noProof/>
                <w:webHidden/>
              </w:rPr>
              <w:instrText xml:space="preserve"> PAGEREF _Toc136592365 \h </w:instrText>
            </w:r>
            <w:r w:rsidR="00D224B5">
              <w:rPr>
                <w:noProof/>
                <w:webHidden/>
              </w:rPr>
            </w:r>
            <w:r w:rsidR="00D224B5">
              <w:rPr>
                <w:noProof/>
                <w:webHidden/>
              </w:rPr>
              <w:fldChar w:fldCharType="separate"/>
            </w:r>
            <w:r>
              <w:rPr>
                <w:noProof/>
                <w:webHidden/>
              </w:rPr>
              <w:t>22</w:t>
            </w:r>
            <w:r w:rsidR="00D224B5">
              <w:rPr>
                <w:noProof/>
                <w:webHidden/>
              </w:rPr>
              <w:fldChar w:fldCharType="end"/>
            </w:r>
          </w:hyperlink>
        </w:p>
        <w:p w14:paraId="5F9234B5" w14:textId="078DC4E9"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366" w:history="1">
            <w:r w:rsidR="00D224B5" w:rsidRPr="00B5495F">
              <w:rPr>
                <w:rStyle w:val="Hipervnculo"/>
                <w:rFonts w:eastAsia="Calibri" w:cstheme="minorHAnsi"/>
                <w:b/>
                <w:noProof/>
              </w:rPr>
              <w:t>SANCIONES</w:t>
            </w:r>
            <w:r w:rsidR="00D224B5">
              <w:rPr>
                <w:noProof/>
                <w:webHidden/>
              </w:rPr>
              <w:tab/>
            </w:r>
            <w:r w:rsidR="00D224B5">
              <w:rPr>
                <w:noProof/>
                <w:webHidden/>
              </w:rPr>
              <w:fldChar w:fldCharType="begin"/>
            </w:r>
            <w:r w:rsidR="00D224B5">
              <w:rPr>
                <w:noProof/>
                <w:webHidden/>
              </w:rPr>
              <w:instrText xml:space="preserve"> PAGEREF _Toc136592366 \h </w:instrText>
            </w:r>
            <w:r w:rsidR="00D224B5">
              <w:rPr>
                <w:noProof/>
                <w:webHidden/>
              </w:rPr>
            </w:r>
            <w:r w:rsidR="00D224B5">
              <w:rPr>
                <w:noProof/>
                <w:webHidden/>
              </w:rPr>
              <w:fldChar w:fldCharType="separate"/>
            </w:r>
            <w:r>
              <w:rPr>
                <w:noProof/>
                <w:webHidden/>
              </w:rPr>
              <w:t>22</w:t>
            </w:r>
            <w:r w:rsidR="00D224B5">
              <w:rPr>
                <w:noProof/>
                <w:webHidden/>
              </w:rPr>
              <w:fldChar w:fldCharType="end"/>
            </w:r>
          </w:hyperlink>
        </w:p>
        <w:p w14:paraId="06FCF56D" w14:textId="6192786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67" w:history="1">
            <w:r w:rsidR="00D224B5" w:rsidRPr="00B5495F">
              <w:rPr>
                <w:rStyle w:val="Hipervnculo"/>
                <w:rFonts w:eastAsia="Calibri" w:cstheme="minorHAnsi"/>
                <w:b/>
                <w:noProof/>
              </w:rPr>
              <w:t>CAPÍTULO II</w:t>
            </w:r>
            <w:r w:rsidR="00D224B5">
              <w:rPr>
                <w:noProof/>
                <w:webHidden/>
              </w:rPr>
              <w:tab/>
            </w:r>
            <w:r w:rsidR="00D224B5">
              <w:rPr>
                <w:noProof/>
                <w:webHidden/>
              </w:rPr>
              <w:fldChar w:fldCharType="begin"/>
            </w:r>
            <w:r w:rsidR="00D224B5">
              <w:rPr>
                <w:noProof/>
                <w:webHidden/>
              </w:rPr>
              <w:instrText xml:space="preserve"> PAGEREF _Toc136592367 \h </w:instrText>
            </w:r>
            <w:r w:rsidR="00D224B5">
              <w:rPr>
                <w:noProof/>
                <w:webHidden/>
              </w:rPr>
            </w:r>
            <w:r w:rsidR="00D224B5">
              <w:rPr>
                <w:noProof/>
                <w:webHidden/>
              </w:rPr>
              <w:fldChar w:fldCharType="separate"/>
            </w:r>
            <w:r>
              <w:rPr>
                <w:noProof/>
                <w:webHidden/>
              </w:rPr>
              <w:t>23</w:t>
            </w:r>
            <w:r w:rsidR="00D224B5">
              <w:rPr>
                <w:noProof/>
                <w:webHidden/>
              </w:rPr>
              <w:fldChar w:fldCharType="end"/>
            </w:r>
          </w:hyperlink>
        </w:p>
        <w:p w14:paraId="315FF8C4" w14:textId="67763B9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68" w:history="1">
            <w:r w:rsidR="00D224B5" w:rsidRPr="00B5495F">
              <w:rPr>
                <w:rStyle w:val="Hipervnculo"/>
                <w:rFonts w:eastAsia="Calibri" w:cstheme="minorHAnsi"/>
                <w:b/>
                <w:noProof/>
              </w:rPr>
              <w:t>PRISIÓN</w:t>
            </w:r>
            <w:r w:rsidR="00D224B5">
              <w:rPr>
                <w:noProof/>
                <w:webHidden/>
              </w:rPr>
              <w:tab/>
            </w:r>
            <w:r w:rsidR="00D224B5">
              <w:rPr>
                <w:noProof/>
                <w:webHidden/>
              </w:rPr>
              <w:fldChar w:fldCharType="begin"/>
            </w:r>
            <w:r w:rsidR="00D224B5">
              <w:rPr>
                <w:noProof/>
                <w:webHidden/>
              </w:rPr>
              <w:instrText xml:space="preserve"> PAGEREF _Toc136592368 \h </w:instrText>
            </w:r>
            <w:r w:rsidR="00D224B5">
              <w:rPr>
                <w:noProof/>
                <w:webHidden/>
              </w:rPr>
            </w:r>
            <w:r w:rsidR="00D224B5">
              <w:rPr>
                <w:noProof/>
                <w:webHidden/>
              </w:rPr>
              <w:fldChar w:fldCharType="separate"/>
            </w:r>
            <w:r>
              <w:rPr>
                <w:noProof/>
                <w:webHidden/>
              </w:rPr>
              <w:t>23</w:t>
            </w:r>
            <w:r w:rsidR="00D224B5">
              <w:rPr>
                <w:noProof/>
                <w:webHidden/>
              </w:rPr>
              <w:fldChar w:fldCharType="end"/>
            </w:r>
          </w:hyperlink>
        </w:p>
        <w:p w14:paraId="49D74A73" w14:textId="43177F8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69"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_Toc136592369 \h </w:instrText>
            </w:r>
            <w:r w:rsidR="00D224B5">
              <w:rPr>
                <w:noProof/>
                <w:webHidden/>
              </w:rPr>
            </w:r>
            <w:r w:rsidR="00D224B5">
              <w:rPr>
                <w:noProof/>
                <w:webHidden/>
              </w:rPr>
              <w:fldChar w:fldCharType="separate"/>
            </w:r>
            <w:r>
              <w:rPr>
                <w:noProof/>
                <w:webHidden/>
              </w:rPr>
              <w:t>23</w:t>
            </w:r>
            <w:r w:rsidR="00D224B5">
              <w:rPr>
                <w:noProof/>
                <w:webHidden/>
              </w:rPr>
              <w:fldChar w:fldCharType="end"/>
            </w:r>
          </w:hyperlink>
        </w:p>
        <w:p w14:paraId="634FF00C" w14:textId="28B68FE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0" w:history="1">
            <w:r w:rsidR="00D224B5" w:rsidRPr="00B5495F">
              <w:rPr>
                <w:rStyle w:val="Hipervnculo"/>
                <w:rFonts w:eastAsia="Calibri" w:cstheme="minorHAnsi"/>
                <w:b/>
                <w:noProof/>
                <w:lang w:val="es-MX" w:eastAsia="es-MX"/>
              </w:rPr>
              <w:t>LIBERTAD BAJO TRATAMIENTO</w:t>
            </w:r>
            <w:r w:rsidR="00D224B5">
              <w:rPr>
                <w:noProof/>
                <w:webHidden/>
              </w:rPr>
              <w:tab/>
            </w:r>
            <w:r w:rsidR="00D224B5">
              <w:rPr>
                <w:noProof/>
                <w:webHidden/>
              </w:rPr>
              <w:fldChar w:fldCharType="begin"/>
            </w:r>
            <w:r w:rsidR="00D224B5">
              <w:rPr>
                <w:noProof/>
                <w:webHidden/>
              </w:rPr>
              <w:instrText xml:space="preserve"> PAGEREF _Toc136592370 \h </w:instrText>
            </w:r>
            <w:r w:rsidR="00D224B5">
              <w:rPr>
                <w:noProof/>
                <w:webHidden/>
              </w:rPr>
            </w:r>
            <w:r w:rsidR="00D224B5">
              <w:rPr>
                <w:noProof/>
                <w:webHidden/>
              </w:rPr>
              <w:fldChar w:fldCharType="separate"/>
            </w:r>
            <w:r>
              <w:rPr>
                <w:noProof/>
                <w:webHidden/>
              </w:rPr>
              <w:t>23</w:t>
            </w:r>
            <w:r w:rsidR="00D224B5">
              <w:rPr>
                <w:noProof/>
                <w:webHidden/>
              </w:rPr>
              <w:fldChar w:fldCharType="end"/>
            </w:r>
          </w:hyperlink>
        </w:p>
        <w:p w14:paraId="0CB8E723" w14:textId="4CB7CCE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1"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_Toc136592371 \h </w:instrText>
            </w:r>
            <w:r w:rsidR="00D224B5">
              <w:rPr>
                <w:noProof/>
                <w:webHidden/>
              </w:rPr>
            </w:r>
            <w:r w:rsidR="00D224B5">
              <w:rPr>
                <w:noProof/>
                <w:webHidden/>
              </w:rPr>
              <w:fldChar w:fldCharType="separate"/>
            </w:r>
            <w:r>
              <w:rPr>
                <w:noProof/>
                <w:webHidden/>
              </w:rPr>
              <w:t>24</w:t>
            </w:r>
            <w:r w:rsidR="00D224B5">
              <w:rPr>
                <w:noProof/>
                <w:webHidden/>
              </w:rPr>
              <w:fldChar w:fldCharType="end"/>
            </w:r>
          </w:hyperlink>
        </w:p>
        <w:p w14:paraId="2C87D6F9" w14:textId="531E65E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2" w:history="1">
            <w:r w:rsidR="00D224B5" w:rsidRPr="00B5495F">
              <w:rPr>
                <w:rStyle w:val="Hipervnculo"/>
                <w:rFonts w:eastAsia="Calibri" w:cstheme="minorHAnsi"/>
                <w:b/>
                <w:noProof/>
                <w:lang w:val="es-MX" w:eastAsia="es-MX"/>
              </w:rPr>
              <w:t>SEMILIBERTAD</w:t>
            </w:r>
            <w:r w:rsidR="00D224B5">
              <w:rPr>
                <w:noProof/>
                <w:webHidden/>
              </w:rPr>
              <w:tab/>
            </w:r>
            <w:r w:rsidR="00D224B5">
              <w:rPr>
                <w:noProof/>
                <w:webHidden/>
              </w:rPr>
              <w:fldChar w:fldCharType="begin"/>
            </w:r>
            <w:r w:rsidR="00D224B5">
              <w:rPr>
                <w:noProof/>
                <w:webHidden/>
              </w:rPr>
              <w:instrText xml:space="preserve"> PAGEREF _Toc136592372 \h </w:instrText>
            </w:r>
            <w:r w:rsidR="00D224B5">
              <w:rPr>
                <w:noProof/>
                <w:webHidden/>
              </w:rPr>
            </w:r>
            <w:r w:rsidR="00D224B5">
              <w:rPr>
                <w:noProof/>
                <w:webHidden/>
              </w:rPr>
              <w:fldChar w:fldCharType="separate"/>
            </w:r>
            <w:r>
              <w:rPr>
                <w:noProof/>
                <w:webHidden/>
              </w:rPr>
              <w:t>24</w:t>
            </w:r>
            <w:r w:rsidR="00D224B5">
              <w:rPr>
                <w:noProof/>
                <w:webHidden/>
              </w:rPr>
              <w:fldChar w:fldCharType="end"/>
            </w:r>
          </w:hyperlink>
        </w:p>
        <w:p w14:paraId="724EDD34" w14:textId="2C29272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3" w:history="1">
            <w:r w:rsidR="00D224B5" w:rsidRPr="00B5495F">
              <w:rPr>
                <w:rStyle w:val="Hipervnculo"/>
                <w:rFonts w:eastAsia="Calibr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_Toc136592373 \h </w:instrText>
            </w:r>
            <w:r w:rsidR="00D224B5">
              <w:rPr>
                <w:noProof/>
                <w:webHidden/>
              </w:rPr>
            </w:r>
            <w:r w:rsidR="00D224B5">
              <w:rPr>
                <w:noProof/>
                <w:webHidden/>
              </w:rPr>
              <w:fldChar w:fldCharType="separate"/>
            </w:r>
            <w:r>
              <w:rPr>
                <w:noProof/>
                <w:webHidden/>
              </w:rPr>
              <w:t>24</w:t>
            </w:r>
            <w:r w:rsidR="00D224B5">
              <w:rPr>
                <w:noProof/>
                <w:webHidden/>
              </w:rPr>
              <w:fldChar w:fldCharType="end"/>
            </w:r>
          </w:hyperlink>
        </w:p>
        <w:p w14:paraId="5689106C" w14:textId="7693D09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4" w:history="1">
            <w:r w:rsidR="00D224B5" w:rsidRPr="00B5495F">
              <w:rPr>
                <w:rStyle w:val="Hipervnculo"/>
                <w:rFonts w:eastAsia="Calibri"/>
                <w:b/>
                <w:noProof/>
                <w:lang w:val="es-MX" w:eastAsia="es-MX"/>
              </w:rPr>
              <w:t>TRABAJO EN BENEFICIO DE LA VÍCTIMA O A FAVOR DE LA COMUNIDAD</w:t>
            </w:r>
            <w:r w:rsidR="00D224B5">
              <w:rPr>
                <w:noProof/>
                <w:webHidden/>
              </w:rPr>
              <w:tab/>
            </w:r>
            <w:r w:rsidR="00D224B5">
              <w:rPr>
                <w:noProof/>
                <w:webHidden/>
              </w:rPr>
              <w:fldChar w:fldCharType="begin"/>
            </w:r>
            <w:r w:rsidR="00D224B5">
              <w:rPr>
                <w:noProof/>
                <w:webHidden/>
              </w:rPr>
              <w:instrText xml:space="preserve"> PAGEREF _Toc136592374 \h </w:instrText>
            </w:r>
            <w:r w:rsidR="00D224B5">
              <w:rPr>
                <w:noProof/>
                <w:webHidden/>
              </w:rPr>
            </w:r>
            <w:r w:rsidR="00D224B5">
              <w:rPr>
                <w:noProof/>
                <w:webHidden/>
              </w:rPr>
              <w:fldChar w:fldCharType="separate"/>
            </w:r>
            <w:r>
              <w:rPr>
                <w:noProof/>
                <w:webHidden/>
              </w:rPr>
              <w:t>24</w:t>
            </w:r>
            <w:r w:rsidR="00D224B5">
              <w:rPr>
                <w:noProof/>
                <w:webHidden/>
              </w:rPr>
              <w:fldChar w:fldCharType="end"/>
            </w:r>
          </w:hyperlink>
        </w:p>
        <w:p w14:paraId="6347D4E0" w14:textId="0B3F91E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5" w:history="1">
            <w:r w:rsidR="00D224B5" w:rsidRPr="00B5495F">
              <w:rPr>
                <w:rStyle w:val="Hipervnculo"/>
                <w:rFonts w:eastAsia="Calibr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_Toc136592375 \h </w:instrText>
            </w:r>
            <w:r w:rsidR="00D224B5">
              <w:rPr>
                <w:noProof/>
                <w:webHidden/>
              </w:rPr>
            </w:r>
            <w:r w:rsidR="00D224B5">
              <w:rPr>
                <w:noProof/>
                <w:webHidden/>
              </w:rPr>
              <w:fldChar w:fldCharType="separate"/>
            </w:r>
            <w:r>
              <w:rPr>
                <w:noProof/>
                <w:webHidden/>
              </w:rPr>
              <w:t>25</w:t>
            </w:r>
            <w:r w:rsidR="00D224B5">
              <w:rPr>
                <w:noProof/>
                <w:webHidden/>
              </w:rPr>
              <w:fldChar w:fldCharType="end"/>
            </w:r>
          </w:hyperlink>
        </w:p>
        <w:p w14:paraId="55BE86D1" w14:textId="55F6EC0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6" w:history="1">
            <w:r w:rsidR="00D224B5" w:rsidRPr="00B5495F">
              <w:rPr>
                <w:rStyle w:val="Hipervnculo"/>
                <w:rFonts w:eastAsia="Calibri"/>
                <w:b/>
                <w:noProof/>
                <w:lang w:val="es-MX" w:eastAsia="es-MX"/>
              </w:rPr>
              <w:t>SANCION PECUNIARIA</w:t>
            </w:r>
            <w:r w:rsidR="00D224B5">
              <w:rPr>
                <w:noProof/>
                <w:webHidden/>
              </w:rPr>
              <w:tab/>
            </w:r>
            <w:r w:rsidR="00D224B5">
              <w:rPr>
                <w:noProof/>
                <w:webHidden/>
              </w:rPr>
              <w:fldChar w:fldCharType="begin"/>
            </w:r>
            <w:r w:rsidR="00D224B5">
              <w:rPr>
                <w:noProof/>
                <w:webHidden/>
              </w:rPr>
              <w:instrText xml:space="preserve"> PAGEREF _Toc136592376 \h </w:instrText>
            </w:r>
            <w:r w:rsidR="00D224B5">
              <w:rPr>
                <w:noProof/>
                <w:webHidden/>
              </w:rPr>
            </w:r>
            <w:r w:rsidR="00D224B5">
              <w:rPr>
                <w:noProof/>
                <w:webHidden/>
              </w:rPr>
              <w:fldChar w:fldCharType="separate"/>
            </w:r>
            <w:r>
              <w:rPr>
                <w:noProof/>
                <w:webHidden/>
              </w:rPr>
              <w:t>25</w:t>
            </w:r>
            <w:r w:rsidR="00D224B5">
              <w:rPr>
                <w:noProof/>
                <w:webHidden/>
              </w:rPr>
              <w:fldChar w:fldCharType="end"/>
            </w:r>
          </w:hyperlink>
        </w:p>
        <w:p w14:paraId="0946D9EB" w14:textId="66D61A2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7" w:history="1">
            <w:r w:rsidR="00D224B5" w:rsidRPr="00B5495F">
              <w:rPr>
                <w:rStyle w:val="Hipervnculo"/>
                <w:rFonts w:eastAsia="Calibr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_Toc136592377 \h </w:instrText>
            </w:r>
            <w:r w:rsidR="00D224B5">
              <w:rPr>
                <w:noProof/>
                <w:webHidden/>
              </w:rPr>
            </w:r>
            <w:r w:rsidR="00D224B5">
              <w:rPr>
                <w:noProof/>
                <w:webHidden/>
              </w:rPr>
              <w:fldChar w:fldCharType="separate"/>
            </w:r>
            <w:r>
              <w:rPr>
                <w:noProof/>
                <w:webHidden/>
              </w:rPr>
              <w:t>27</w:t>
            </w:r>
            <w:r w:rsidR="00D224B5">
              <w:rPr>
                <w:noProof/>
                <w:webHidden/>
              </w:rPr>
              <w:fldChar w:fldCharType="end"/>
            </w:r>
          </w:hyperlink>
        </w:p>
        <w:p w14:paraId="7E22C59D" w14:textId="68A21FA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8" w:history="1">
            <w:r w:rsidR="00D224B5" w:rsidRPr="00B5495F">
              <w:rPr>
                <w:rStyle w:val="Hipervnculo"/>
                <w:rFonts w:eastAsia="Calibri"/>
                <w:b/>
                <w:noProof/>
                <w:lang w:val="es-MX" w:eastAsia="es-MX"/>
              </w:rPr>
              <w:t>REPARACIÓN DEL DAÑO</w:t>
            </w:r>
            <w:r w:rsidR="00D224B5">
              <w:rPr>
                <w:noProof/>
                <w:webHidden/>
              </w:rPr>
              <w:tab/>
            </w:r>
            <w:r w:rsidR="00D224B5">
              <w:rPr>
                <w:noProof/>
                <w:webHidden/>
              </w:rPr>
              <w:fldChar w:fldCharType="begin"/>
            </w:r>
            <w:r w:rsidR="00D224B5">
              <w:rPr>
                <w:noProof/>
                <w:webHidden/>
              </w:rPr>
              <w:instrText xml:space="preserve"> PAGEREF _Toc136592378 \h </w:instrText>
            </w:r>
            <w:r w:rsidR="00D224B5">
              <w:rPr>
                <w:noProof/>
                <w:webHidden/>
              </w:rPr>
            </w:r>
            <w:r w:rsidR="00D224B5">
              <w:rPr>
                <w:noProof/>
                <w:webHidden/>
              </w:rPr>
              <w:fldChar w:fldCharType="separate"/>
            </w:r>
            <w:r>
              <w:rPr>
                <w:noProof/>
                <w:webHidden/>
              </w:rPr>
              <w:t>27</w:t>
            </w:r>
            <w:r w:rsidR="00D224B5">
              <w:rPr>
                <w:noProof/>
                <w:webHidden/>
              </w:rPr>
              <w:fldChar w:fldCharType="end"/>
            </w:r>
          </w:hyperlink>
        </w:p>
        <w:p w14:paraId="17040F8C" w14:textId="1F2DD8A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79" w:history="1">
            <w:r w:rsidR="00D224B5" w:rsidRPr="00B5495F">
              <w:rPr>
                <w:rStyle w:val="Hipervnculo"/>
                <w:rFonts w:eastAsia="Calibri"/>
                <w:b/>
                <w:noProof/>
              </w:rPr>
              <w:t>CAPÍTULO VIII</w:t>
            </w:r>
            <w:r w:rsidR="00D224B5">
              <w:rPr>
                <w:noProof/>
                <w:webHidden/>
              </w:rPr>
              <w:tab/>
            </w:r>
            <w:r w:rsidR="00D224B5">
              <w:rPr>
                <w:noProof/>
                <w:webHidden/>
              </w:rPr>
              <w:fldChar w:fldCharType="begin"/>
            </w:r>
            <w:r w:rsidR="00D224B5">
              <w:rPr>
                <w:noProof/>
                <w:webHidden/>
              </w:rPr>
              <w:instrText xml:space="preserve"> PAGEREF _Toc136592379 \h </w:instrText>
            </w:r>
            <w:r w:rsidR="00D224B5">
              <w:rPr>
                <w:noProof/>
                <w:webHidden/>
              </w:rPr>
            </w:r>
            <w:r w:rsidR="00D224B5">
              <w:rPr>
                <w:noProof/>
                <w:webHidden/>
              </w:rPr>
              <w:fldChar w:fldCharType="separate"/>
            </w:r>
            <w:r>
              <w:rPr>
                <w:noProof/>
                <w:webHidden/>
              </w:rPr>
              <w:t>31</w:t>
            </w:r>
            <w:r w:rsidR="00D224B5">
              <w:rPr>
                <w:noProof/>
                <w:webHidden/>
              </w:rPr>
              <w:fldChar w:fldCharType="end"/>
            </w:r>
          </w:hyperlink>
        </w:p>
        <w:p w14:paraId="11D53CE9" w14:textId="2DF9499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0" w:history="1">
            <w:r w:rsidR="00D224B5" w:rsidRPr="00B5495F">
              <w:rPr>
                <w:rStyle w:val="Hipervnculo"/>
                <w:rFonts w:eastAsia="Calibri"/>
                <w:b/>
                <w:noProof/>
              </w:rPr>
              <w:t>SUSPENSIÓN, PRIVACION E INHABILITACION DE DERECHOS</w:t>
            </w:r>
            <w:r w:rsidR="00D224B5">
              <w:rPr>
                <w:noProof/>
                <w:webHidden/>
              </w:rPr>
              <w:tab/>
            </w:r>
            <w:r w:rsidR="00D224B5">
              <w:rPr>
                <w:noProof/>
                <w:webHidden/>
              </w:rPr>
              <w:fldChar w:fldCharType="begin"/>
            </w:r>
            <w:r w:rsidR="00D224B5">
              <w:rPr>
                <w:noProof/>
                <w:webHidden/>
              </w:rPr>
              <w:instrText xml:space="preserve"> PAGEREF _Toc136592380 \h </w:instrText>
            </w:r>
            <w:r w:rsidR="00D224B5">
              <w:rPr>
                <w:noProof/>
                <w:webHidden/>
              </w:rPr>
            </w:r>
            <w:r w:rsidR="00D224B5">
              <w:rPr>
                <w:noProof/>
                <w:webHidden/>
              </w:rPr>
              <w:fldChar w:fldCharType="separate"/>
            </w:r>
            <w:r>
              <w:rPr>
                <w:noProof/>
                <w:webHidden/>
              </w:rPr>
              <w:t>31</w:t>
            </w:r>
            <w:r w:rsidR="00D224B5">
              <w:rPr>
                <w:noProof/>
                <w:webHidden/>
              </w:rPr>
              <w:fldChar w:fldCharType="end"/>
            </w:r>
          </w:hyperlink>
        </w:p>
        <w:p w14:paraId="3C8E8253" w14:textId="678F547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1" w:history="1">
            <w:r w:rsidR="00D224B5" w:rsidRPr="00B5495F">
              <w:rPr>
                <w:rStyle w:val="Hipervnculo"/>
                <w:rFonts w:eastAsia="Calibri"/>
                <w:b/>
                <w:noProof/>
                <w:lang w:val="es-MX" w:eastAsia="es-MX"/>
              </w:rPr>
              <w:t>CAPÍTULO IX</w:t>
            </w:r>
            <w:r w:rsidR="00D224B5">
              <w:rPr>
                <w:noProof/>
                <w:webHidden/>
              </w:rPr>
              <w:tab/>
            </w:r>
            <w:r w:rsidR="00D224B5">
              <w:rPr>
                <w:noProof/>
                <w:webHidden/>
              </w:rPr>
              <w:fldChar w:fldCharType="begin"/>
            </w:r>
            <w:r w:rsidR="00D224B5">
              <w:rPr>
                <w:noProof/>
                <w:webHidden/>
              </w:rPr>
              <w:instrText xml:space="preserve"> PAGEREF _Toc136592381 \h </w:instrText>
            </w:r>
            <w:r w:rsidR="00D224B5">
              <w:rPr>
                <w:noProof/>
                <w:webHidden/>
              </w:rPr>
            </w:r>
            <w:r w:rsidR="00D224B5">
              <w:rPr>
                <w:noProof/>
                <w:webHidden/>
              </w:rPr>
              <w:fldChar w:fldCharType="separate"/>
            </w:r>
            <w:r>
              <w:rPr>
                <w:noProof/>
                <w:webHidden/>
              </w:rPr>
              <w:t>32</w:t>
            </w:r>
            <w:r w:rsidR="00D224B5">
              <w:rPr>
                <w:noProof/>
                <w:webHidden/>
              </w:rPr>
              <w:fldChar w:fldCharType="end"/>
            </w:r>
          </w:hyperlink>
        </w:p>
        <w:p w14:paraId="422A6F29" w14:textId="6B838B4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2" w:history="1">
            <w:r w:rsidR="00D224B5" w:rsidRPr="00B5495F">
              <w:rPr>
                <w:rStyle w:val="Hipervnculo"/>
                <w:rFonts w:eastAsia="Calibri"/>
                <w:b/>
                <w:noProof/>
                <w:lang w:val="es-MX" w:eastAsia="es-MX"/>
              </w:rPr>
              <w:t>DECOMISO O DESTRUCCION DE LOS INSTRUMENTOS DEL DELITO</w:t>
            </w:r>
            <w:r w:rsidR="00D224B5">
              <w:rPr>
                <w:noProof/>
                <w:webHidden/>
              </w:rPr>
              <w:tab/>
            </w:r>
            <w:r w:rsidR="00D224B5">
              <w:rPr>
                <w:noProof/>
                <w:webHidden/>
              </w:rPr>
              <w:fldChar w:fldCharType="begin"/>
            </w:r>
            <w:r w:rsidR="00D224B5">
              <w:rPr>
                <w:noProof/>
                <w:webHidden/>
              </w:rPr>
              <w:instrText xml:space="preserve"> PAGEREF _Toc136592382 \h </w:instrText>
            </w:r>
            <w:r w:rsidR="00D224B5">
              <w:rPr>
                <w:noProof/>
                <w:webHidden/>
              </w:rPr>
            </w:r>
            <w:r w:rsidR="00D224B5">
              <w:rPr>
                <w:noProof/>
                <w:webHidden/>
              </w:rPr>
              <w:fldChar w:fldCharType="separate"/>
            </w:r>
            <w:r>
              <w:rPr>
                <w:noProof/>
                <w:webHidden/>
              </w:rPr>
              <w:t>32</w:t>
            </w:r>
            <w:r w:rsidR="00D224B5">
              <w:rPr>
                <w:noProof/>
                <w:webHidden/>
              </w:rPr>
              <w:fldChar w:fldCharType="end"/>
            </w:r>
          </w:hyperlink>
        </w:p>
        <w:p w14:paraId="70F75CE5" w14:textId="10B16C3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3" w:history="1">
            <w:r w:rsidR="00D224B5" w:rsidRPr="00B5495F">
              <w:rPr>
                <w:rStyle w:val="Hipervnculo"/>
                <w:rFonts w:eastAsia="Calibri"/>
                <w:b/>
                <w:noProof/>
              </w:rPr>
              <w:t>CAPÍTULO X</w:t>
            </w:r>
            <w:r w:rsidR="00D224B5">
              <w:rPr>
                <w:noProof/>
                <w:webHidden/>
              </w:rPr>
              <w:tab/>
            </w:r>
            <w:r w:rsidR="00D224B5">
              <w:rPr>
                <w:noProof/>
                <w:webHidden/>
              </w:rPr>
              <w:fldChar w:fldCharType="begin"/>
            </w:r>
            <w:r w:rsidR="00D224B5">
              <w:rPr>
                <w:noProof/>
                <w:webHidden/>
              </w:rPr>
              <w:instrText xml:space="preserve"> PAGEREF _Toc136592383 \h </w:instrText>
            </w:r>
            <w:r w:rsidR="00D224B5">
              <w:rPr>
                <w:noProof/>
                <w:webHidden/>
              </w:rPr>
            </w:r>
            <w:r w:rsidR="00D224B5">
              <w:rPr>
                <w:noProof/>
                <w:webHidden/>
              </w:rPr>
              <w:fldChar w:fldCharType="separate"/>
            </w:r>
            <w:r>
              <w:rPr>
                <w:noProof/>
                <w:webHidden/>
              </w:rPr>
              <w:t>33</w:t>
            </w:r>
            <w:r w:rsidR="00D224B5">
              <w:rPr>
                <w:noProof/>
                <w:webHidden/>
              </w:rPr>
              <w:fldChar w:fldCharType="end"/>
            </w:r>
          </w:hyperlink>
        </w:p>
        <w:p w14:paraId="5CB3B7B3" w14:textId="37B5284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4" w:history="1">
            <w:r w:rsidR="00D224B5" w:rsidRPr="00B5495F">
              <w:rPr>
                <w:rStyle w:val="Hipervnculo"/>
                <w:rFonts w:eastAsia="Calibri"/>
                <w:b/>
                <w:noProof/>
              </w:rPr>
              <w:t>DE LA SUSPENSIÓN O PRIVACIÓN DE EJERCICIO DE OFICIO, PROFESIÓN O DERECHO A CONDUCIR VEHÍCULOS</w:t>
            </w:r>
            <w:r w:rsidR="00D224B5">
              <w:rPr>
                <w:noProof/>
                <w:webHidden/>
              </w:rPr>
              <w:tab/>
            </w:r>
            <w:r w:rsidR="00D224B5">
              <w:rPr>
                <w:noProof/>
                <w:webHidden/>
              </w:rPr>
              <w:fldChar w:fldCharType="begin"/>
            </w:r>
            <w:r w:rsidR="00D224B5">
              <w:rPr>
                <w:noProof/>
                <w:webHidden/>
              </w:rPr>
              <w:instrText xml:space="preserve"> PAGEREF _Toc136592384 \h </w:instrText>
            </w:r>
            <w:r w:rsidR="00D224B5">
              <w:rPr>
                <w:noProof/>
                <w:webHidden/>
              </w:rPr>
            </w:r>
            <w:r w:rsidR="00D224B5">
              <w:rPr>
                <w:noProof/>
                <w:webHidden/>
              </w:rPr>
              <w:fldChar w:fldCharType="separate"/>
            </w:r>
            <w:r>
              <w:rPr>
                <w:noProof/>
                <w:webHidden/>
              </w:rPr>
              <w:t>33</w:t>
            </w:r>
            <w:r w:rsidR="00D224B5">
              <w:rPr>
                <w:noProof/>
                <w:webHidden/>
              </w:rPr>
              <w:fldChar w:fldCharType="end"/>
            </w:r>
          </w:hyperlink>
        </w:p>
        <w:p w14:paraId="759B2744" w14:textId="235E814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5" w:history="1">
            <w:r w:rsidR="00D224B5" w:rsidRPr="00B5495F">
              <w:rPr>
                <w:rStyle w:val="Hipervnculo"/>
                <w:rFonts w:eastAsia="Calibri"/>
                <w:b/>
                <w:noProof/>
              </w:rPr>
              <w:t>CAPÍTULO XI</w:t>
            </w:r>
            <w:r w:rsidR="00D224B5">
              <w:rPr>
                <w:noProof/>
                <w:webHidden/>
              </w:rPr>
              <w:tab/>
            </w:r>
            <w:r w:rsidR="00D224B5">
              <w:rPr>
                <w:noProof/>
                <w:webHidden/>
              </w:rPr>
              <w:fldChar w:fldCharType="begin"/>
            </w:r>
            <w:r w:rsidR="00D224B5">
              <w:rPr>
                <w:noProof/>
                <w:webHidden/>
              </w:rPr>
              <w:instrText xml:space="preserve"> PAGEREF _Toc136592385 \h </w:instrText>
            </w:r>
            <w:r w:rsidR="00D224B5">
              <w:rPr>
                <w:noProof/>
                <w:webHidden/>
              </w:rPr>
            </w:r>
            <w:r w:rsidR="00D224B5">
              <w:rPr>
                <w:noProof/>
                <w:webHidden/>
              </w:rPr>
              <w:fldChar w:fldCharType="separate"/>
            </w:r>
            <w:r>
              <w:rPr>
                <w:noProof/>
                <w:webHidden/>
              </w:rPr>
              <w:t>33</w:t>
            </w:r>
            <w:r w:rsidR="00D224B5">
              <w:rPr>
                <w:noProof/>
                <w:webHidden/>
              </w:rPr>
              <w:fldChar w:fldCharType="end"/>
            </w:r>
          </w:hyperlink>
        </w:p>
        <w:p w14:paraId="5C3E425A" w14:textId="57A3A5D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6" w:history="1">
            <w:r w:rsidR="00D224B5" w:rsidRPr="00B5495F">
              <w:rPr>
                <w:rStyle w:val="Hipervnculo"/>
                <w:rFonts w:eastAsia="Calibri"/>
                <w:b/>
                <w:noProof/>
              </w:rPr>
              <w:t>PUBLICACIÓN ESPECIAL DE SENTENCIAS</w:t>
            </w:r>
            <w:r w:rsidR="00D224B5">
              <w:rPr>
                <w:noProof/>
                <w:webHidden/>
              </w:rPr>
              <w:tab/>
            </w:r>
            <w:r w:rsidR="00D224B5">
              <w:rPr>
                <w:noProof/>
                <w:webHidden/>
              </w:rPr>
              <w:fldChar w:fldCharType="begin"/>
            </w:r>
            <w:r w:rsidR="00D224B5">
              <w:rPr>
                <w:noProof/>
                <w:webHidden/>
              </w:rPr>
              <w:instrText xml:space="preserve"> PAGEREF _Toc136592386 \h </w:instrText>
            </w:r>
            <w:r w:rsidR="00D224B5">
              <w:rPr>
                <w:noProof/>
                <w:webHidden/>
              </w:rPr>
            </w:r>
            <w:r w:rsidR="00D224B5">
              <w:rPr>
                <w:noProof/>
                <w:webHidden/>
              </w:rPr>
              <w:fldChar w:fldCharType="separate"/>
            </w:r>
            <w:r>
              <w:rPr>
                <w:noProof/>
                <w:webHidden/>
              </w:rPr>
              <w:t>33</w:t>
            </w:r>
            <w:r w:rsidR="00D224B5">
              <w:rPr>
                <w:noProof/>
                <w:webHidden/>
              </w:rPr>
              <w:fldChar w:fldCharType="end"/>
            </w:r>
          </w:hyperlink>
        </w:p>
        <w:p w14:paraId="5B847134" w14:textId="6A859FF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7" w:history="1">
            <w:r w:rsidR="00D224B5" w:rsidRPr="00B5495F">
              <w:rPr>
                <w:rStyle w:val="Hipervnculo"/>
                <w:rFonts w:eastAsia="Calibri"/>
                <w:b/>
                <w:noProof/>
              </w:rPr>
              <w:t>CAPÍTULO XII</w:t>
            </w:r>
            <w:r w:rsidR="00D224B5">
              <w:rPr>
                <w:noProof/>
                <w:webHidden/>
              </w:rPr>
              <w:tab/>
            </w:r>
            <w:r w:rsidR="00D224B5">
              <w:rPr>
                <w:noProof/>
                <w:webHidden/>
              </w:rPr>
              <w:fldChar w:fldCharType="begin"/>
            </w:r>
            <w:r w:rsidR="00D224B5">
              <w:rPr>
                <w:noProof/>
                <w:webHidden/>
              </w:rPr>
              <w:instrText xml:space="preserve"> PAGEREF _Toc136592387 \h </w:instrText>
            </w:r>
            <w:r w:rsidR="00D224B5">
              <w:rPr>
                <w:noProof/>
                <w:webHidden/>
              </w:rPr>
            </w:r>
            <w:r w:rsidR="00D224B5">
              <w:rPr>
                <w:noProof/>
                <w:webHidden/>
              </w:rPr>
              <w:fldChar w:fldCharType="separate"/>
            </w:r>
            <w:r>
              <w:rPr>
                <w:noProof/>
                <w:webHidden/>
              </w:rPr>
              <w:t>34</w:t>
            </w:r>
            <w:r w:rsidR="00D224B5">
              <w:rPr>
                <w:noProof/>
                <w:webHidden/>
              </w:rPr>
              <w:fldChar w:fldCharType="end"/>
            </w:r>
          </w:hyperlink>
        </w:p>
        <w:p w14:paraId="02F7B10F" w14:textId="7839A4F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8" w:history="1">
            <w:r w:rsidR="00D224B5" w:rsidRPr="00B5495F">
              <w:rPr>
                <w:rStyle w:val="Hipervnculo"/>
                <w:rFonts w:eastAsia="Calibri"/>
                <w:b/>
                <w:noProof/>
              </w:rPr>
              <w:t>PROHIBICIÓN DE IR A LUGAR DETERMINADO O DE RESIDIR EN EL</w:t>
            </w:r>
            <w:r w:rsidR="00D224B5">
              <w:rPr>
                <w:noProof/>
                <w:webHidden/>
              </w:rPr>
              <w:tab/>
            </w:r>
            <w:r w:rsidR="00D224B5">
              <w:rPr>
                <w:noProof/>
                <w:webHidden/>
              </w:rPr>
              <w:fldChar w:fldCharType="begin"/>
            </w:r>
            <w:r w:rsidR="00D224B5">
              <w:rPr>
                <w:noProof/>
                <w:webHidden/>
              </w:rPr>
              <w:instrText xml:space="preserve"> PAGEREF _Toc136592388 \h </w:instrText>
            </w:r>
            <w:r w:rsidR="00D224B5">
              <w:rPr>
                <w:noProof/>
                <w:webHidden/>
              </w:rPr>
            </w:r>
            <w:r w:rsidR="00D224B5">
              <w:rPr>
                <w:noProof/>
                <w:webHidden/>
              </w:rPr>
              <w:fldChar w:fldCharType="separate"/>
            </w:r>
            <w:r>
              <w:rPr>
                <w:noProof/>
                <w:webHidden/>
              </w:rPr>
              <w:t>34</w:t>
            </w:r>
            <w:r w:rsidR="00D224B5">
              <w:rPr>
                <w:noProof/>
                <w:webHidden/>
              </w:rPr>
              <w:fldChar w:fldCharType="end"/>
            </w:r>
          </w:hyperlink>
        </w:p>
        <w:p w14:paraId="735045C4" w14:textId="14CA94B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89" w:history="1">
            <w:r w:rsidR="00D224B5" w:rsidRPr="00B5495F">
              <w:rPr>
                <w:rStyle w:val="Hipervnculo"/>
                <w:rFonts w:eastAsia="Calibri"/>
                <w:b/>
                <w:noProof/>
                <w:lang w:val="es-MX" w:eastAsia="es-MX"/>
              </w:rPr>
              <w:t>CAPÍTULO XIII</w:t>
            </w:r>
            <w:r w:rsidR="00D224B5">
              <w:rPr>
                <w:noProof/>
                <w:webHidden/>
              </w:rPr>
              <w:tab/>
            </w:r>
            <w:r w:rsidR="00D224B5">
              <w:rPr>
                <w:noProof/>
                <w:webHidden/>
              </w:rPr>
              <w:fldChar w:fldCharType="begin"/>
            </w:r>
            <w:r w:rsidR="00D224B5">
              <w:rPr>
                <w:noProof/>
                <w:webHidden/>
              </w:rPr>
              <w:instrText xml:space="preserve"> PAGEREF _Toc136592389 \h </w:instrText>
            </w:r>
            <w:r w:rsidR="00D224B5">
              <w:rPr>
                <w:noProof/>
                <w:webHidden/>
              </w:rPr>
            </w:r>
            <w:r w:rsidR="00D224B5">
              <w:rPr>
                <w:noProof/>
                <w:webHidden/>
              </w:rPr>
              <w:fldChar w:fldCharType="separate"/>
            </w:r>
            <w:r>
              <w:rPr>
                <w:noProof/>
                <w:webHidden/>
              </w:rPr>
              <w:t>35</w:t>
            </w:r>
            <w:r w:rsidR="00D224B5">
              <w:rPr>
                <w:noProof/>
                <w:webHidden/>
              </w:rPr>
              <w:fldChar w:fldCharType="end"/>
            </w:r>
          </w:hyperlink>
        </w:p>
        <w:p w14:paraId="69916EAF" w14:textId="1B1E16D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0" w:history="1">
            <w:r w:rsidR="00D224B5" w:rsidRPr="00B5495F">
              <w:rPr>
                <w:rStyle w:val="Hipervnculo"/>
                <w:rFonts w:eastAsia="Calibri"/>
                <w:b/>
                <w:noProof/>
                <w:lang w:val="es-MX" w:eastAsia="es-MX"/>
              </w:rPr>
              <w:t>APERCIBIMIENTO</w:t>
            </w:r>
            <w:r w:rsidR="00D224B5">
              <w:rPr>
                <w:noProof/>
                <w:webHidden/>
              </w:rPr>
              <w:tab/>
            </w:r>
            <w:r w:rsidR="00D224B5">
              <w:rPr>
                <w:noProof/>
                <w:webHidden/>
              </w:rPr>
              <w:fldChar w:fldCharType="begin"/>
            </w:r>
            <w:r w:rsidR="00D224B5">
              <w:rPr>
                <w:noProof/>
                <w:webHidden/>
              </w:rPr>
              <w:instrText xml:space="preserve"> PAGEREF _Toc136592390 \h </w:instrText>
            </w:r>
            <w:r w:rsidR="00D224B5">
              <w:rPr>
                <w:noProof/>
                <w:webHidden/>
              </w:rPr>
            </w:r>
            <w:r w:rsidR="00D224B5">
              <w:rPr>
                <w:noProof/>
                <w:webHidden/>
              </w:rPr>
              <w:fldChar w:fldCharType="separate"/>
            </w:r>
            <w:r>
              <w:rPr>
                <w:noProof/>
                <w:webHidden/>
              </w:rPr>
              <w:t>35</w:t>
            </w:r>
            <w:r w:rsidR="00D224B5">
              <w:rPr>
                <w:noProof/>
                <w:webHidden/>
              </w:rPr>
              <w:fldChar w:fldCharType="end"/>
            </w:r>
          </w:hyperlink>
        </w:p>
        <w:p w14:paraId="0B501182" w14:textId="25023B2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1" w:history="1">
            <w:r w:rsidR="00D224B5" w:rsidRPr="00B5495F">
              <w:rPr>
                <w:rStyle w:val="Hipervnculo"/>
                <w:rFonts w:eastAsia="Calibri"/>
                <w:b/>
                <w:noProof/>
                <w:lang w:val="es-MX" w:eastAsia="es-MX"/>
              </w:rPr>
              <w:t>CAPÍTULO XIV</w:t>
            </w:r>
            <w:r w:rsidR="00D224B5">
              <w:rPr>
                <w:noProof/>
                <w:webHidden/>
              </w:rPr>
              <w:tab/>
            </w:r>
            <w:r w:rsidR="00D224B5">
              <w:rPr>
                <w:noProof/>
                <w:webHidden/>
              </w:rPr>
              <w:fldChar w:fldCharType="begin"/>
            </w:r>
            <w:r w:rsidR="00D224B5">
              <w:rPr>
                <w:noProof/>
                <w:webHidden/>
              </w:rPr>
              <w:instrText xml:space="preserve"> PAGEREF _Toc136592391 \h </w:instrText>
            </w:r>
            <w:r w:rsidR="00D224B5">
              <w:rPr>
                <w:noProof/>
                <w:webHidden/>
              </w:rPr>
            </w:r>
            <w:r w:rsidR="00D224B5">
              <w:rPr>
                <w:noProof/>
                <w:webHidden/>
              </w:rPr>
              <w:fldChar w:fldCharType="separate"/>
            </w:r>
            <w:r>
              <w:rPr>
                <w:noProof/>
                <w:webHidden/>
              </w:rPr>
              <w:t>35</w:t>
            </w:r>
            <w:r w:rsidR="00D224B5">
              <w:rPr>
                <w:noProof/>
                <w:webHidden/>
              </w:rPr>
              <w:fldChar w:fldCharType="end"/>
            </w:r>
          </w:hyperlink>
        </w:p>
        <w:p w14:paraId="19BC6B37" w14:textId="7BB69B1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2" w:history="1">
            <w:r w:rsidR="00D224B5" w:rsidRPr="00B5495F">
              <w:rPr>
                <w:rStyle w:val="Hipervnculo"/>
                <w:rFonts w:eastAsia="Calibri"/>
                <w:b/>
                <w:noProof/>
                <w:lang w:val="es-MX" w:eastAsia="es-MX"/>
              </w:rPr>
              <w:t>AMONESTACIÓN</w:t>
            </w:r>
            <w:r w:rsidR="00D224B5">
              <w:rPr>
                <w:noProof/>
                <w:webHidden/>
              </w:rPr>
              <w:tab/>
            </w:r>
            <w:r w:rsidR="00D224B5">
              <w:rPr>
                <w:noProof/>
                <w:webHidden/>
              </w:rPr>
              <w:fldChar w:fldCharType="begin"/>
            </w:r>
            <w:r w:rsidR="00D224B5">
              <w:rPr>
                <w:noProof/>
                <w:webHidden/>
              </w:rPr>
              <w:instrText xml:space="preserve"> PAGEREF _Toc136592392 \h </w:instrText>
            </w:r>
            <w:r w:rsidR="00D224B5">
              <w:rPr>
                <w:noProof/>
                <w:webHidden/>
              </w:rPr>
            </w:r>
            <w:r w:rsidR="00D224B5">
              <w:rPr>
                <w:noProof/>
                <w:webHidden/>
              </w:rPr>
              <w:fldChar w:fldCharType="separate"/>
            </w:r>
            <w:r>
              <w:rPr>
                <w:noProof/>
                <w:webHidden/>
              </w:rPr>
              <w:t>35</w:t>
            </w:r>
            <w:r w:rsidR="00D224B5">
              <w:rPr>
                <w:noProof/>
                <w:webHidden/>
              </w:rPr>
              <w:fldChar w:fldCharType="end"/>
            </w:r>
          </w:hyperlink>
        </w:p>
        <w:p w14:paraId="6C69DF4A" w14:textId="0C8839D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3" w:history="1">
            <w:r w:rsidR="00D224B5" w:rsidRPr="00B5495F">
              <w:rPr>
                <w:rStyle w:val="Hipervnculo"/>
                <w:rFonts w:eastAsia="Calibri"/>
                <w:b/>
                <w:noProof/>
                <w:lang w:val="es-MX" w:eastAsia="es-MX"/>
              </w:rPr>
              <w:t>CAPÍTULO XV</w:t>
            </w:r>
            <w:r w:rsidR="00D224B5">
              <w:rPr>
                <w:noProof/>
                <w:webHidden/>
              </w:rPr>
              <w:tab/>
            </w:r>
            <w:r w:rsidR="00D224B5">
              <w:rPr>
                <w:noProof/>
                <w:webHidden/>
              </w:rPr>
              <w:fldChar w:fldCharType="begin"/>
            </w:r>
            <w:r w:rsidR="00D224B5">
              <w:rPr>
                <w:noProof/>
                <w:webHidden/>
              </w:rPr>
              <w:instrText xml:space="preserve"> PAGEREF _Toc136592393 \h </w:instrText>
            </w:r>
            <w:r w:rsidR="00D224B5">
              <w:rPr>
                <w:noProof/>
                <w:webHidden/>
              </w:rPr>
            </w:r>
            <w:r w:rsidR="00D224B5">
              <w:rPr>
                <w:noProof/>
                <w:webHidden/>
              </w:rPr>
              <w:fldChar w:fldCharType="separate"/>
            </w:r>
            <w:r>
              <w:rPr>
                <w:noProof/>
                <w:webHidden/>
              </w:rPr>
              <w:t>35</w:t>
            </w:r>
            <w:r w:rsidR="00D224B5">
              <w:rPr>
                <w:noProof/>
                <w:webHidden/>
              </w:rPr>
              <w:fldChar w:fldCharType="end"/>
            </w:r>
          </w:hyperlink>
        </w:p>
        <w:p w14:paraId="34A81092" w14:textId="3671A8F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4" w:history="1">
            <w:r w:rsidR="00D224B5" w:rsidRPr="00B5495F">
              <w:rPr>
                <w:rStyle w:val="Hipervnculo"/>
                <w:rFonts w:eastAsia="Calibri"/>
                <w:b/>
                <w:noProof/>
                <w:lang w:val="es-MX" w:eastAsia="es-MX"/>
              </w:rPr>
              <w:t>VIGILANCIA DE LA AUTORIDAD</w:t>
            </w:r>
            <w:r w:rsidR="00D224B5">
              <w:rPr>
                <w:noProof/>
                <w:webHidden/>
              </w:rPr>
              <w:tab/>
            </w:r>
            <w:r w:rsidR="00D224B5">
              <w:rPr>
                <w:noProof/>
                <w:webHidden/>
              </w:rPr>
              <w:fldChar w:fldCharType="begin"/>
            </w:r>
            <w:r w:rsidR="00D224B5">
              <w:rPr>
                <w:noProof/>
                <w:webHidden/>
              </w:rPr>
              <w:instrText xml:space="preserve"> PAGEREF _Toc136592394 \h </w:instrText>
            </w:r>
            <w:r w:rsidR="00D224B5">
              <w:rPr>
                <w:noProof/>
                <w:webHidden/>
              </w:rPr>
            </w:r>
            <w:r w:rsidR="00D224B5">
              <w:rPr>
                <w:noProof/>
                <w:webHidden/>
              </w:rPr>
              <w:fldChar w:fldCharType="separate"/>
            </w:r>
            <w:r>
              <w:rPr>
                <w:noProof/>
                <w:webHidden/>
              </w:rPr>
              <w:t>35</w:t>
            </w:r>
            <w:r w:rsidR="00D224B5">
              <w:rPr>
                <w:noProof/>
                <w:webHidden/>
              </w:rPr>
              <w:fldChar w:fldCharType="end"/>
            </w:r>
          </w:hyperlink>
        </w:p>
        <w:p w14:paraId="2E908017" w14:textId="38F56BA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5" w:history="1">
            <w:r w:rsidR="00D224B5" w:rsidRPr="00B5495F">
              <w:rPr>
                <w:rStyle w:val="Hipervnculo"/>
                <w:rFonts w:eastAsia="Calibri"/>
                <w:b/>
                <w:noProof/>
                <w:lang w:val="es-MX" w:eastAsia="es-MX"/>
              </w:rPr>
              <w:t>CAPÍTULO XVI</w:t>
            </w:r>
            <w:r w:rsidR="00D224B5">
              <w:rPr>
                <w:noProof/>
                <w:webHidden/>
              </w:rPr>
              <w:tab/>
            </w:r>
            <w:r w:rsidR="00D224B5">
              <w:rPr>
                <w:noProof/>
                <w:webHidden/>
              </w:rPr>
              <w:fldChar w:fldCharType="begin"/>
            </w:r>
            <w:r w:rsidR="00D224B5">
              <w:rPr>
                <w:noProof/>
                <w:webHidden/>
              </w:rPr>
              <w:instrText xml:space="preserve"> PAGEREF _Toc136592395 \h </w:instrText>
            </w:r>
            <w:r w:rsidR="00D224B5">
              <w:rPr>
                <w:noProof/>
                <w:webHidden/>
              </w:rPr>
            </w:r>
            <w:r w:rsidR="00D224B5">
              <w:rPr>
                <w:noProof/>
                <w:webHidden/>
              </w:rPr>
              <w:fldChar w:fldCharType="separate"/>
            </w:r>
            <w:r>
              <w:rPr>
                <w:noProof/>
                <w:webHidden/>
              </w:rPr>
              <w:t>36</w:t>
            </w:r>
            <w:r w:rsidR="00D224B5">
              <w:rPr>
                <w:noProof/>
                <w:webHidden/>
              </w:rPr>
              <w:fldChar w:fldCharType="end"/>
            </w:r>
          </w:hyperlink>
        </w:p>
        <w:p w14:paraId="788EBE08" w14:textId="5C3EBA6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6" w:history="1">
            <w:r w:rsidR="00D224B5" w:rsidRPr="00B5495F">
              <w:rPr>
                <w:rStyle w:val="Hipervnculo"/>
                <w:rFonts w:eastAsia="Calibri"/>
                <w:b/>
                <w:noProof/>
                <w:lang w:val="es-MX" w:eastAsia="es-MX"/>
              </w:rPr>
              <w:t>TRATAMIENTO DE DESHABITUACIÓN O DE DESINTOXICACIÓN</w:t>
            </w:r>
            <w:r w:rsidR="00D224B5">
              <w:rPr>
                <w:noProof/>
                <w:webHidden/>
              </w:rPr>
              <w:tab/>
            </w:r>
            <w:r w:rsidR="00D224B5">
              <w:rPr>
                <w:noProof/>
                <w:webHidden/>
              </w:rPr>
              <w:fldChar w:fldCharType="begin"/>
            </w:r>
            <w:r w:rsidR="00D224B5">
              <w:rPr>
                <w:noProof/>
                <w:webHidden/>
              </w:rPr>
              <w:instrText xml:space="preserve"> PAGEREF _Toc136592396 \h </w:instrText>
            </w:r>
            <w:r w:rsidR="00D224B5">
              <w:rPr>
                <w:noProof/>
                <w:webHidden/>
              </w:rPr>
            </w:r>
            <w:r w:rsidR="00D224B5">
              <w:rPr>
                <w:noProof/>
                <w:webHidden/>
              </w:rPr>
              <w:fldChar w:fldCharType="separate"/>
            </w:r>
            <w:r>
              <w:rPr>
                <w:noProof/>
                <w:webHidden/>
              </w:rPr>
              <w:t>36</w:t>
            </w:r>
            <w:r w:rsidR="00D224B5">
              <w:rPr>
                <w:noProof/>
                <w:webHidden/>
              </w:rPr>
              <w:fldChar w:fldCharType="end"/>
            </w:r>
          </w:hyperlink>
        </w:p>
        <w:p w14:paraId="171D2448" w14:textId="3AEA9F2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7" w:history="1">
            <w:r w:rsidR="00D224B5" w:rsidRPr="00B5495F">
              <w:rPr>
                <w:rStyle w:val="Hipervnculo"/>
                <w:rFonts w:eastAsia="Calibri"/>
                <w:b/>
                <w:noProof/>
                <w:lang w:val="es-MX" w:eastAsia="es-MX"/>
              </w:rPr>
              <w:t>CAPÍTULO XVII</w:t>
            </w:r>
            <w:r w:rsidR="00D224B5">
              <w:rPr>
                <w:noProof/>
                <w:webHidden/>
              </w:rPr>
              <w:tab/>
            </w:r>
            <w:r w:rsidR="00D224B5">
              <w:rPr>
                <w:noProof/>
                <w:webHidden/>
              </w:rPr>
              <w:fldChar w:fldCharType="begin"/>
            </w:r>
            <w:r w:rsidR="00D224B5">
              <w:rPr>
                <w:noProof/>
                <w:webHidden/>
              </w:rPr>
              <w:instrText xml:space="preserve"> PAGEREF _Toc136592397 \h </w:instrText>
            </w:r>
            <w:r w:rsidR="00D224B5">
              <w:rPr>
                <w:noProof/>
                <w:webHidden/>
              </w:rPr>
            </w:r>
            <w:r w:rsidR="00D224B5">
              <w:rPr>
                <w:noProof/>
                <w:webHidden/>
              </w:rPr>
              <w:fldChar w:fldCharType="separate"/>
            </w:r>
            <w:r>
              <w:rPr>
                <w:noProof/>
                <w:webHidden/>
              </w:rPr>
              <w:t>36</w:t>
            </w:r>
            <w:r w:rsidR="00D224B5">
              <w:rPr>
                <w:noProof/>
                <w:webHidden/>
              </w:rPr>
              <w:fldChar w:fldCharType="end"/>
            </w:r>
          </w:hyperlink>
        </w:p>
        <w:p w14:paraId="54059CDF" w14:textId="689D596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8" w:history="1">
            <w:r w:rsidR="00D224B5" w:rsidRPr="00B5495F">
              <w:rPr>
                <w:rStyle w:val="Hipervnculo"/>
                <w:rFonts w:eastAsia="Calibri"/>
                <w:b/>
                <w:noProof/>
                <w:lang w:val="es-MX" w:eastAsia="es-MX"/>
              </w:rPr>
              <w:t>SUSPENSIÓN, DISOLUCIÓN, PROHIBICIÓN DE REALIZAR DETERMINADAS OPERACIONES, REMOCIÓN E INTERVENCIÓN DE PERSONAS JURÍDICAS</w:t>
            </w:r>
            <w:r w:rsidR="00D224B5">
              <w:rPr>
                <w:noProof/>
                <w:webHidden/>
              </w:rPr>
              <w:tab/>
            </w:r>
            <w:r w:rsidR="00D224B5">
              <w:rPr>
                <w:noProof/>
                <w:webHidden/>
              </w:rPr>
              <w:fldChar w:fldCharType="begin"/>
            </w:r>
            <w:r w:rsidR="00D224B5">
              <w:rPr>
                <w:noProof/>
                <w:webHidden/>
              </w:rPr>
              <w:instrText xml:space="preserve"> PAGEREF _Toc136592398 \h </w:instrText>
            </w:r>
            <w:r w:rsidR="00D224B5">
              <w:rPr>
                <w:noProof/>
                <w:webHidden/>
              </w:rPr>
            </w:r>
            <w:r w:rsidR="00D224B5">
              <w:rPr>
                <w:noProof/>
                <w:webHidden/>
              </w:rPr>
              <w:fldChar w:fldCharType="separate"/>
            </w:r>
            <w:r>
              <w:rPr>
                <w:noProof/>
                <w:webHidden/>
              </w:rPr>
              <w:t>36</w:t>
            </w:r>
            <w:r w:rsidR="00D224B5">
              <w:rPr>
                <w:noProof/>
                <w:webHidden/>
              </w:rPr>
              <w:fldChar w:fldCharType="end"/>
            </w:r>
          </w:hyperlink>
        </w:p>
        <w:p w14:paraId="765FF21F" w14:textId="41B9CF7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399" w:history="1">
            <w:r w:rsidR="00D224B5" w:rsidRPr="00B5495F">
              <w:rPr>
                <w:rStyle w:val="Hipervnculo"/>
                <w:rFonts w:eastAsia="Calibri"/>
                <w:b/>
                <w:noProof/>
                <w:lang w:val="es-MX" w:eastAsia="es-MX"/>
              </w:rPr>
              <w:t>CAPÍTULO XVIII</w:t>
            </w:r>
            <w:r w:rsidR="00D224B5">
              <w:rPr>
                <w:noProof/>
                <w:webHidden/>
              </w:rPr>
              <w:tab/>
            </w:r>
            <w:r w:rsidR="00D224B5">
              <w:rPr>
                <w:noProof/>
                <w:webHidden/>
              </w:rPr>
              <w:fldChar w:fldCharType="begin"/>
            </w:r>
            <w:r w:rsidR="00D224B5">
              <w:rPr>
                <w:noProof/>
                <w:webHidden/>
              </w:rPr>
              <w:instrText xml:space="preserve"> PAGEREF _Toc136592399 \h </w:instrText>
            </w:r>
            <w:r w:rsidR="00D224B5">
              <w:rPr>
                <w:noProof/>
                <w:webHidden/>
              </w:rPr>
            </w:r>
            <w:r w:rsidR="00D224B5">
              <w:rPr>
                <w:noProof/>
                <w:webHidden/>
              </w:rPr>
              <w:fldChar w:fldCharType="separate"/>
            </w:r>
            <w:r>
              <w:rPr>
                <w:noProof/>
                <w:webHidden/>
              </w:rPr>
              <w:t>38</w:t>
            </w:r>
            <w:r w:rsidR="00D224B5">
              <w:rPr>
                <w:noProof/>
                <w:webHidden/>
              </w:rPr>
              <w:fldChar w:fldCharType="end"/>
            </w:r>
          </w:hyperlink>
        </w:p>
        <w:p w14:paraId="59D88AAB" w14:textId="1E2D000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0" w:history="1">
            <w:r w:rsidR="00D224B5" w:rsidRPr="00B5495F">
              <w:rPr>
                <w:rStyle w:val="Hipervnculo"/>
                <w:rFonts w:eastAsia="Calibri"/>
                <w:b/>
                <w:noProof/>
                <w:lang w:val="es-MX" w:eastAsia="es-MX"/>
              </w:rPr>
              <w:t>DE LA RECLUSIÓN DOMICILIARIA</w:t>
            </w:r>
            <w:r w:rsidR="00D224B5">
              <w:rPr>
                <w:noProof/>
                <w:webHidden/>
              </w:rPr>
              <w:tab/>
            </w:r>
            <w:r w:rsidR="00D224B5">
              <w:rPr>
                <w:noProof/>
                <w:webHidden/>
              </w:rPr>
              <w:fldChar w:fldCharType="begin"/>
            </w:r>
            <w:r w:rsidR="00D224B5">
              <w:rPr>
                <w:noProof/>
                <w:webHidden/>
              </w:rPr>
              <w:instrText xml:space="preserve"> PAGEREF _Toc136592400 \h </w:instrText>
            </w:r>
            <w:r w:rsidR="00D224B5">
              <w:rPr>
                <w:noProof/>
                <w:webHidden/>
              </w:rPr>
            </w:r>
            <w:r w:rsidR="00D224B5">
              <w:rPr>
                <w:noProof/>
                <w:webHidden/>
              </w:rPr>
              <w:fldChar w:fldCharType="separate"/>
            </w:r>
            <w:r>
              <w:rPr>
                <w:noProof/>
                <w:webHidden/>
              </w:rPr>
              <w:t>38</w:t>
            </w:r>
            <w:r w:rsidR="00D224B5">
              <w:rPr>
                <w:noProof/>
                <w:webHidden/>
              </w:rPr>
              <w:fldChar w:fldCharType="end"/>
            </w:r>
          </w:hyperlink>
        </w:p>
        <w:p w14:paraId="634CA241" w14:textId="05C48B3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1" w:history="1">
            <w:r w:rsidR="00D224B5" w:rsidRPr="00B5495F">
              <w:rPr>
                <w:rStyle w:val="Hipervnculo"/>
                <w:rFonts w:eastAsia="Calibri"/>
                <w:b/>
                <w:noProof/>
                <w:lang w:val="es-MX" w:eastAsia="es-MX"/>
              </w:rPr>
              <w:t>CAPÍTULO XIX</w:t>
            </w:r>
            <w:r w:rsidR="00D224B5">
              <w:rPr>
                <w:noProof/>
                <w:webHidden/>
              </w:rPr>
              <w:tab/>
            </w:r>
            <w:r w:rsidR="00D224B5">
              <w:rPr>
                <w:noProof/>
                <w:webHidden/>
              </w:rPr>
              <w:fldChar w:fldCharType="begin"/>
            </w:r>
            <w:r w:rsidR="00D224B5">
              <w:rPr>
                <w:noProof/>
                <w:webHidden/>
              </w:rPr>
              <w:instrText xml:space="preserve"> PAGEREF _Toc136592401 \h </w:instrText>
            </w:r>
            <w:r w:rsidR="00D224B5">
              <w:rPr>
                <w:noProof/>
                <w:webHidden/>
              </w:rPr>
            </w:r>
            <w:r w:rsidR="00D224B5">
              <w:rPr>
                <w:noProof/>
                <w:webHidden/>
              </w:rPr>
              <w:fldChar w:fldCharType="separate"/>
            </w:r>
            <w:r>
              <w:rPr>
                <w:noProof/>
                <w:webHidden/>
              </w:rPr>
              <w:t>38</w:t>
            </w:r>
            <w:r w:rsidR="00D224B5">
              <w:rPr>
                <w:noProof/>
                <w:webHidden/>
              </w:rPr>
              <w:fldChar w:fldCharType="end"/>
            </w:r>
          </w:hyperlink>
        </w:p>
        <w:p w14:paraId="0DF9732E" w14:textId="3AFB67A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2" w:history="1">
            <w:r w:rsidR="00D224B5" w:rsidRPr="00B5495F">
              <w:rPr>
                <w:rStyle w:val="Hipervnculo"/>
                <w:rFonts w:eastAsia="Calibri"/>
                <w:b/>
                <w:noProof/>
                <w:lang w:val="es-MX" w:eastAsia="es-MX"/>
              </w:rPr>
              <w:t>DEL INCUMPLIMIENTO A LAS MEDIDAS DE SEGURIDAD</w:t>
            </w:r>
            <w:r w:rsidR="00D224B5">
              <w:rPr>
                <w:noProof/>
                <w:webHidden/>
              </w:rPr>
              <w:tab/>
            </w:r>
            <w:r w:rsidR="00D224B5">
              <w:rPr>
                <w:noProof/>
                <w:webHidden/>
              </w:rPr>
              <w:fldChar w:fldCharType="begin"/>
            </w:r>
            <w:r w:rsidR="00D224B5">
              <w:rPr>
                <w:noProof/>
                <w:webHidden/>
              </w:rPr>
              <w:instrText xml:space="preserve"> PAGEREF _Toc136592402 \h </w:instrText>
            </w:r>
            <w:r w:rsidR="00D224B5">
              <w:rPr>
                <w:noProof/>
                <w:webHidden/>
              </w:rPr>
            </w:r>
            <w:r w:rsidR="00D224B5">
              <w:rPr>
                <w:noProof/>
                <w:webHidden/>
              </w:rPr>
              <w:fldChar w:fldCharType="separate"/>
            </w:r>
            <w:r>
              <w:rPr>
                <w:noProof/>
                <w:webHidden/>
              </w:rPr>
              <w:t>38</w:t>
            </w:r>
            <w:r w:rsidR="00D224B5">
              <w:rPr>
                <w:noProof/>
                <w:webHidden/>
              </w:rPr>
              <w:fldChar w:fldCharType="end"/>
            </w:r>
          </w:hyperlink>
        </w:p>
        <w:p w14:paraId="35C45DD7" w14:textId="52762945"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03" w:history="1">
            <w:r w:rsidR="00D224B5" w:rsidRPr="00B5495F">
              <w:rPr>
                <w:rStyle w:val="Hipervnculo"/>
                <w:rFonts w:eastAsia="Calibri"/>
                <w:b/>
                <w:noProof/>
                <w:lang w:val="es-MX" w:eastAsia="es-MX"/>
              </w:rPr>
              <w:t>TÍTULO QUINTO</w:t>
            </w:r>
            <w:r w:rsidR="00D224B5">
              <w:rPr>
                <w:noProof/>
                <w:webHidden/>
              </w:rPr>
              <w:tab/>
            </w:r>
            <w:r w:rsidR="00D224B5">
              <w:rPr>
                <w:noProof/>
                <w:webHidden/>
              </w:rPr>
              <w:fldChar w:fldCharType="begin"/>
            </w:r>
            <w:r w:rsidR="00D224B5">
              <w:rPr>
                <w:noProof/>
                <w:webHidden/>
              </w:rPr>
              <w:instrText xml:space="preserve"> PAGEREF _Toc136592403 \h </w:instrText>
            </w:r>
            <w:r w:rsidR="00D224B5">
              <w:rPr>
                <w:noProof/>
                <w:webHidden/>
              </w:rPr>
            </w:r>
            <w:r w:rsidR="00D224B5">
              <w:rPr>
                <w:noProof/>
                <w:webHidden/>
              </w:rPr>
              <w:fldChar w:fldCharType="separate"/>
            </w:r>
            <w:r>
              <w:rPr>
                <w:noProof/>
                <w:webHidden/>
              </w:rPr>
              <w:t>39</w:t>
            </w:r>
            <w:r w:rsidR="00D224B5">
              <w:rPr>
                <w:noProof/>
                <w:webHidden/>
              </w:rPr>
              <w:fldChar w:fldCharType="end"/>
            </w:r>
          </w:hyperlink>
        </w:p>
        <w:p w14:paraId="4950C870" w14:textId="78EC12BD"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04" w:history="1">
            <w:r w:rsidR="00D224B5" w:rsidRPr="00B5495F">
              <w:rPr>
                <w:rStyle w:val="Hipervnculo"/>
                <w:rFonts w:eastAsia="Calibri"/>
                <w:b/>
                <w:noProof/>
                <w:lang w:val="es-MX" w:eastAsia="es-MX"/>
              </w:rPr>
              <w:t>APLICACIÓN DE SANCIONES</w:t>
            </w:r>
            <w:r w:rsidR="00D224B5">
              <w:rPr>
                <w:noProof/>
                <w:webHidden/>
              </w:rPr>
              <w:tab/>
            </w:r>
            <w:r w:rsidR="00D224B5">
              <w:rPr>
                <w:noProof/>
                <w:webHidden/>
              </w:rPr>
              <w:fldChar w:fldCharType="begin"/>
            </w:r>
            <w:r w:rsidR="00D224B5">
              <w:rPr>
                <w:noProof/>
                <w:webHidden/>
              </w:rPr>
              <w:instrText xml:space="preserve"> PAGEREF _Toc136592404 \h </w:instrText>
            </w:r>
            <w:r w:rsidR="00D224B5">
              <w:rPr>
                <w:noProof/>
                <w:webHidden/>
              </w:rPr>
            </w:r>
            <w:r w:rsidR="00D224B5">
              <w:rPr>
                <w:noProof/>
                <w:webHidden/>
              </w:rPr>
              <w:fldChar w:fldCharType="separate"/>
            </w:r>
            <w:r>
              <w:rPr>
                <w:noProof/>
                <w:webHidden/>
              </w:rPr>
              <w:t>39</w:t>
            </w:r>
            <w:r w:rsidR="00D224B5">
              <w:rPr>
                <w:noProof/>
                <w:webHidden/>
              </w:rPr>
              <w:fldChar w:fldCharType="end"/>
            </w:r>
          </w:hyperlink>
        </w:p>
        <w:p w14:paraId="3B264788" w14:textId="437CA1F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5" w:history="1">
            <w:r w:rsidR="00D224B5" w:rsidRPr="00B5495F">
              <w:rPr>
                <w:rStyle w:val="Hipervnculo"/>
                <w:rFonts w:eastAsia="Calibr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_Toc136592405 \h </w:instrText>
            </w:r>
            <w:r w:rsidR="00D224B5">
              <w:rPr>
                <w:noProof/>
                <w:webHidden/>
              </w:rPr>
            </w:r>
            <w:r w:rsidR="00D224B5">
              <w:rPr>
                <w:noProof/>
                <w:webHidden/>
              </w:rPr>
              <w:fldChar w:fldCharType="separate"/>
            </w:r>
            <w:r>
              <w:rPr>
                <w:noProof/>
                <w:webHidden/>
              </w:rPr>
              <w:t>39</w:t>
            </w:r>
            <w:r w:rsidR="00D224B5">
              <w:rPr>
                <w:noProof/>
                <w:webHidden/>
              </w:rPr>
              <w:fldChar w:fldCharType="end"/>
            </w:r>
          </w:hyperlink>
        </w:p>
        <w:p w14:paraId="4692F3E3" w14:textId="1968347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6" w:history="1">
            <w:r w:rsidR="00D224B5" w:rsidRPr="00B5495F">
              <w:rPr>
                <w:rStyle w:val="Hipervnculo"/>
                <w:rFonts w:eastAsia="Calibri"/>
                <w:b/>
                <w:noProof/>
                <w:lang w:val="es-MX" w:eastAsia="es-MX"/>
              </w:rPr>
              <w:t>REGLAS GENERALES</w:t>
            </w:r>
            <w:r w:rsidR="00D224B5">
              <w:rPr>
                <w:noProof/>
                <w:webHidden/>
              </w:rPr>
              <w:tab/>
            </w:r>
            <w:r w:rsidR="00D224B5">
              <w:rPr>
                <w:noProof/>
                <w:webHidden/>
              </w:rPr>
              <w:fldChar w:fldCharType="begin"/>
            </w:r>
            <w:r w:rsidR="00D224B5">
              <w:rPr>
                <w:noProof/>
                <w:webHidden/>
              </w:rPr>
              <w:instrText xml:space="preserve"> PAGEREF _Toc136592406 \h </w:instrText>
            </w:r>
            <w:r w:rsidR="00D224B5">
              <w:rPr>
                <w:noProof/>
                <w:webHidden/>
              </w:rPr>
            </w:r>
            <w:r w:rsidR="00D224B5">
              <w:rPr>
                <w:noProof/>
                <w:webHidden/>
              </w:rPr>
              <w:fldChar w:fldCharType="separate"/>
            </w:r>
            <w:r>
              <w:rPr>
                <w:noProof/>
                <w:webHidden/>
              </w:rPr>
              <w:t>39</w:t>
            </w:r>
            <w:r w:rsidR="00D224B5">
              <w:rPr>
                <w:noProof/>
                <w:webHidden/>
              </w:rPr>
              <w:fldChar w:fldCharType="end"/>
            </w:r>
          </w:hyperlink>
        </w:p>
        <w:p w14:paraId="0EA3303F" w14:textId="469C8B4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7" w:history="1">
            <w:r w:rsidR="00D224B5" w:rsidRPr="00B5495F">
              <w:rPr>
                <w:rStyle w:val="Hipervnculo"/>
                <w:rFonts w:eastAsia="Calibri"/>
                <w:b/>
                <w:noProof/>
                <w:lang w:eastAsia="es-MX"/>
              </w:rPr>
              <w:t>CAPÍTULO II</w:t>
            </w:r>
            <w:r w:rsidR="00D224B5">
              <w:rPr>
                <w:noProof/>
                <w:webHidden/>
              </w:rPr>
              <w:tab/>
            </w:r>
            <w:r w:rsidR="00D224B5">
              <w:rPr>
                <w:noProof/>
                <w:webHidden/>
              </w:rPr>
              <w:fldChar w:fldCharType="begin"/>
            </w:r>
            <w:r w:rsidR="00D224B5">
              <w:rPr>
                <w:noProof/>
                <w:webHidden/>
              </w:rPr>
              <w:instrText xml:space="preserve"> PAGEREF _Toc136592407 \h </w:instrText>
            </w:r>
            <w:r w:rsidR="00D224B5">
              <w:rPr>
                <w:noProof/>
                <w:webHidden/>
              </w:rPr>
            </w:r>
            <w:r w:rsidR="00D224B5">
              <w:rPr>
                <w:noProof/>
                <w:webHidden/>
              </w:rPr>
              <w:fldChar w:fldCharType="separate"/>
            </w:r>
            <w:r>
              <w:rPr>
                <w:noProof/>
                <w:webHidden/>
              </w:rPr>
              <w:t>42</w:t>
            </w:r>
            <w:r w:rsidR="00D224B5">
              <w:rPr>
                <w:noProof/>
                <w:webHidden/>
              </w:rPr>
              <w:fldChar w:fldCharType="end"/>
            </w:r>
          </w:hyperlink>
        </w:p>
        <w:p w14:paraId="257EA021" w14:textId="24512C3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8" w:history="1">
            <w:r w:rsidR="00D224B5" w:rsidRPr="00B5495F">
              <w:rPr>
                <w:rStyle w:val="Hipervnculo"/>
                <w:rFonts w:eastAsia="Calibri"/>
                <w:b/>
                <w:noProof/>
                <w:lang w:eastAsia="es-MX"/>
              </w:rPr>
              <w:t>APLICACIÓN DE SANCIONES A LOS DELITOS CULPOSOS</w:t>
            </w:r>
            <w:r w:rsidR="00D224B5">
              <w:rPr>
                <w:noProof/>
                <w:webHidden/>
              </w:rPr>
              <w:tab/>
            </w:r>
            <w:r w:rsidR="00D224B5">
              <w:rPr>
                <w:noProof/>
                <w:webHidden/>
              </w:rPr>
              <w:fldChar w:fldCharType="begin"/>
            </w:r>
            <w:r w:rsidR="00D224B5">
              <w:rPr>
                <w:noProof/>
                <w:webHidden/>
              </w:rPr>
              <w:instrText xml:space="preserve"> PAGEREF _Toc136592408 \h </w:instrText>
            </w:r>
            <w:r w:rsidR="00D224B5">
              <w:rPr>
                <w:noProof/>
                <w:webHidden/>
              </w:rPr>
            </w:r>
            <w:r w:rsidR="00D224B5">
              <w:rPr>
                <w:noProof/>
                <w:webHidden/>
              </w:rPr>
              <w:fldChar w:fldCharType="separate"/>
            </w:r>
            <w:r>
              <w:rPr>
                <w:noProof/>
                <w:webHidden/>
              </w:rPr>
              <w:t>42</w:t>
            </w:r>
            <w:r w:rsidR="00D224B5">
              <w:rPr>
                <w:noProof/>
                <w:webHidden/>
              </w:rPr>
              <w:fldChar w:fldCharType="end"/>
            </w:r>
          </w:hyperlink>
        </w:p>
        <w:p w14:paraId="05D1D128" w14:textId="69886C6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09" w:history="1">
            <w:r w:rsidR="00D224B5" w:rsidRPr="00B5495F">
              <w:rPr>
                <w:rStyle w:val="Hipervnculo"/>
                <w:rFonts w:eastAsia="Calibr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_Toc136592409 \h </w:instrText>
            </w:r>
            <w:r w:rsidR="00D224B5">
              <w:rPr>
                <w:noProof/>
                <w:webHidden/>
              </w:rPr>
            </w:r>
            <w:r w:rsidR="00D224B5">
              <w:rPr>
                <w:noProof/>
                <w:webHidden/>
              </w:rPr>
              <w:fldChar w:fldCharType="separate"/>
            </w:r>
            <w:r>
              <w:rPr>
                <w:noProof/>
                <w:webHidden/>
              </w:rPr>
              <w:t>44</w:t>
            </w:r>
            <w:r w:rsidR="00D224B5">
              <w:rPr>
                <w:noProof/>
                <w:webHidden/>
              </w:rPr>
              <w:fldChar w:fldCharType="end"/>
            </w:r>
          </w:hyperlink>
        </w:p>
        <w:p w14:paraId="5D51A3BA" w14:textId="365DE2E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0" w:history="1">
            <w:r w:rsidR="00D224B5" w:rsidRPr="00B5495F">
              <w:rPr>
                <w:rStyle w:val="Hipervnculo"/>
                <w:rFonts w:eastAsia="Calibri"/>
                <w:b/>
                <w:noProof/>
                <w:lang w:val="es-MX" w:eastAsia="es-MX"/>
              </w:rPr>
              <w:t>SANCIÓN PARA LA TENTATIVA</w:t>
            </w:r>
            <w:r w:rsidR="00D224B5">
              <w:rPr>
                <w:noProof/>
                <w:webHidden/>
              </w:rPr>
              <w:tab/>
            </w:r>
            <w:r w:rsidR="00D224B5">
              <w:rPr>
                <w:noProof/>
                <w:webHidden/>
              </w:rPr>
              <w:fldChar w:fldCharType="begin"/>
            </w:r>
            <w:r w:rsidR="00D224B5">
              <w:rPr>
                <w:noProof/>
                <w:webHidden/>
              </w:rPr>
              <w:instrText xml:space="preserve"> PAGEREF _Toc136592410 \h </w:instrText>
            </w:r>
            <w:r w:rsidR="00D224B5">
              <w:rPr>
                <w:noProof/>
                <w:webHidden/>
              </w:rPr>
            </w:r>
            <w:r w:rsidR="00D224B5">
              <w:rPr>
                <w:noProof/>
                <w:webHidden/>
              </w:rPr>
              <w:fldChar w:fldCharType="separate"/>
            </w:r>
            <w:r>
              <w:rPr>
                <w:noProof/>
                <w:webHidden/>
              </w:rPr>
              <w:t>44</w:t>
            </w:r>
            <w:r w:rsidR="00D224B5">
              <w:rPr>
                <w:noProof/>
                <w:webHidden/>
              </w:rPr>
              <w:fldChar w:fldCharType="end"/>
            </w:r>
          </w:hyperlink>
        </w:p>
        <w:p w14:paraId="2002F941" w14:textId="2AF7C83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1" w:history="1">
            <w:r w:rsidR="00D224B5" w:rsidRPr="00B5495F">
              <w:rPr>
                <w:rStyle w:val="Hipervnculo"/>
                <w:rFonts w:eastAsia="Calibri"/>
                <w:b/>
                <w:noProof/>
              </w:rPr>
              <w:t>CAPÍTULO IV</w:t>
            </w:r>
            <w:r w:rsidR="00D224B5">
              <w:rPr>
                <w:noProof/>
                <w:webHidden/>
              </w:rPr>
              <w:tab/>
            </w:r>
            <w:r w:rsidR="00D224B5">
              <w:rPr>
                <w:noProof/>
                <w:webHidden/>
              </w:rPr>
              <w:fldChar w:fldCharType="begin"/>
            </w:r>
            <w:r w:rsidR="00D224B5">
              <w:rPr>
                <w:noProof/>
                <w:webHidden/>
              </w:rPr>
              <w:instrText xml:space="preserve"> PAGEREF _Toc136592411 \h </w:instrText>
            </w:r>
            <w:r w:rsidR="00D224B5">
              <w:rPr>
                <w:noProof/>
                <w:webHidden/>
              </w:rPr>
            </w:r>
            <w:r w:rsidR="00D224B5">
              <w:rPr>
                <w:noProof/>
                <w:webHidden/>
              </w:rPr>
              <w:fldChar w:fldCharType="separate"/>
            </w:r>
            <w:r>
              <w:rPr>
                <w:noProof/>
                <w:webHidden/>
              </w:rPr>
              <w:t>45</w:t>
            </w:r>
            <w:r w:rsidR="00D224B5">
              <w:rPr>
                <w:noProof/>
                <w:webHidden/>
              </w:rPr>
              <w:fldChar w:fldCharType="end"/>
            </w:r>
          </w:hyperlink>
        </w:p>
        <w:p w14:paraId="2D20EE8F" w14:textId="6D4456B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2" w:history="1">
            <w:r w:rsidR="00D224B5" w:rsidRPr="00B5495F">
              <w:rPr>
                <w:rStyle w:val="Hipervnculo"/>
                <w:rFonts w:eastAsia="Calibri"/>
                <w:b/>
                <w:noProof/>
              </w:rPr>
              <w:t>SANCIONES EN LOS CASOS DE CONCURSOS</w:t>
            </w:r>
            <w:r w:rsidR="00D224B5">
              <w:rPr>
                <w:noProof/>
                <w:webHidden/>
              </w:rPr>
              <w:tab/>
            </w:r>
            <w:r w:rsidR="00D224B5">
              <w:rPr>
                <w:noProof/>
                <w:webHidden/>
              </w:rPr>
              <w:fldChar w:fldCharType="begin"/>
            </w:r>
            <w:r w:rsidR="00D224B5">
              <w:rPr>
                <w:noProof/>
                <w:webHidden/>
              </w:rPr>
              <w:instrText xml:space="preserve"> PAGEREF _Toc136592412 \h </w:instrText>
            </w:r>
            <w:r w:rsidR="00D224B5">
              <w:rPr>
                <w:noProof/>
                <w:webHidden/>
              </w:rPr>
            </w:r>
            <w:r w:rsidR="00D224B5">
              <w:rPr>
                <w:noProof/>
                <w:webHidden/>
              </w:rPr>
              <w:fldChar w:fldCharType="separate"/>
            </w:r>
            <w:r>
              <w:rPr>
                <w:noProof/>
                <w:webHidden/>
              </w:rPr>
              <w:t>45</w:t>
            </w:r>
            <w:r w:rsidR="00D224B5">
              <w:rPr>
                <w:noProof/>
                <w:webHidden/>
              </w:rPr>
              <w:fldChar w:fldCharType="end"/>
            </w:r>
          </w:hyperlink>
        </w:p>
        <w:p w14:paraId="636CA369" w14:textId="0E32C4E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3" w:history="1">
            <w:r w:rsidR="00D224B5" w:rsidRPr="00B5495F">
              <w:rPr>
                <w:rStyle w:val="Hipervnculo"/>
                <w:rFonts w:eastAsia="Calibr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_Toc136592413 \h </w:instrText>
            </w:r>
            <w:r w:rsidR="00D224B5">
              <w:rPr>
                <w:noProof/>
                <w:webHidden/>
              </w:rPr>
            </w:r>
            <w:r w:rsidR="00D224B5">
              <w:rPr>
                <w:noProof/>
                <w:webHidden/>
              </w:rPr>
              <w:fldChar w:fldCharType="separate"/>
            </w:r>
            <w:r>
              <w:rPr>
                <w:noProof/>
                <w:webHidden/>
              </w:rPr>
              <w:t>46</w:t>
            </w:r>
            <w:r w:rsidR="00D224B5">
              <w:rPr>
                <w:noProof/>
                <w:webHidden/>
              </w:rPr>
              <w:fldChar w:fldCharType="end"/>
            </w:r>
          </w:hyperlink>
        </w:p>
        <w:p w14:paraId="59C5ED93" w14:textId="745742B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4" w:history="1">
            <w:r w:rsidR="00D224B5" w:rsidRPr="00B5495F">
              <w:rPr>
                <w:rStyle w:val="Hipervnculo"/>
                <w:rFonts w:eastAsia="Calibri"/>
                <w:b/>
                <w:noProof/>
                <w:lang w:val="es-MX" w:eastAsia="es-MX"/>
              </w:rPr>
              <w:t>PUNIBILIDAD PARA LA COMPLICIDAD, AUXILIO EN CUMPLIMIENTO DE PROMESA ANTERIOR Y AUTORÍA INDETERMINADA</w:t>
            </w:r>
            <w:r w:rsidR="00D224B5">
              <w:rPr>
                <w:noProof/>
                <w:webHidden/>
              </w:rPr>
              <w:tab/>
            </w:r>
            <w:r w:rsidR="00D224B5">
              <w:rPr>
                <w:noProof/>
                <w:webHidden/>
              </w:rPr>
              <w:fldChar w:fldCharType="begin"/>
            </w:r>
            <w:r w:rsidR="00D224B5">
              <w:rPr>
                <w:noProof/>
                <w:webHidden/>
              </w:rPr>
              <w:instrText xml:space="preserve"> PAGEREF _Toc136592414 \h </w:instrText>
            </w:r>
            <w:r w:rsidR="00D224B5">
              <w:rPr>
                <w:noProof/>
                <w:webHidden/>
              </w:rPr>
            </w:r>
            <w:r w:rsidR="00D224B5">
              <w:rPr>
                <w:noProof/>
                <w:webHidden/>
              </w:rPr>
              <w:fldChar w:fldCharType="separate"/>
            </w:r>
            <w:r>
              <w:rPr>
                <w:noProof/>
                <w:webHidden/>
              </w:rPr>
              <w:t>46</w:t>
            </w:r>
            <w:r w:rsidR="00D224B5">
              <w:rPr>
                <w:noProof/>
                <w:webHidden/>
              </w:rPr>
              <w:fldChar w:fldCharType="end"/>
            </w:r>
          </w:hyperlink>
        </w:p>
        <w:p w14:paraId="193818F7" w14:textId="7070542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5" w:history="1">
            <w:r w:rsidR="00D224B5" w:rsidRPr="00B5495F">
              <w:rPr>
                <w:rStyle w:val="Hipervnculo"/>
                <w:rFonts w:eastAsia="Calibr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_Toc136592415 \h </w:instrText>
            </w:r>
            <w:r w:rsidR="00D224B5">
              <w:rPr>
                <w:noProof/>
                <w:webHidden/>
              </w:rPr>
            </w:r>
            <w:r w:rsidR="00D224B5">
              <w:rPr>
                <w:noProof/>
                <w:webHidden/>
              </w:rPr>
              <w:fldChar w:fldCharType="separate"/>
            </w:r>
            <w:r>
              <w:rPr>
                <w:noProof/>
                <w:webHidden/>
              </w:rPr>
              <w:t>46</w:t>
            </w:r>
            <w:r w:rsidR="00D224B5">
              <w:rPr>
                <w:noProof/>
                <w:webHidden/>
              </w:rPr>
              <w:fldChar w:fldCharType="end"/>
            </w:r>
          </w:hyperlink>
        </w:p>
        <w:p w14:paraId="1822792D" w14:textId="42FCBE4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6" w:history="1">
            <w:r w:rsidR="00D224B5" w:rsidRPr="00B5495F">
              <w:rPr>
                <w:rStyle w:val="Hipervnculo"/>
                <w:rFonts w:eastAsia="Calibri"/>
                <w:b/>
                <w:noProof/>
                <w:lang w:val="es-MX" w:eastAsia="es-MX"/>
              </w:rPr>
              <w:t>RECLUSIÓN PARA ENFERMOS MENTALES Y SORDOMUDOS</w:t>
            </w:r>
            <w:r w:rsidR="00D224B5">
              <w:rPr>
                <w:noProof/>
                <w:webHidden/>
              </w:rPr>
              <w:tab/>
            </w:r>
            <w:r w:rsidR="00D224B5">
              <w:rPr>
                <w:noProof/>
                <w:webHidden/>
              </w:rPr>
              <w:fldChar w:fldCharType="begin"/>
            </w:r>
            <w:r w:rsidR="00D224B5">
              <w:rPr>
                <w:noProof/>
                <w:webHidden/>
              </w:rPr>
              <w:instrText xml:space="preserve"> PAGEREF _Toc136592416 \h </w:instrText>
            </w:r>
            <w:r w:rsidR="00D224B5">
              <w:rPr>
                <w:noProof/>
                <w:webHidden/>
              </w:rPr>
            </w:r>
            <w:r w:rsidR="00D224B5">
              <w:rPr>
                <w:noProof/>
                <w:webHidden/>
              </w:rPr>
              <w:fldChar w:fldCharType="separate"/>
            </w:r>
            <w:r>
              <w:rPr>
                <w:noProof/>
                <w:webHidden/>
              </w:rPr>
              <w:t>46</w:t>
            </w:r>
            <w:r w:rsidR="00D224B5">
              <w:rPr>
                <w:noProof/>
                <w:webHidden/>
              </w:rPr>
              <w:fldChar w:fldCharType="end"/>
            </w:r>
          </w:hyperlink>
        </w:p>
        <w:p w14:paraId="7D8F64B9" w14:textId="66D5174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7" w:history="1">
            <w:r w:rsidR="00D224B5" w:rsidRPr="00B5495F">
              <w:rPr>
                <w:rStyle w:val="Hipervnculo"/>
                <w:rFonts w:eastAsia="Calibr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_Toc136592417 \h </w:instrText>
            </w:r>
            <w:r w:rsidR="00D224B5">
              <w:rPr>
                <w:noProof/>
                <w:webHidden/>
              </w:rPr>
            </w:r>
            <w:r w:rsidR="00D224B5">
              <w:rPr>
                <w:noProof/>
                <w:webHidden/>
              </w:rPr>
              <w:fldChar w:fldCharType="separate"/>
            </w:r>
            <w:r>
              <w:rPr>
                <w:noProof/>
                <w:webHidden/>
              </w:rPr>
              <w:t>47</w:t>
            </w:r>
            <w:r w:rsidR="00D224B5">
              <w:rPr>
                <w:noProof/>
                <w:webHidden/>
              </w:rPr>
              <w:fldChar w:fldCharType="end"/>
            </w:r>
          </w:hyperlink>
        </w:p>
        <w:p w14:paraId="011801F3" w14:textId="17C785D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8" w:history="1">
            <w:r w:rsidR="00D224B5" w:rsidRPr="00B5495F">
              <w:rPr>
                <w:rStyle w:val="Hipervnculo"/>
                <w:rFonts w:eastAsia="Calibri"/>
                <w:b/>
                <w:noProof/>
                <w:lang w:val="es-MX" w:eastAsia="es-MX"/>
              </w:rPr>
              <w:t>SANCIONES A LAS PERSONAS JURIDICAS DE DERECHO PRIVADO O QUE SE OSTENTEN COMO TALES</w:t>
            </w:r>
            <w:r w:rsidR="00D224B5">
              <w:rPr>
                <w:noProof/>
                <w:webHidden/>
              </w:rPr>
              <w:tab/>
            </w:r>
            <w:r w:rsidR="00D224B5">
              <w:rPr>
                <w:noProof/>
                <w:webHidden/>
              </w:rPr>
              <w:fldChar w:fldCharType="begin"/>
            </w:r>
            <w:r w:rsidR="00D224B5">
              <w:rPr>
                <w:noProof/>
                <w:webHidden/>
              </w:rPr>
              <w:instrText xml:space="preserve"> PAGEREF _Toc136592418 \h </w:instrText>
            </w:r>
            <w:r w:rsidR="00D224B5">
              <w:rPr>
                <w:noProof/>
                <w:webHidden/>
              </w:rPr>
            </w:r>
            <w:r w:rsidR="00D224B5">
              <w:rPr>
                <w:noProof/>
                <w:webHidden/>
              </w:rPr>
              <w:fldChar w:fldCharType="separate"/>
            </w:r>
            <w:r>
              <w:rPr>
                <w:noProof/>
                <w:webHidden/>
              </w:rPr>
              <w:t>47</w:t>
            </w:r>
            <w:r w:rsidR="00D224B5">
              <w:rPr>
                <w:noProof/>
                <w:webHidden/>
              </w:rPr>
              <w:fldChar w:fldCharType="end"/>
            </w:r>
          </w:hyperlink>
        </w:p>
        <w:p w14:paraId="110F7AC2" w14:textId="5C98CA7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19" w:history="1">
            <w:r w:rsidR="00D224B5" w:rsidRPr="00B5495F">
              <w:rPr>
                <w:rStyle w:val="Hipervnculo"/>
                <w:rFonts w:eastAsia="Calibr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_Toc136592419 \h </w:instrText>
            </w:r>
            <w:r w:rsidR="00D224B5">
              <w:rPr>
                <w:noProof/>
                <w:webHidden/>
              </w:rPr>
            </w:r>
            <w:r w:rsidR="00D224B5">
              <w:rPr>
                <w:noProof/>
                <w:webHidden/>
              </w:rPr>
              <w:fldChar w:fldCharType="separate"/>
            </w:r>
            <w:r>
              <w:rPr>
                <w:noProof/>
                <w:webHidden/>
              </w:rPr>
              <w:t>47</w:t>
            </w:r>
            <w:r w:rsidR="00D224B5">
              <w:rPr>
                <w:noProof/>
                <w:webHidden/>
              </w:rPr>
              <w:fldChar w:fldCharType="end"/>
            </w:r>
          </w:hyperlink>
        </w:p>
        <w:p w14:paraId="19E50FCA" w14:textId="58EF102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20" w:history="1">
            <w:r w:rsidR="00D224B5" w:rsidRPr="00B5495F">
              <w:rPr>
                <w:rStyle w:val="Hipervnculo"/>
                <w:rFonts w:eastAsia="Calibri"/>
                <w:b/>
                <w:bCs/>
                <w:noProof/>
              </w:rPr>
              <w:t>CONMUTACIÓN DE PENAS</w:t>
            </w:r>
            <w:r w:rsidR="00D224B5">
              <w:rPr>
                <w:noProof/>
                <w:webHidden/>
              </w:rPr>
              <w:tab/>
            </w:r>
            <w:r w:rsidR="00D224B5">
              <w:rPr>
                <w:noProof/>
                <w:webHidden/>
              </w:rPr>
              <w:fldChar w:fldCharType="begin"/>
            </w:r>
            <w:r w:rsidR="00D224B5">
              <w:rPr>
                <w:noProof/>
                <w:webHidden/>
              </w:rPr>
              <w:instrText xml:space="preserve"> PAGEREF _Toc136592420 \h </w:instrText>
            </w:r>
            <w:r w:rsidR="00D224B5">
              <w:rPr>
                <w:noProof/>
                <w:webHidden/>
              </w:rPr>
            </w:r>
            <w:r w:rsidR="00D224B5">
              <w:rPr>
                <w:noProof/>
                <w:webHidden/>
              </w:rPr>
              <w:fldChar w:fldCharType="separate"/>
            </w:r>
            <w:r>
              <w:rPr>
                <w:noProof/>
                <w:webHidden/>
              </w:rPr>
              <w:t>47</w:t>
            </w:r>
            <w:r w:rsidR="00D224B5">
              <w:rPr>
                <w:noProof/>
                <w:webHidden/>
              </w:rPr>
              <w:fldChar w:fldCharType="end"/>
            </w:r>
          </w:hyperlink>
        </w:p>
        <w:p w14:paraId="039B76EA" w14:textId="7834EA8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21" w:history="1">
            <w:r w:rsidR="00D224B5" w:rsidRPr="00B5495F">
              <w:rPr>
                <w:rStyle w:val="Hipervnculo"/>
                <w:rFonts w:eastAsia="Calibri"/>
                <w:b/>
                <w:noProof/>
                <w:lang w:eastAsia="es-MX"/>
              </w:rPr>
              <w:t>CAPÍTULO IX</w:t>
            </w:r>
            <w:r w:rsidR="00D224B5">
              <w:rPr>
                <w:noProof/>
                <w:webHidden/>
              </w:rPr>
              <w:tab/>
            </w:r>
            <w:r w:rsidR="00D224B5">
              <w:rPr>
                <w:noProof/>
                <w:webHidden/>
              </w:rPr>
              <w:fldChar w:fldCharType="begin"/>
            </w:r>
            <w:r w:rsidR="00D224B5">
              <w:rPr>
                <w:noProof/>
                <w:webHidden/>
              </w:rPr>
              <w:instrText xml:space="preserve"> PAGEREF _Toc136592421 \h </w:instrText>
            </w:r>
            <w:r w:rsidR="00D224B5">
              <w:rPr>
                <w:noProof/>
                <w:webHidden/>
              </w:rPr>
            </w:r>
            <w:r w:rsidR="00D224B5">
              <w:rPr>
                <w:noProof/>
                <w:webHidden/>
              </w:rPr>
              <w:fldChar w:fldCharType="separate"/>
            </w:r>
            <w:r>
              <w:rPr>
                <w:noProof/>
                <w:webHidden/>
              </w:rPr>
              <w:t>48</w:t>
            </w:r>
            <w:r w:rsidR="00D224B5">
              <w:rPr>
                <w:noProof/>
                <w:webHidden/>
              </w:rPr>
              <w:fldChar w:fldCharType="end"/>
            </w:r>
          </w:hyperlink>
        </w:p>
        <w:p w14:paraId="7E2DA584" w14:textId="4522795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22" w:history="1">
            <w:r w:rsidR="00D224B5" w:rsidRPr="00B5495F">
              <w:rPr>
                <w:rStyle w:val="Hipervnculo"/>
                <w:rFonts w:eastAsia="Calibri"/>
                <w:b/>
                <w:noProof/>
              </w:rPr>
              <w:t>SUSTITUCIÓN CONDICIONADA DE PENAS</w:t>
            </w:r>
            <w:r w:rsidR="00D224B5">
              <w:rPr>
                <w:noProof/>
                <w:webHidden/>
              </w:rPr>
              <w:tab/>
            </w:r>
            <w:r w:rsidR="00D224B5">
              <w:rPr>
                <w:noProof/>
                <w:webHidden/>
              </w:rPr>
              <w:fldChar w:fldCharType="begin"/>
            </w:r>
            <w:r w:rsidR="00D224B5">
              <w:rPr>
                <w:noProof/>
                <w:webHidden/>
              </w:rPr>
              <w:instrText xml:space="preserve"> PAGEREF _Toc136592422 \h </w:instrText>
            </w:r>
            <w:r w:rsidR="00D224B5">
              <w:rPr>
                <w:noProof/>
                <w:webHidden/>
              </w:rPr>
            </w:r>
            <w:r w:rsidR="00D224B5">
              <w:rPr>
                <w:noProof/>
                <w:webHidden/>
              </w:rPr>
              <w:fldChar w:fldCharType="separate"/>
            </w:r>
            <w:r>
              <w:rPr>
                <w:noProof/>
                <w:webHidden/>
              </w:rPr>
              <w:t>48</w:t>
            </w:r>
            <w:r w:rsidR="00D224B5">
              <w:rPr>
                <w:noProof/>
                <w:webHidden/>
              </w:rPr>
              <w:fldChar w:fldCharType="end"/>
            </w:r>
          </w:hyperlink>
        </w:p>
        <w:p w14:paraId="3833AB7B" w14:textId="3A729BD9"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23" w:history="1">
            <w:r w:rsidR="00D224B5" w:rsidRPr="00B5495F">
              <w:rPr>
                <w:rStyle w:val="Hipervnculo"/>
                <w:rFonts w:eastAsia="Calibri"/>
                <w:b/>
                <w:noProof/>
              </w:rPr>
              <w:t>SECCIÓN PRIMERA</w:t>
            </w:r>
            <w:r w:rsidR="00D224B5">
              <w:rPr>
                <w:noProof/>
                <w:webHidden/>
              </w:rPr>
              <w:tab/>
            </w:r>
            <w:r w:rsidR="00D224B5">
              <w:rPr>
                <w:noProof/>
                <w:webHidden/>
              </w:rPr>
              <w:fldChar w:fldCharType="begin"/>
            </w:r>
            <w:r w:rsidR="00D224B5">
              <w:rPr>
                <w:noProof/>
                <w:webHidden/>
              </w:rPr>
              <w:instrText xml:space="preserve"> PAGEREF _Toc136592423 \h </w:instrText>
            </w:r>
            <w:r w:rsidR="00D224B5">
              <w:rPr>
                <w:noProof/>
                <w:webHidden/>
              </w:rPr>
            </w:r>
            <w:r w:rsidR="00D224B5">
              <w:rPr>
                <w:noProof/>
                <w:webHidden/>
              </w:rPr>
              <w:fldChar w:fldCharType="separate"/>
            </w:r>
            <w:r>
              <w:rPr>
                <w:noProof/>
                <w:webHidden/>
              </w:rPr>
              <w:t>48</w:t>
            </w:r>
            <w:r w:rsidR="00D224B5">
              <w:rPr>
                <w:noProof/>
                <w:webHidden/>
              </w:rPr>
              <w:fldChar w:fldCharType="end"/>
            </w:r>
          </w:hyperlink>
        </w:p>
        <w:p w14:paraId="31466CEB" w14:textId="584EBBB4"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24" w:history="1">
            <w:r w:rsidR="00D224B5" w:rsidRPr="00B5495F">
              <w:rPr>
                <w:rStyle w:val="Hipervnculo"/>
                <w:rFonts w:eastAsia="Calibri"/>
                <w:b/>
                <w:noProof/>
              </w:rPr>
              <w:t>REGLAS GENERALES</w:t>
            </w:r>
            <w:r w:rsidR="00D224B5">
              <w:rPr>
                <w:noProof/>
                <w:webHidden/>
              </w:rPr>
              <w:tab/>
            </w:r>
            <w:r w:rsidR="00D224B5">
              <w:rPr>
                <w:noProof/>
                <w:webHidden/>
              </w:rPr>
              <w:fldChar w:fldCharType="begin"/>
            </w:r>
            <w:r w:rsidR="00D224B5">
              <w:rPr>
                <w:noProof/>
                <w:webHidden/>
              </w:rPr>
              <w:instrText xml:space="preserve"> PAGEREF _Toc136592424 \h </w:instrText>
            </w:r>
            <w:r w:rsidR="00D224B5">
              <w:rPr>
                <w:noProof/>
                <w:webHidden/>
              </w:rPr>
            </w:r>
            <w:r w:rsidR="00D224B5">
              <w:rPr>
                <w:noProof/>
                <w:webHidden/>
              </w:rPr>
              <w:fldChar w:fldCharType="separate"/>
            </w:r>
            <w:r>
              <w:rPr>
                <w:noProof/>
                <w:webHidden/>
              </w:rPr>
              <w:t>48</w:t>
            </w:r>
            <w:r w:rsidR="00D224B5">
              <w:rPr>
                <w:noProof/>
                <w:webHidden/>
              </w:rPr>
              <w:fldChar w:fldCharType="end"/>
            </w:r>
          </w:hyperlink>
        </w:p>
        <w:p w14:paraId="75CD4809" w14:textId="5EA4ED3F"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25" w:history="1">
            <w:r w:rsidR="00D224B5" w:rsidRPr="00B5495F">
              <w:rPr>
                <w:rStyle w:val="Hipervnculo"/>
                <w:rFonts w:eastAsia="Calibri" w:cstheme="minorHAnsi"/>
                <w:b/>
                <w:noProof/>
              </w:rPr>
              <w:t>SECCIÓN SEGUNDA</w:t>
            </w:r>
            <w:r w:rsidR="00D224B5">
              <w:rPr>
                <w:noProof/>
                <w:webHidden/>
              </w:rPr>
              <w:tab/>
            </w:r>
            <w:r w:rsidR="00D224B5">
              <w:rPr>
                <w:noProof/>
                <w:webHidden/>
              </w:rPr>
              <w:fldChar w:fldCharType="begin"/>
            </w:r>
            <w:r w:rsidR="00D224B5">
              <w:rPr>
                <w:noProof/>
                <w:webHidden/>
              </w:rPr>
              <w:instrText xml:space="preserve"> PAGEREF _Toc136592425 \h </w:instrText>
            </w:r>
            <w:r w:rsidR="00D224B5">
              <w:rPr>
                <w:noProof/>
                <w:webHidden/>
              </w:rPr>
            </w:r>
            <w:r w:rsidR="00D224B5">
              <w:rPr>
                <w:noProof/>
                <w:webHidden/>
              </w:rPr>
              <w:fldChar w:fldCharType="separate"/>
            </w:r>
            <w:r>
              <w:rPr>
                <w:noProof/>
                <w:webHidden/>
              </w:rPr>
              <w:t>51</w:t>
            </w:r>
            <w:r w:rsidR="00D224B5">
              <w:rPr>
                <w:noProof/>
                <w:webHidden/>
              </w:rPr>
              <w:fldChar w:fldCharType="end"/>
            </w:r>
          </w:hyperlink>
        </w:p>
        <w:p w14:paraId="5F518B36" w14:textId="2B801106"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26" w:history="1">
            <w:r w:rsidR="00D224B5" w:rsidRPr="00B5495F">
              <w:rPr>
                <w:rStyle w:val="Hipervnculo"/>
                <w:rFonts w:eastAsia="Calibri" w:cstheme="minorHAnsi"/>
                <w:b/>
                <w:noProof/>
              </w:rPr>
              <w:t>REGLAS ESPECIALES</w:t>
            </w:r>
            <w:r w:rsidR="00D224B5">
              <w:rPr>
                <w:noProof/>
                <w:webHidden/>
              </w:rPr>
              <w:tab/>
            </w:r>
            <w:r w:rsidR="00D224B5">
              <w:rPr>
                <w:noProof/>
                <w:webHidden/>
              </w:rPr>
              <w:fldChar w:fldCharType="begin"/>
            </w:r>
            <w:r w:rsidR="00D224B5">
              <w:rPr>
                <w:noProof/>
                <w:webHidden/>
              </w:rPr>
              <w:instrText xml:space="preserve"> PAGEREF _Toc136592426 \h </w:instrText>
            </w:r>
            <w:r w:rsidR="00D224B5">
              <w:rPr>
                <w:noProof/>
                <w:webHidden/>
              </w:rPr>
            </w:r>
            <w:r w:rsidR="00D224B5">
              <w:rPr>
                <w:noProof/>
                <w:webHidden/>
              </w:rPr>
              <w:fldChar w:fldCharType="separate"/>
            </w:r>
            <w:r>
              <w:rPr>
                <w:noProof/>
                <w:webHidden/>
              </w:rPr>
              <w:t>51</w:t>
            </w:r>
            <w:r w:rsidR="00D224B5">
              <w:rPr>
                <w:noProof/>
                <w:webHidden/>
              </w:rPr>
              <w:fldChar w:fldCharType="end"/>
            </w:r>
          </w:hyperlink>
        </w:p>
        <w:p w14:paraId="56567FE4" w14:textId="579924A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27" w:history="1">
            <w:r w:rsidR="00D224B5" w:rsidRPr="00B5495F">
              <w:rPr>
                <w:rStyle w:val="Hipervnculo"/>
                <w:rFonts w:eastAsia="Calibri" w:cstheme="minorHAnsi"/>
                <w:b/>
                <w:noProof/>
              </w:rPr>
              <w:t>CAPÍTULO X</w:t>
            </w:r>
            <w:r w:rsidR="00D224B5">
              <w:rPr>
                <w:noProof/>
                <w:webHidden/>
              </w:rPr>
              <w:tab/>
            </w:r>
            <w:r w:rsidR="00D224B5">
              <w:rPr>
                <w:noProof/>
                <w:webHidden/>
              </w:rPr>
              <w:fldChar w:fldCharType="begin"/>
            </w:r>
            <w:r w:rsidR="00D224B5">
              <w:rPr>
                <w:noProof/>
                <w:webHidden/>
              </w:rPr>
              <w:instrText xml:space="preserve"> PAGEREF _Toc136592427 \h </w:instrText>
            </w:r>
            <w:r w:rsidR="00D224B5">
              <w:rPr>
                <w:noProof/>
                <w:webHidden/>
              </w:rPr>
            </w:r>
            <w:r w:rsidR="00D224B5">
              <w:rPr>
                <w:noProof/>
                <w:webHidden/>
              </w:rPr>
              <w:fldChar w:fldCharType="separate"/>
            </w:r>
            <w:r>
              <w:rPr>
                <w:noProof/>
                <w:webHidden/>
              </w:rPr>
              <w:t>51</w:t>
            </w:r>
            <w:r w:rsidR="00D224B5">
              <w:rPr>
                <w:noProof/>
                <w:webHidden/>
              </w:rPr>
              <w:fldChar w:fldCharType="end"/>
            </w:r>
          </w:hyperlink>
        </w:p>
        <w:p w14:paraId="4F752F89" w14:textId="79D4C97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28" w:history="1">
            <w:r w:rsidR="00D224B5" w:rsidRPr="00B5495F">
              <w:rPr>
                <w:rStyle w:val="Hipervnculo"/>
                <w:rFonts w:eastAsia="Calibri" w:cstheme="minorHAnsi"/>
                <w:b/>
                <w:noProof/>
              </w:rPr>
              <w:t>LIBERTAD CONDICIONAL</w:t>
            </w:r>
            <w:r w:rsidR="00D224B5">
              <w:rPr>
                <w:noProof/>
                <w:webHidden/>
              </w:rPr>
              <w:tab/>
            </w:r>
            <w:r w:rsidR="00D224B5">
              <w:rPr>
                <w:noProof/>
                <w:webHidden/>
              </w:rPr>
              <w:fldChar w:fldCharType="begin"/>
            </w:r>
            <w:r w:rsidR="00D224B5">
              <w:rPr>
                <w:noProof/>
                <w:webHidden/>
              </w:rPr>
              <w:instrText xml:space="preserve"> PAGEREF _Toc136592428 \h </w:instrText>
            </w:r>
            <w:r w:rsidR="00D224B5">
              <w:rPr>
                <w:noProof/>
                <w:webHidden/>
              </w:rPr>
            </w:r>
            <w:r w:rsidR="00D224B5">
              <w:rPr>
                <w:noProof/>
                <w:webHidden/>
              </w:rPr>
              <w:fldChar w:fldCharType="separate"/>
            </w:r>
            <w:r>
              <w:rPr>
                <w:noProof/>
                <w:webHidden/>
              </w:rPr>
              <w:t>51</w:t>
            </w:r>
            <w:r w:rsidR="00D224B5">
              <w:rPr>
                <w:noProof/>
                <w:webHidden/>
              </w:rPr>
              <w:fldChar w:fldCharType="end"/>
            </w:r>
          </w:hyperlink>
        </w:p>
        <w:p w14:paraId="5DAD6F36" w14:textId="291072D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29" w:history="1">
            <w:r w:rsidR="00D224B5" w:rsidRPr="00B5495F">
              <w:rPr>
                <w:rStyle w:val="Hipervnculo"/>
                <w:rFonts w:eastAsia="Calibri" w:cstheme="minorHAnsi"/>
                <w:b/>
                <w:noProof/>
              </w:rPr>
              <w:t>CAPÍTULO XI</w:t>
            </w:r>
            <w:r w:rsidR="00D224B5">
              <w:rPr>
                <w:noProof/>
                <w:webHidden/>
              </w:rPr>
              <w:tab/>
            </w:r>
            <w:r w:rsidR="00D224B5">
              <w:rPr>
                <w:noProof/>
                <w:webHidden/>
              </w:rPr>
              <w:fldChar w:fldCharType="begin"/>
            </w:r>
            <w:r w:rsidR="00D224B5">
              <w:rPr>
                <w:noProof/>
                <w:webHidden/>
              </w:rPr>
              <w:instrText xml:space="preserve"> PAGEREF _Toc136592429 \h </w:instrText>
            </w:r>
            <w:r w:rsidR="00D224B5">
              <w:rPr>
                <w:noProof/>
                <w:webHidden/>
              </w:rPr>
            </w:r>
            <w:r w:rsidR="00D224B5">
              <w:rPr>
                <w:noProof/>
                <w:webHidden/>
              </w:rPr>
              <w:fldChar w:fldCharType="separate"/>
            </w:r>
            <w:r>
              <w:rPr>
                <w:noProof/>
                <w:webHidden/>
              </w:rPr>
              <w:t>53</w:t>
            </w:r>
            <w:r w:rsidR="00D224B5">
              <w:rPr>
                <w:noProof/>
                <w:webHidden/>
              </w:rPr>
              <w:fldChar w:fldCharType="end"/>
            </w:r>
          </w:hyperlink>
        </w:p>
        <w:p w14:paraId="61905FA7" w14:textId="6F707C2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0" w:history="1">
            <w:r w:rsidR="00D224B5" w:rsidRPr="00B5495F">
              <w:rPr>
                <w:rStyle w:val="Hipervnculo"/>
                <w:rFonts w:eastAsia="Calibri" w:cstheme="minorHAnsi"/>
                <w:b/>
                <w:bCs/>
                <w:noProof/>
              </w:rPr>
              <w:t>SUSPENSIÓN CONDICIONAL DE LA CONDENA</w:t>
            </w:r>
            <w:r w:rsidR="00D224B5">
              <w:rPr>
                <w:noProof/>
                <w:webHidden/>
              </w:rPr>
              <w:tab/>
            </w:r>
            <w:r w:rsidR="00D224B5">
              <w:rPr>
                <w:noProof/>
                <w:webHidden/>
              </w:rPr>
              <w:fldChar w:fldCharType="begin"/>
            </w:r>
            <w:r w:rsidR="00D224B5">
              <w:rPr>
                <w:noProof/>
                <w:webHidden/>
              </w:rPr>
              <w:instrText xml:space="preserve"> PAGEREF _Toc136592430 \h </w:instrText>
            </w:r>
            <w:r w:rsidR="00D224B5">
              <w:rPr>
                <w:noProof/>
                <w:webHidden/>
              </w:rPr>
            </w:r>
            <w:r w:rsidR="00D224B5">
              <w:rPr>
                <w:noProof/>
                <w:webHidden/>
              </w:rPr>
              <w:fldChar w:fldCharType="separate"/>
            </w:r>
            <w:r>
              <w:rPr>
                <w:noProof/>
                <w:webHidden/>
              </w:rPr>
              <w:t>53</w:t>
            </w:r>
            <w:r w:rsidR="00D224B5">
              <w:rPr>
                <w:noProof/>
                <w:webHidden/>
              </w:rPr>
              <w:fldChar w:fldCharType="end"/>
            </w:r>
          </w:hyperlink>
        </w:p>
        <w:p w14:paraId="7AB27F3A" w14:textId="7008C1D4"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31" w:history="1">
            <w:r w:rsidR="00D224B5" w:rsidRPr="00B5495F">
              <w:rPr>
                <w:rStyle w:val="Hipervnculo"/>
                <w:rFonts w:eastAsia="Calibri" w:cstheme="minorHAnsi"/>
                <w:b/>
                <w:noProof/>
                <w:lang w:val="es-MX" w:eastAsia="es-MX"/>
              </w:rPr>
              <w:t>TÍTULO SEXTO</w:t>
            </w:r>
            <w:r w:rsidR="00D224B5">
              <w:rPr>
                <w:noProof/>
                <w:webHidden/>
              </w:rPr>
              <w:tab/>
            </w:r>
            <w:r w:rsidR="00D224B5">
              <w:rPr>
                <w:noProof/>
                <w:webHidden/>
              </w:rPr>
              <w:fldChar w:fldCharType="begin"/>
            </w:r>
            <w:r w:rsidR="00D224B5">
              <w:rPr>
                <w:noProof/>
                <w:webHidden/>
              </w:rPr>
              <w:instrText xml:space="preserve"> PAGEREF _Toc136592431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2CC7D40D" w14:textId="07C3206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32" w:history="1">
            <w:r w:rsidR="00D224B5" w:rsidRPr="00B5495F">
              <w:rPr>
                <w:rStyle w:val="Hipervnculo"/>
                <w:rFonts w:eastAsia="Calibri" w:cstheme="minorHAnsi"/>
                <w:b/>
                <w:noProof/>
                <w:lang w:val="es-MX" w:eastAsia="es-MX"/>
              </w:rPr>
              <w:t>EXTINCIÓN DE LA RESPONSABILIDAD PENAL</w:t>
            </w:r>
            <w:r w:rsidR="00D224B5">
              <w:rPr>
                <w:noProof/>
                <w:webHidden/>
              </w:rPr>
              <w:tab/>
            </w:r>
            <w:r w:rsidR="00D224B5">
              <w:rPr>
                <w:noProof/>
                <w:webHidden/>
              </w:rPr>
              <w:fldChar w:fldCharType="begin"/>
            </w:r>
            <w:r w:rsidR="00D224B5">
              <w:rPr>
                <w:noProof/>
                <w:webHidden/>
              </w:rPr>
              <w:instrText xml:space="preserve"> PAGEREF _Toc136592432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091EB37E" w14:textId="30715ED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3"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_Toc136592433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79D8A829" w14:textId="0DA0B57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4" w:history="1">
            <w:r w:rsidR="00D224B5" w:rsidRPr="00B5495F">
              <w:rPr>
                <w:rStyle w:val="Hipervnculo"/>
                <w:rFonts w:eastAsia="Calibri" w:cstheme="minorHAnsi"/>
                <w:b/>
                <w:noProof/>
                <w:lang w:val="es-MX" w:eastAsia="es-MX"/>
              </w:rPr>
              <w:t>CUMPLIMIENTO DE LA PENA O MEDIDA DE SEGURIDAD</w:t>
            </w:r>
            <w:r w:rsidR="00D224B5">
              <w:rPr>
                <w:noProof/>
                <w:webHidden/>
              </w:rPr>
              <w:tab/>
            </w:r>
            <w:r w:rsidR="00D224B5">
              <w:rPr>
                <w:noProof/>
                <w:webHidden/>
              </w:rPr>
              <w:fldChar w:fldCharType="begin"/>
            </w:r>
            <w:r w:rsidR="00D224B5">
              <w:rPr>
                <w:noProof/>
                <w:webHidden/>
              </w:rPr>
              <w:instrText xml:space="preserve"> PAGEREF _Toc136592434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07B8205D" w14:textId="03248FF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5"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_Toc136592435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3DBE3FD1" w14:textId="2FBEE84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6" w:history="1">
            <w:r w:rsidR="00D224B5" w:rsidRPr="00B5495F">
              <w:rPr>
                <w:rStyle w:val="Hipervnculo"/>
                <w:rFonts w:eastAsia="Calibri" w:cstheme="minorHAnsi"/>
                <w:b/>
                <w:noProof/>
                <w:lang w:val="es-MX" w:eastAsia="es-MX"/>
              </w:rPr>
              <w:t>MUERTE DEL DELINCUENTE</w:t>
            </w:r>
            <w:r w:rsidR="00D224B5">
              <w:rPr>
                <w:noProof/>
                <w:webHidden/>
              </w:rPr>
              <w:tab/>
            </w:r>
            <w:r w:rsidR="00D224B5">
              <w:rPr>
                <w:noProof/>
                <w:webHidden/>
              </w:rPr>
              <w:fldChar w:fldCharType="begin"/>
            </w:r>
            <w:r w:rsidR="00D224B5">
              <w:rPr>
                <w:noProof/>
                <w:webHidden/>
              </w:rPr>
              <w:instrText xml:space="preserve"> PAGEREF _Toc136592436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46A2F8F6" w14:textId="07369C6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7" w:history="1">
            <w:r w:rsidR="00D224B5" w:rsidRPr="00B5495F">
              <w:rPr>
                <w:rStyle w:val="Hipervnculo"/>
                <w:rFonts w:eastAsia="Calibri"/>
                <w:b/>
                <w:noProof/>
              </w:rPr>
              <w:t>CAPÍTULO III</w:t>
            </w:r>
            <w:r w:rsidR="00D224B5">
              <w:rPr>
                <w:noProof/>
                <w:webHidden/>
              </w:rPr>
              <w:tab/>
            </w:r>
            <w:r w:rsidR="00D224B5">
              <w:rPr>
                <w:noProof/>
                <w:webHidden/>
              </w:rPr>
              <w:fldChar w:fldCharType="begin"/>
            </w:r>
            <w:r w:rsidR="00D224B5">
              <w:rPr>
                <w:noProof/>
                <w:webHidden/>
              </w:rPr>
              <w:instrText xml:space="preserve"> PAGEREF _Toc136592437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7535CC82" w14:textId="154B895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8" w:history="1">
            <w:r w:rsidR="00D224B5" w:rsidRPr="00B5495F">
              <w:rPr>
                <w:rStyle w:val="Hipervnculo"/>
                <w:rFonts w:eastAsia="Calibri"/>
                <w:b/>
                <w:noProof/>
              </w:rPr>
              <w:t>PERDÓN DE LA VÍCTIMA U OFENDIDO</w:t>
            </w:r>
            <w:r w:rsidR="00D224B5">
              <w:rPr>
                <w:noProof/>
                <w:webHidden/>
              </w:rPr>
              <w:tab/>
            </w:r>
            <w:r w:rsidR="00D224B5">
              <w:rPr>
                <w:noProof/>
                <w:webHidden/>
              </w:rPr>
              <w:fldChar w:fldCharType="begin"/>
            </w:r>
            <w:r w:rsidR="00D224B5">
              <w:rPr>
                <w:noProof/>
                <w:webHidden/>
              </w:rPr>
              <w:instrText xml:space="preserve"> PAGEREF _Toc136592438 \h </w:instrText>
            </w:r>
            <w:r w:rsidR="00D224B5">
              <w:rPr>
                <w:noProof/>
                <w:webHidden/>
              </w:rPr>
            </w:r>
            <w:r w:rsidR="00D224B5">
              <w:rPr>
                <w:noProof/>
                <w:webHidden/>
              </w:rPr>
              <w:fldChar w:fldCharType="separate"/>
            </w:r>
            <w:r>
              <w:rPr>
                <w:noProof/>
                <w:webHidden/>
              </w:rPr>
              <w:t>55</w:t>
            </w:r>
            <w:r w:rsidR="00D224B5">
              <w:rPr>
                <w:noProof/>
                <w:webHidden/>
              </w:rPr>
              <w:fldChar w:fldCharType="end"/>
            </w:r>
          </w:hyperlink>
        </w:p>
        <w:p w14:paraId="2BF37A95" w14:textId="1029659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39" w:history="1">
            <w:r w:rsidR="00D224B5" w:rsidRPr="00B5495F">
              <w:rPr>
                <w:rStyle w:val="Hipervnculo"/>
                <w:rFonts w:eastAsia="Calibri"/>
                <w:b/>
                <w:noProof/>
              </w:rPr>
              <w:t>CAPÍTULO IV</w:t>
            </w:r>
            <w:r w:rsidR="00D224B5">
              <w:rPr>
                <w:noProof/>
                <w:webHidden/>
              </w:rPr>
              <w:tab/>
            </w:r>
            <w:r w:rsidR="00D224B5">
              <w:rPr>
                <w:noProof/>
                <w:webHidden/>
              </w:rPr>
              <w:fldChar w:fldCharType="begin"/>
            </w:r>
            <w:r w:rsidR="00D224B5">
              <w:rPr>
                <w:noProof/>
                <w:webHidden/>
              </w:rPr>
              <w:instrText xml:space="preserve"> PAGEREF _Toc136592439 \h </w:instrText>
            </w:r>
            <w:r w:rsidR="00D224B5">
              <w:rPr>
                <w:noProof/>
                <w:webHidden/>
              </w:rPr>
            </w:r>
            <w:r w:rsidR="00D224B5">
              <w:rPr>
                <w:noProof/>
                <w:webHidden/>
              </w:rPr>
              <w:fldChar w:fldCharType="separate"/>
            </w:r>
            <w:r>
              <w:rPr>
                <w:noProof/>
                <w:webHidden/>
              </w:rPr>
              <w:t>56</w:t>
            </w:r>
            <w:r w:rsidR="00D224B5">
              <w:rPr>
                <w:noProof/>
                <w:webHidden/>
              </w:rPr>
              <w:fldChar w:fldCharType="end"/>
            </w:r>
          </w:hyperlink>
        </w:p>
        <w:p w14:paraId="36B27A93" w14:textId="5F8FB1B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0" w:history="1">
            <w:r w:rsidR="00D224B5" w:rsidRPr="00B5495F">
              <w:rPr>
                <w:rStyle w:val="Hipervnculo"/>
                <w:rFonts w:eastAsia="Calibri"/>
                <w:b/>
                <w:noProof/>
              </w:rPr>
              <w:t>REINSERCIÓN SOCIAL</w:t>
            </w:r>
            <w:r w:rsidR="00D224B5">
              <w:rPr>
                <w:noProof/>
                <w:webHidden/>
              </w:rPr>
              <w:tab/>
            </w:r>
            <w:r w:rsidR="00D224B5">
              <w:rPr>
                <w:noProof/>
                <w:webHidden/>
              </w:rPr>
              <w:fldChar w:fldCharType="begin"/>
            </w:r>
            <w:r w:rsidR="00D224B5">
              <w:rPr>
                <w:noProof/>
                <w:webHidden/>
              </w:rPr>
              <w:instrText xml:space="preserve"> PAGEREF _Toc136592440 \h </w:instrText>
            </w:r>
            <w:r w:rsidR="00D224B5">
              <w:rPr>
                <w:noProof/>
                <w:webHidden/>
              </w:rPr>
            </w:r>
            <w:r w:rsidR="00D224B5">
              <w:rPr>
                <w:noProof/>
                <w:webHidden/>
              </w:rPr>
              <w:fldChar w:fldCharType="separate"/>
            </w:r>
            <w:r>
              <w:rPr>
                <w:noProof/>
                <w:webHidden/>
              </w:rPr>
              <w:t>56</w:t>
            </w:r>
            <w:r w:rsidR="00D224B5">
              <w:rPr>
                <w:noProof/>
                <w:webHidden/>
              </w:rPr>
              <w:fldChar w:fldCharType="end"/>
            </w:r>
          </w:hyperlink>
        </w:p>
        <w:p w14:paraId="78152813" w14:textId="3FE2CEC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1" w:history="1">
            <w:r w:rsidR="00D224B5" w:rsidRPr="00B5495F">
              <w:rPr>
                <w:rStyle w:val="Hipervnculo"/>
                <w:rFonts w:eastAsia="Calibr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_Toc136592441 \h </w:instrText>
            </w:r>
            <w:r w:rsidR="00D224B5">
              <w:rPr>
                <w:noProof/>
                <w:webHidden/>
              </w:rPr>
            </w:r>
            <w:r w:rsidR="00D224B5">
              <w:rPr>
                <w:noProof/>
                <w:webHidden/>
              </w:rPr>
              <w:fldChar w:fldCharType="separate"/>
            </w:r>
            <w:r>
              <w:rPr>
                <w:noProof/>
                <w:webHidden/>
              </w:rPr>
              <w:t>57</w:t>
            </w:r>
            <w:r w:rsidR="00D224B5">
              <w:rPr>
                <w:noProof/>
                <w:webHidden/>
              </w:rPr>
              <w:fldChar w:fldCharType="end"/>
            </w:r>
          </w:hyperlink>
        </w:p>
        <w:p w14:paraId="5EAF5677" w14:textId="1DBF92F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2" w:history="1">
            <w:r w:rsidR="00D224B5" w:rsidRPr="00B5495F">
              <w:rPr>
                <w:rStyle w:val="Hipervnculo"/>
                <w:rFonts w:eastAsia="Calibri"/>
                <w:b/>
                <w:noProof/>
                <w:lang w:val="es-MX" w:eastAsia="es-MX"/>
              </w:rPr>
              <w:t>CONCLUSIÓN DE TRATAMIENTO DE PERSONAS INIMPUTABLES</w:t>
            </w:r>
            <w:r w:rsidR="00D224B5">
              <w:rPr>
                <w:noProof/>
                <w:webHidden/>
              </w:rPr>
              <w:tab/>
            </w:r>
            <w:r w:rsidR="00D224B5">
              <w:rPr>
                <w:noProof/>
                <w:webHidden/>
              </w:rPr>
              <w:fldChar w:fldCharType="begin"/>
            </w:r>
            <w:r w:rsidR="00D224B5">
              <w:rPr>
                <w:noProof/>
                <w:webHidden/>
              </w:rPr>
              <w:instrText xml:space="preserve"> PAGEREF _Toc136592442 \h </w:instrText>
            </w:r>
            <w:r w:rsidR="00D224B5">
              <w:rPr>
                <w:noProof/>
                <w:webHidden/>
              </w:rPr>
            </w:r>
            <w:r w:rsidR="00D224B5">
              <w:rPr>
                <w:noProof/>
                <w:webHidden/>
              </w:rPr>
              <w:fldChar w:fldCharType="separate"/>
            </w:r>
            <w:r>
              <w:rPr>
                <w:noProof/>
                <w:webHidden/>
              </w:rPr>
              <w:t>57</w:t>
            </w:r>
            <w:r w:rsidR="00D224B5">
              <w:rPr>
                <w:noProof/>
                <w:webHidden/>
              </w:rPr>
              <w:fldChar w:fldCharType="end"/>
            </w:r>
          </w:hyperlink>
        </w:p>
        <w:p w14:paraId="0794ECEC" w14:textId="08EE70C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3" w:history="1">
            <w:r w:rsidR="00D224B5" w:rsidRPr="00B5495F">
              <w:rPr>
                <w:rStyle w:val="Hipervnculo"/>
                <w:rFonts w:eastAsia="Calibr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_Toc136592443 \h </w:instrText>
            </w:r>
            <w:r w:rsidR="00D224B5">
              <w:rPr>
                <w:noProof/>
                <w:webHidden/>
              </w:rPr>
            </w:r>
            <w:r w:rsidR="00D224B5">
              <w:rPr>
                <w:noProof/>
                <w:webHidden/>
              </w:rPr>
              <w:fldChar w:fldCharType="separate"/>
            </w:r>
            <w:r>
              <w:rPr>
                <w:noProof/>
                <w:webHidden/>
              </w:rPr>
              <w:t>57</w:t>
            </w:r>
            <w:r w:rsidR="00D224B5">
              <w:rPr>
                <w:noProof/>
                <w:webHidden/>
              </w:rPr>
              <w:fldChar w:fldCharType="end"/>
            </w:r>
          </w:hyperlink>
        </w:p>
        <w:p w14:paraId="7751DD77" w14:textId="613B868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4" w:history="1">
            <w:r w:rsidR="00D224B5" w:rsidRPr="00B5495F">
              <w:rPr>
                <w:rStyle w:val="Hipervnculo"/>
                <w:rFonts w:eastAsia="Calibri"/>
                <w:b/>
                <w:noProof/>
                <w:lang w:val="es-MX" w:eastAsia="es-MX"/>
              </w:rPr>
              <w:t>INDULTO</w:t>
            </w:r>
            <w:r w:rsidR="00D224B5">
              <w:rPr>
                <w:noProof/>
                <w:webHidden/>
              </w:rPr>
              <w:tab/>
            </w:r>
            <w:r w:rsidR="00D224B5">
              <w:rPr>
                <w:noProof/>
                <w:webHidden/>
              </w:rPr>
              <w:fldChar w:fldCharType="begin"/>
            </w:r>
            <w:r w:rsidR="00D224B5">
              <w:rPr>
                <w:noProof/>
                <w:webHidden/>
              </w:rPr>
              <w:instrText xml:space="preserve"> PAGEREF _Toc136592444 \h </w:instrText>
            </w:r>
            <w:r w:rsidR="00D224B5">
              <w:rPr>
                <w:noProof/>
                <w:webHidden/>
              </w:rPr>
            </w:r>
            <w:r w:rsidR="00D224B5">
              <w:rPr>
                <w:noProof/>
                <w:webHidden/>
              </w:rPr>
              <w:fldChar w:fldCharType="separate"/>
            </w:r>
            <w:r>
              <w:rPr>
                <w:noProof/>
                <w:webHidden/>
              </w:rPr>
              <w:t>57</w:t>
            </w:r>
            <w:r w:rsidR="00D224B5">
              <w:rPr>
                <w:noProof/>
                <w:webHidden/>
              </w:rPr>
              <w:fldChar w:fldCharType="end"/>
            </w:r>
          </w:hyperlink>
        </w:p>
        <w:p w14:paraId="1AAA263A" w14:textId="30E407D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5"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_Toc136592445 \h </w:instrText>
            </w:r>
            <w:r w:rsidR="00D224B5">
              <w:rPr>
                <w:noProof/>
                <w:webHidden/>
              </w:rPr>
            </w:r>
            <w:r w:rsidR="00D224B5">
              <w:rPr>
                <w:noProof/>
                <w:webHidden/>
              </w:rPr>
              <w:fldChar w:fldCharType="separate"/>
            </w:r>
            <w:r>
              <w:rPr>
                <w:noProof/>
                <w:webHidden/>
              </w:rPr>
              <w:t>58</w:t>
            </w:r>
            <w:r w:rsidR="00D224B5">
              <w:rPr>
                <w:noProof/>
                <w:webHidden/>
              </w:rPr>
              <w:fldChar w:fldCharType="end"/>
            </w:r>
          </w:hyperlink>
        </w:p>
        <w:p w14:paraId="0C894CA0" w14:textId="3A23D7E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46" w:history="1">
            <w:r w:rsidR="00D224B5" w:rsidRPr="00B5495F">
              <w:rPr>
                <w:rStyle w:val="Hipervnculo"/>
                <w:rFonts w:eastAsia="Calibri" w:cstheme="minorHAnsi"/>
                <w:b/>
                <w:noProof/>
                <w:lang w:val="es-MX" w:eastAsia="es-MX"/>
              </w:rPr>
              <w:t>PRESCRIPCIÓN</w:t>
            </w:r>
            <w:r w:rsidR="00D224B5">
              <w:rPr>
                <w:noProof/>
                <w:webHidden/>
              </w:rPr>
              <w:tab/>
            </w:r>
            <w:r w:rsidR="00D224B5">
              <w:rPr>
                <w:noProof/>
                <w:webHidden/>
              </w:rPr>
              <w:fldChar w:fldCharType="begin"/>
            </w:r>
            <w:r w:rsidR="00D224B5">
              <w:rPr>
                <w:noProof/>
                <w:webHidden/>
              </w:rPr>
              <w:instrText xml:space="preserve"> PAGEREF _Toc136592446 \h </w:instrText>
            </w:r>
            <w:r w:rsidR="00D224B5">
              <w:rPr>
                <w:noProof/>
                <w:webHidden/>
              </w:rPr>
            </w:r>
            <w:r w:rsidR="00D224B5">
              <w:rPr>
                <w:noProof/>
                <w:webHidden/>
              </w:rPr>
              <w:fldChar w:fldCharType="separate"/>
            </w:r>
            <w:r>
              <w:rPr>
                <w:noProof/>
                <w:webHidden/>
              </w:rPr>
              <w:t>58</w:t>
            </w:r>
            <w:r w:rsidR="00D224B5">
              <w:rPr>
                <w:noProof/>
                <w:webHidden/>
              </w:rPr>
              <w:fldChar w:fldCharType="end"/>
            </w:r>
          </w:hyperlink>
        </w:p>
        <w:p w14:paraId="0A4D4988" w14:textId="67BD8F18"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47" w:history="1">
            <w:r w:rsidR="00D224B5" w:rsidRPr="00B5495F">
              <w:rPr>
                <w:rStyle w:val="Hipervnculo"/>
                <w:rFonts w:eastAsia="Calibri" w:cstheme="minorHAnsi"/>
                <w:b/>
                <w:noProof/>
                <w:lang w:val="es-MX" w:eastAsia="es-MX"/>
              </w:rPr>
              <w:t>SECCIÓN I</w:t>
            </w:r>
            <w:r w:rsidR="00D224B5">
              <w:rPr>
                <w:noProof/>
                <w:webHidden/>
              </w:rPr>
              <w:tab/>
            </w:r>
            <w:r w:rsidR="00D224B5">
              <w:rPr>
                <w:noProof/>
                <w:webHidden/>
              </w:rPr>
              <w:fldChar w:fldCharType="begin"/>
            </w:r>
            <w:r w:rsidR="00D224B5">
              <w:rPr>
                <w:noProof/>
                <w:webHidden/>
              </w:rPr>
              <w:instrText xml:space="preserve"> PAGEREF _Toc136592447 \h </w:instrText>
            </w:r>
            <w:r w:rsidR="00D224B5">
              <w:rPr>
                <w:noProof/>
                <w:webHidden/>
              </w:rPr>
            </w:r>
            <w:r w:rsidR="00D224B5">
              <w:rPr>
                <w:noProof/>
                <w:webHidden/>
              </w:rPr>
              <w:fldChar w:fldCharType="separate"/>
            </w:r>
            <w:r>
              <w:rPr>
                <w:noProof/>
                <w:webHidden/>
              </w:rPr>
              <w:t>58</w:t>
            </w:r>
            <w:r w:rsidR="00D224B5">
              <w:rPr>
                <w:noProof/>
                <w:webHidden/>
              </w:rPr>
              <w:fldChar w:fldCharType="end"/>
            </w:r>
          </w:hyperlink>
        </w:p>
        <w:p w14:paraId="520A8ABF" w14:textId="7A419BAB"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48" w:history="1">
            <w:r w:rsidR="00D224B5" w:rsidRPr="00B5495F">
              <w:rPr>
                <w:rStyle w:val="Hipervnculo"/>
                <w:rFonts w:eastAsia="Calibri" w:cstheme="minorHAnsi"/>
                <w:b/>
                <w:noProof/>
                <w:lang w:val="es-MX" w:eastAsia="es-MX"/>
              </w:rPr>
              <w:t>DISPOSICIONES GENERALES</w:t>
            </w:r>
            <w:r w:rsidR="00D224B5">
              <w:rPr>
                <w:noProof/>
                <w:webHidden/>
              </w:rPr>
              <w:tab/>
            </w:r>
            <w:r w:rsidR="00D224B5">
              <w:rPr>
                <w:noProof/>
                <w:webHidden/>
              </w:rPr>
              <w:fldChar w:fldCharType="begin"/>
            </w:r>
            <w:r w:rsidR="00D224B5">
              <w:rPr>
                <w:noProof/>
                <w:webHidden/>
              </w:rPr>
              <w:instrText xml:space="preserve"> PAGEREF _Toc136592448 \h </w:instrText>
            </w:r>
            <w:r w:rsidR="00D224B5">
              <w:rPr>
                <w:noProof/>
                <w:webHidden/>
              </w:rPr>
            </w:r>
            <w:r w:rsidR="00D224B5">
              <w:rPr>
                <w:noProof/>
                <w:webHidden/>
              </w:rPr>
              <w:fldChar w:fldCharType="separate"/>
            </w:r>
            <w:r>
              <w:rPr>
                <w:noProof/>
                <w:webHidden/>
              </w:rPr>
              <w:t>58</w:t>
            </w:r>
            <w:r w:rsidR="00D224B5">
              <w:rPr>
                <w:noProof/>
                <w:webHidden/>
              </w:rPr>
              <w:fldChar w:fldCharType="end"/>
            </w:r>
          </w:hyperlink>
        </w:p>
        <w:p w14:paraId="79799EE5" w14:textId="4371B051"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49" w:history="1">
            <w:r w:rsidR="00D224B5" w:rsidRPr="00B5495F">
              <w:rPr>
                <w:rStyle w:val="Hipervnculo"/>
                <w:rFonts w:eastAsia="Calibri" w:cstheme="minorHAnsi"/>
                <w:b/>
                <w:noProof/>
                <w:lang w:val="es-MX" w:eastAsia="es-MX"/>
              </w:rPr>
              <w:t>SECCIÓN II</w:t>
            </w:r>
            <w:r w:rsidR="00D224B5">
              <w:rPr>
                <w:noProof/>
                <w:webHidden/>
              </w:rPr>
              <w:tab/>
            </w:r>
            <w:r w:rsidR="00D224B5">
              <w:rPr>
                <w:noProof/>
                <w:webHidden/>
              </w:rPr>
              <w:fldChar w:fldCharType="begin"/>
            </w:r>
            <w:r w:rsidR="00D224B5">
              <w:rPr>
                <w:noProof/>
                <w:webHidden/>
              </w:rPr>
              <w:instrText xml:space="preserve"> PAGEREF _Toc136592449 \h </w:instrText>
            </w:r>
            <w:r w:rsidR="00D224B5">
              <w:rPr>
                <w:noProof/>
                <w:webHidden/>
              </w:rPr>
            </w:r>
            <w:r w:rsidR="00D224B5">
              <w:rPr>
                <w:noProof/>
                <w:webHidden/>
              </w:rPr>
              <w:fldChar w:fldCharType="separate"/>
            </w:r>
            <w:r>
              <w:rPr>
                <w:noProof/>
                <w:webHidden/>
              </w:rPr>
              <w:t>58</w:t>
            </w:r>
            <w:r w:rsidR="00D224B5">
              <w:rPr>
                <w:noProof/>
                <w:webHidden/>
              </w:rPr>
              <w:fldChar w:fldCharType="end"/>
            </w:r>
          </w:hyperlink>
        </w:p>
        <w:p w14:paraId="49D1AB68" w14:textId="5B98BF20"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50" w:history="1">
            <w:r w:rsidR="00D224B5" w:rsidRPr="00B5495F">
              <w:rPr>
                <w:rStyle w:val="Hipervnculo"/>
                <w:rFonts w:eastAsia="Calibri" w:cstheme="minorHAnsi"/>
                <w:b/>
                <w:noProof/>
                <w:lang w:val="es-MX" w:eastAsia="es-MX"/>
              </w:rPr>
              <w:t>PRESCRIPCIÓN DEL DERECHO DE QUERELLA</w:t>
            </w:r>
            <w:r w:rsidR="00D224B5">
              <w:rPr>
                <w:noProof/>
                <w:webHidden/>
              </w:rPr>
              <w:tab/>
            </w:r>
            <w:r w:rsidR="00D224B5">
              <w:rPr>
                <w:noProof/>
                <w:webHidden/>
              </w:rPr>
              <w:fldChar w:fldCharType="begin"/>
            </w:r>
            <w:r w:rsidR="00D224B5">
              <w:rPr>
                <w:noProof/>
                <w:webHidden/>
              </w:rPr>
              <w:instrText xml:space="preserve"> PAGEREF _Toc136592450 \h </w:instrText>
            </w:r>
            <w:r w:rsidR="00D224B5">
              <w:rPr>
                <w:noProof/>
                <w:webHidden/>
              </w:rPr>
            </w:r>
            <w:r w:rsidR="00D224B5">
              <w:rPr>
                <w:noProof/>
                <w:webHidden/>
              </w:rPr>
              <w:fldChar w:fldCharType="separate"/>
            </w:r>
            <w:r>
              <w:rPr>
                <w:noProof/>
                <w:webHidden/>
              </w:rPr>
              <w:t>58</w:t>
            </w:r>
            <w:r w:rsidR="00D224B5">
              <w:rPr>
                <w:noProof/>
                <w:webHidden/>
              </w:rPr>
              <w:fldChar w:fldCharType="end"/>
            </w:r>
          </w:hyperlink>
        </w:p>
        <w:p w14:paraId="0BA98422" w14:textId="4091C7EB"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51" w:history="1">
            <w:r w:rsidR="00D224B5" w:rsidRPr="00B5495F">
              <w:rPr>
                <w:rStyle w:val="Hipervnculo"/>
                <w:rFonts w:eastAsia="Calibri" w:cstheme="minorHAnsi"/>
                <w:b/>
                <w:noProof/>
                <w:lang w:val="es-MX" w:eastAsia="es-MX"/>
              </w:rPr>
              <w:t>SECCION III</w:t>
            </w:r>
            <w:r w:rsidR="00D224B5">
              <w:rPr>
                <w:noProof/>
                <w:webHidden/>
              </w:rPr>
              <w:tab/>
            </w:r>
            <w:r w:rsidR="00D224B5">
              <w:rPr>
                <w:noProof/>
                <w:webHidden/>
              </w:rPr>
              <w:fldChar w:fldCharType="begin"/>
            </w:r>
            <w:r w:rsidR="00D224B5">
              <w:rPr>
                <w:noProof/>
                <w:webHidden/>
              </w:rPr>
              <w:instrText xml:space="preserve"> PAGEREF _Toc136592451 \h </w:instrText>
            </w:r>
            <w:r w:rsidR="00D224B5">
              <w:rPr>
                <w:noProof/>
                <w:webHidden/>
              </w:rPr>
            </w:r>
            <w:r w:rsidR="00D224B5">
              <w:rPr>
                <w:noProof/>
                <w:webHidden/>
              </w:rPr>
              <w:fldChar w:fldCharType="separate"/>
            </w:r>
            <w:r>
              <w:rPr>
                <w:noProof/>
                <w:webHidden/>
              </w:rPr>
              <w:t>59</w:t>
            </w:r>
            <w:r w:rsidR="00D224B5">
              <w:rPr>
                <w:noProof/>
                <w:webHidden/>
              </w:rPr>
              <w:fldChar w:fldCharType="end"/>
            </w:r>
          </w:hyperlink>
        </w:p>
        <w:p w14:paraId="013ECD8B" w14:textId="6A8548DF"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52" w:history="1">
            <w:r w:rsidR="00D224B5" w:rsidRPr="00B5495F">
              <w:rPr>
                <w:rStyle w:val="Hipervnculo"/>
                <w:rFonts w:eastAsia="Calibri" w:cstheme="minorHAnsi"/>
                <w:b/>
                <w:noProof/>
                <w:lang w:val="es-MX" w:eastAsia="es-MX"/>
              </w:rPr>
              <w:t>PRESCRIPCIÓN DE LA ACCIÓN PENAL</w:t>
            </w:r>
            <w:r w:rsidR="00D224B5">
              <w:rPr>
                <w:noProof/>
                <w:webHidden/>
              </w:rPr>
              <w:tab/>
            </w:r>
            <w:r w:rsidR="00D224B5">
              <w:rPr>
                <w:noProof/>
                <w:webHidden/>
              </w:rPr>
              <w:fldChar w:fldCharType="begin"/>
            </w:r>
            <w:r w:rsidR="00D224B5">
              <w:rPr>
                <w:noProof/>
                <w:webHidden/>
              </w:rPr>
              <w:instrText xml:space="preserve"> PAGEREF _Toc136592452 \h </w:instrText>
            </w:r>
            <w:r w:rsidR="00D224B5">
              <w:rPr>
                <w:noProof/>
                <w:webHidden/>
              </w:rPr>
            </w:r>
            <w:r w:rsidR="00D224B5">
              <w:rPr>
                <w:noProof/>
                <w:webHidden/>
              </w:rPr>
              <w:fldChar w:fldCharType="separate"/>
            </w:r>
            <w:r>
              <w:rPr>
                <w:noProof/>
                <w:webHidden/>
              </w:rPr>
              <w:t>59</w:t>
            </w:r>
            <w:r w:rsidR="00D224B5">
              <w:rPr>
                <w:noProof/>
                <w:webHidden/>
              </w:rPr>
              <w:fldChar w:fldCharType="end"/>
            </w:r>
          </w:hyperlink>
        </w:p>
        <w:p w14:paraId="61600205" w14:textId="1DC44C1F"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53" w:history="1">
            <w:r w:rsidR="00D224B5" w:rsidRPr="00B5495F">
              <w:rPr>
                <w:rStyle w:val="Hipervnculo"/>
                <w:rFonts w:eastAsia="Calibri" w:cstheme="minorHAnsi"/>
                <w:b/>
                <w:noProof/>
                <w:lang w:val="es-MX" w:eastAsia="es-MX"/>
              </w:rPr>
              <w:t>SECCION IV</w:t>
            </w:r>
            <w:r w:rsidR="00D224B5">
              <w:rPr>
                <w:noProof/>
                <w:webHidden/>
              </w:rPr>
              <w:tab/>
            </w:r>
            <w:r w:rsidR="00D224B5">
              <w:rPr>
                <w:noProof/>
                <w:webHidden/>
              </w:rPr>
              <w:fldChar w:fldCharType="begin"/>
            </w:r>
            <w:r w:rsidR="00D224B5">
              <w:rPr>
                <w:noProof/>
                <w:webHidden/>
              </w:rPr>
              <w:instrText xml:space="preserve"> PAGEREF _Toc136592453 \h </w:instrText>
            </w:r>
            <w:r w:rsidR="00D224B5">
              <w:rPr>
                <w:noProof/>
                <w:webHidden/>
              </w:rPr>
            </w:r>
            <w:r w:rsidR="00D224B5">
              <w:rPr>
                <w:noProof/>
                <w:webHidden/>
              </w:rPr>
              <w:fldChar w:fldCharType="separate"/>
            </w:r>
            <w:r>
              <w:rPr>
                <w:noProof/>
                <w:webHidden/>
              </w:rPr>
              <w:t>61</w:t>
            </w:r>
            <w:r w:rsidR="00D224B5">
              <w:rPr>
                <w:noProof/>
                <w:webHidden/>
              </w:rPr>
              <w:fldChar w:fldCharType="end"/>
            </w:r>
          </w:hyperlink>
        </w:p>
        <w:p w14:paraId="3B3A6052" w14:textId="07791205" w:rsidR="00D224B5" w:rsidRDefault="00372895">
          <w:pPr>
            <w:pStyle w:val="TDC3"/>
            <w:tabs>
              <w:tab w:val="right" w:leader="dot" w:pos="8546"/>
            </w:tabs>
            <w:rPr>
              <w:rFonts w:asciiTheme="minorHAnsi" w:eastAsiaTheme="minorEastAsia" w:hAnsiTheme="minorHAnsi" w:cstheme="minorBidi"/>
              <w:noProof/>
              <w:sz w:val="22"/>
              <w:szCs w:val="22"/>
              <w:lang w:val="es-MX" w:eastAsia="es-MX"/>
            </w:rPr>
          </w:pPr>
          <w:hyperlink w:anchor="_Toc136592454" w:history="1">
            <w:r w:rsidR="00D224B5" w:rsidRPr="00B5495F">
              <w:rPr>
                <w:rStyle w:val="Hipervnculo"/>
                <w:rFonts w:eastAsia="Calibri" w:cstheme="minorHAnsi"/>
                <w:b/>
                <w:noProof/>
                <w:lang w:val="es-MX" w:eastAsia="es-MX"/>
              </w:rPr>
              <w:t>PRESCRIPCIÓN DE LA FACULTAD DE EJECUTAR LAS SANCIONES</w:t>
            </w:r>
            <w:r w:rsidR="00D224B5">
              <w:rPr>
                <w:noProof/>
                <w:webHidden/>
              </w:rPr>
              <w:tab/>
            </w:r>
            <w:r w:rsidR="00D224B5">
              <w:rPr>
                <w:noProof/>
                <w:webHidden/>
              </w:rPr>
              <w:fldChar w:fldCharType="begin"/>
            </w:r>
            <w:r w:rsidR="00D224B5">
              <w:rPr>
                <w:noProof/>
                <w:webHidden/>
              </w:rPr>
              <w:instrText xml:space="preserve"> PAGEREF _Toc136592454 \h </w:instrText>
            </w:r>
            <w:r w:rsidR="00D224B5">
              <w:rPr>
                <w:noProof/>
                <w:webHidden/>
              </w:rPr>
            </w:r>
            <w:r w:rsidR="00D224B5">
              <w:rPr>
                <w:noProof/>
                <w:webHidden/>
              </w:rPr>
              <w:fldChar w:fldCharType="separate"/>
            </w:r>
            <w:r>
              <w:rPr>
                <w:noProof/>
                <w:webHidden/>
              </w:rPr>
              <w:t>61</w:t>
            </w:r>
            <w:r w:rsidR="00D224B5">
              <w:rPr>
                <w:noProof/>
                <w:webHidden/>
              </w:rPr>
              <w:fldChar w:fldCharType="end"/>
            </w:r>
          </w:hyperlink>
        </w:p>
        <w:p w14:paraId="498DFB50" w14:textId="1BA8407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55" w:history="1">
            <w:r w:rsidR="00D224B5" w:rsidRPr="00B5495F">
              <w:rPr>
                <w:rStyle w:val="Hipervnculo"/>
                <w:rFonts w:eastAsia="Calibri"/>
                <w:b/>
                <w:noProof/>
              </w:rPr>
              <w:t>CAPÍTULO VIII</w:t>
            </w:r>
            <w:r w:rsidR="00D224B5">
              <w:rPr>
                <w:noProof/>
                <w:webHidden/>
              </w:rPr>
              <w:tab/>
            </w:r>
            <w:r w:rsidR="00D224B5">
              <w:rPr>
                <w:noProof/>
                <w:webHidden/>
              </w:rPr>
              <w:fldChar w:fldCharType="begin"/>
            </w:r>
            <w:r w:rsidR="00D224B5">
              <w:rPr>
                <w:noProof/>
                <w:webHidden/>
              </w:rPr>
              <w:instrText xml:space="preserve"> PAGEREF _Toc136592455 \h </w:instrText>
            </w:r>
            <w:r w:rsidR="00D224B5">
              <w:rPr>
                <w:noProof/>
                <w:webHidden/>
              </w:rPr>
            </w:r>
            <w:r w:rsidR="00D224B5">
              <w:rPr>
                <w:noProof/>
                <w:webHidden/>
              </w:rPr>
              <w:fldChar w:fldCharType="separate"/>
            </w:r>
            <w:r>
              <w:rPr>
                <w:noProof/>
                <w:webHidden/>
              </w:rPr>
              <w:t>63</w:t>
            </w:r>
            <w:r w:rsidR="00D224B5">
              <w:rPr>
                <w:noProof/>
                <w:webHidden/>
              </w:rPr>
              <w:fldChar w:fldCharType="end"/>
            </w:r>
          </w:hyperlink>
        </w:p>
        <w:p w14:paraId="66EEF783" w14:textId="20BD18A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56" w:history="1">
            <w:r w:rsidR="00D224B5" w:rsidRPr="00B5495F">
              <w:rPr>
                <w:rStyle w:val="Hipervnculo"/>
                <w:rFonts w:eastAsia="Calibri"/>
                <w:b/>
                <w:noProof/>
              </w:rPr>
              <w:t>RESPONSABILIDAD CIVIL</w:t>
            </w:r>
            <w:r w:rsidR="00D224B5">
              <w:rPr>
                <w:noProof/>
                <w:webHidden/>
              </w:rPr>
              <w:tab/>
            </w:r>
            <w:r w:rsidR="00D224B5">
              <w:rPr>
                <w:noProof/>
                <w:webHidden/>
              </w:rPr>
              <w:fldChar w:fldCharType="begin"/>
            </w:r>
            <w:r w:rsidR="00D224B5">
              <w:rPr>
                <w:noProof/>
                <w:webHidden/>
              </w:rPr>
              <w:instrText xml:space="preserve"> PAGEREF _Toc136592456 \h </w:instrText>
            </w:r>
            <w:r w:rsidR="00D224B5">
              <w:rPr>
                <w:noProof/>
                <w:webHidden/>
              </w:rPr>
            </w:r>
            <w:r w:rsidR="00D224B5">
              <w:rPr>
                <w:noProof/>
                <w:webHidden/>
              </w:rPr>
              <w:fldChar w:fldCharType="separate"/>
            </w:r>
            <w:r>
              <w:rPr>
                <w:noProof/>
                <w:webHidden/>
              </w:rPr>
              <w:t>63</w:t>
            </w:r>
            <w:r w:rsidR="00D224B5">
              <w:rPr>
                <w:noProof/>
                <w:webHidden/>
              </w:rPr>
              <w:fldChar w:fldCharType="end"/>
            </w:r>
          </w:hyperlink>
        </w:p>
        <w:p w14:paraId="789A596B" w14:textId="7A8A479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57" w:history="1">
            <w:r w:rsidR="00D224B5" w:rsidRPr="00B5495F">
              <w:rPr>
                <w:rStyle w:val="Hipervnculo"/>
                <w:rFonts w:eastAsia="Calibri"/>
                <w:b/>
                <w:noProof/>
              </w:rPr>
              <w:t>CAPÍTULO IX</w:t>
            </w:r>
            <w:r w:rsidR="00D224B5">
              <w:rPr>
                <w:noProof/>
                <w:webHidden/>
              </w:rPr>
              <w:tab/>
            </w:r>
            <w:r w:rsidR="00D224B5">
              <w:rPr>
                <w:noProof/>
                <w:webHidden/>
              </w:rPr>
              <w:fldChar w:fldCharType="begin"/>
            </w:r>
            <w:r w:rsidR="00D224B5">
              <w:rPr>
                <w:noProof/>
                <w:webHidden/>
              </w:rPr>
              <w:instrText xml:space="preserve"> PAGEREF _Toc136592457 \h </w:instrText>
            </w:r>
            <w:r w:rsidR="00D224B5">
              <w:rPr>
                <w:noProof/>
                <w:webHidden/>
              </w:rPr>
            </w:r>
            <w:r w:rsidR="00D224B5">
              <w:rPr>
                <w:noProof/>
                <w:webHidden/>
              </w:rPr>
              <w:fldChar w:fldCharType="separate"/>
            </w:r>
            <w:r>
              <w:rPr>
                <w:noProof/>
                <w:webHidden/>
              </w:rPr>
              <w:t>63</w:t>
            </w:r>
            <w:r w:rsidR="00D224B5">
              <w:rPr>
                <w:noProof/>
                <w:webHidden/>
              </w:rPr>
              <w:fldChar w:fldCharType="end"/>
            </w:r>
          </w:hyperlink>
        </w:p>
        <w:p w14:paraId="54654F3D" w14:textId="236884B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58" w:history="1">
            <w:r w:rsidR="00D224B5" w:rsidRPr="00B5495F">
              <w:rPr>
                <w:rStyle w:val="Hipervnculo"/>
                <w:rFonts w:eastAsia="Calibri"/>
                <w:b/>
                <w:noProof/>
              </w:rPr>
              <w:t>EXISTENCIA DE UNA SENTENCIA ANTERIOR DICTADA EN PROCESO SEGUIDO POR LOS MISMOS HECHOS</w:t>
            </w:r>
            <w:r w:rsidR="00D224B5">
              <w:rPr>
                <w:noProof/>
                <w:webHidden/>
              </w:rPr>
              <w:tab/>
            </w:r>
            <w:r w:rsidR="00D224B5">
              <w:rPr>
                <w:noProof/>
                <w:webHidden/>
              </w:rPr>
              <w:fldChar w:fldCharType="begin"/>
            </w:r>
            <w:r w:rsidR="00D224B5">
              <w:rPr>
                <w:noProof/>
                <w:webHidden/>
              </w:rPr>
              <w:instrText xml:space="preserve"> PAGEREF _Toc136592458 \h </w:instrText>
            </w:r>
            <w:r w:rsidR="00D224B5">
              <w:rPr>
                <w:noProof/>
                <w:webHidden/>
              </w:rPr>
            </w:r>
            <w:r w:rsidR="00D224B5">
              <w:rPr>
                <w:noProof/>
                <w:webHidden/>
              </w:rPr>
              <w:fldChar w:fldCharType="separate"/>
            </w:r>
            <w:r>
              <w:rPr>
                <w:noProof/>
                <w:webHidden/>
              </w:rPr>
              <w:t>63</w:t>
            </w:r>
            <w:r w:rsidR="00D224B5">
              <w:rPr>
                <w:noProof/>
                <w:webHidden/>
              </w:rPr>
              <w:fldChar w:fldCharType="end"/>
            </w:r>
          </w:hyperlink>
        </w:p>
        <w:p w14:paraId="4D9DAA41" w14:textId="5BF73CC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59" w:history="1">
            <w:r w:rsidR="00D224B5" w:rsidRPr="00B5495F">
              <w:rPr>
                <w:rStyle w:val="Hipervnculo"/>
                <w:rFonts w:eastAsia="Calibri"/>
                <w:b/>
                <w:noProof/>
                <w:lang w:val="es-MX" w:eastAsia="es-MX"/>
              </w:rPr>
              <w:t>CAPÍTULO X</w:t>
            </w:r>
            <w:r w:rsidR="00D224B5">
              <w:rPr>
                <w:noProof/>
                <w:webHidden/>
              </w:rPr>
              <w:tab/>
            </w:r>
            <w:r w:rsidR="00D224B5">
              <w:rPr>
                <w:noProof/>
                <w:webHidden/>
              </w:rPr>
              <w:fldChar w:fldCharType="begin"/>
            </w:r>
            <w:r w:rsidR="00D224B5">
              <w:rPr>
                <w:noProof/>
                <w:webHidden/>
              </w:rPr>
              <w:instrText xml:space="preserve"> PAGEREF _Toc136592459 \h </w:instrText>
            </w:r>
            <w:r w:rsidR="00D224B5">
              <w:rPr>
                <w:noProof/>
                <w:webHidden/>
              </w:rPr>
            </w:r>
            <w:r w:rsidR="00D224B5">
              <w:rPr>
                <w:noProof/>
                <w:webHidden/>
              </w:rPr>
              <w:fldChar w:fldCharType="separate"/>
            </w:r>
            <w:r>
              <w:rPr>
                <w:noProof/>
                <w:webHidden/>
              </w:rPr>
              <w:t>64</w:t>
            </w:r>
            <w:r w:rsidR="00D224B5">
              <w:rPr>
                <w:noProof/>
                <w:webHidden/>
              </w:rPr>
              <w:fldChar w:fldCharType="end"/>
            </w:r>
          </w:hyperlink>
        </w:p>
        <w:p w14:paraId="34996A50" w14:textId="0045907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0" w:history="1">
            <w:r w:rsidR="00D224B5" w:rsidRPr="00B5495F">
              <w:rPr>
                <w:rStyle w:val="Hipervnculo"/>
                <w:rFonts w:eastAsia="Calibri"/>
                <w:b/>
                <w:noProof/>
                <w:lang w:val="es-MX" w:eastAsia="es-MX"/>
              </w:rPr>
              <w:t>CUMPLIMIENTO DEL CRITERIO DE OPORTUNIDAD, ACUERDO REPARATORIO EN JUSTICIA RESTAURATIVA O DE LAS CONDICIONES DECRETADAS EN LA SUSPENSIÓN CONDICIONAL DEL PROCESO</w:t>
            </w:r>
            <w:r w:rsidR="00D224B5">
              <w:rPr>
                <w:noProof/>
                <w:webHidden/>
              </w:rPr>
              <w:tab/>
            </w:r>
            <w:r w:rsidR="00D224B5">
              <w:rPr>
                <w:noProof/>
                <w:webHidden/>
              </w:rPr>
              <w:fldChar w:fldCharType="begin"/>
            </w:r>
            <w:r w:rsidR="00D224B5">
              <w:rPr>
                <w:noProof/>
                <w:webHidden/>
              </w:rPr>
              <w:instrText xml:space="preserve"> PAGEREF _Toc136592460 \h </w:instrText>
            </w:r>
            <w:r w:rsidR="00D224B5">
              <w:rPr>
                <w:noProof/>
                <w:webHidden/>
              </w:rPr>
            </w:r>
            <w:r w:rsidR="00D224B5">
              <w:rPr>
                <w:noProof/>
                <w:webHidden/>
              </w:rPr>
              <w:fldChar w:fldCharType="separate"/>
            </w:r>
            <w:r>
              <w:rPr>
                <w:noProof/>
                <w:webHidden/>
              </w:rPr>
              <w:t>64</w:t>
            </w:r>
            <w:r w:rsidR="00D224B5">
              <w:rPr>
                <w:noProof/>
                <w:webHidden/>
              </w:rPr>
              <w:fldChar w:fldCharType="end"/>
            </w:r>
          </w:hyperlink>
        </w:p>
        <w:p w14:paraId="7C904BB6" w14:textId="2AD774AE"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61" w:history="1">
            <w:r w:rsidR="00D224B5" w:rsidRPr="00B5495F">
              <w:rPr>
                <w:rStyle w:val="Hipervnculo"/>
                <w:rFonts w:eastAsia="Calibri" w:cstheme="minorHAnsi"/>
                <w:b/>
                <w:noProof/>
                <w:lang w:val="es-MX" w:eastAsia="es-MX"/>
              </w:rPr>
              <w:t>LIBRO SEGUNDO</w:t>
            </w:r>
            <w:r w:rsidR="00D224B5">
              <w:rPr>
                <w:noProof/>
                <w:webHidden/>
              </w:rPr>
              <w:tab/>
            </w:r>
            <w:r w:rsidR="00D224B5">
              <w:rPr>
                <w:noProof/>
                <w:webHidden/>
              </w:rPr>
              <w:fldChar w:fldCharType="begin"/>
            </w:r>
            <w:r w:rsidR="00D224B5">
              <w:rPr>
                <w:noProof/>
                <w:webHidden/>
              </w:rPr>
              <w:instrText xml:space="preserve"> PAGEREF _Toc136592461 \h </w:instrText>
            </w:r>
            <w:r w:rsidR="00D224B5">
              <w:rPr>
                <w:noProof/>
                <w:webHidden/>
              </w:rPr>
            </w:r>
            <w:r w:rsidR="00D224B5">
              <w:rPr>
                <w:noProof/>
                <w:webHidden/>
              </w:rPr>
              <w:fldChar w:fldCharType="separate"/>
            </w:r>
            <w:r>
              <w:rPr>
                <w:noProof/>
                <w:webHidden/>
              </w:rPr>
              <w:t>64</w:t>
            </w:r>
            <w:r w:rsidR="00D224B5">
              <w:rPr>
                <w:noProof/>
                <w:webHidden/>
              </w:rPr>
              <w:fldChar w:fldCharType="end"/>
            </w:r>
          </w:hyperlink>
        </w:p>
        <w:p w14:paraId="46B57E5A" w14:textId="7BE17B70"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62" w:history="1">
            <w:r w:rsidR="00D224B5" w:rsidRPr="00B5495F">
              <w:rPr>
                <w:rStyle w:val="Hipervnculo"/>
                <w:rFonts w:eastAsia="Calibri" w:cstheme="minorHAnsi"/>
                <w:b/>
                <w:noProof/>
                <w:lang w:val="es-MX" w:eastAsia="es-MX"/>
              </w:rPr>
              <w:t>DE LOS DELITOS EN PARTICULAR</w:t>
            </w:r>
            <w:r w:rsidR="00D224B5">
              <w:rPr>
                <w:noProof/>
                <w:webHidden/>
              </w:rPr>
              <w:tab/>
            </w:r>
            <w:r w:rsidR="00D224B5">
              <w:rPr>
                <w:noProof/>
                <w:webHidden/>
              </w:rPr>
              <w:fldChar w:fldCharType="begin"/>
            </w:r>
            <w:r w:rsidR="00D224B5">
              <w:rPr>
                <w:noProof/>
                <w:webHidden/>
              </w:rPr>
              <w:instrText xml:space="preserve"> PAGEREF _Toc136592462 \h </w:instrText>
            </w:r>
            <w:r w:rsidR="00D224B5">
              <w:rPr>
                <w:noProof/>
                <w:webHidden/>
              </w:rPr>
            </w:r>
            <w:r w:rsidR="00D224B5">
              <w:rPr>
                <w:noProof/>
                <w:webHidden/>
              </w:rPr>
              <w:fldChar w:fldCharType="separate"/>
            </w:r>
            <w:r>
              <w:rPr>
                <w:noProof/>
                <w:webHidden/>
              </w:rPr>
              <w:t>64</w:t>
            </w:r>
            <w:r w:rsidR="00D224B5">
              <w:rPr>
                <w:noProof/>
                <w:webHidden/>
              </w:rPr>
              <w:fldChar w:fldCharType="end"/>
            </w:r>
          </w:hyperlink>
        </w:p>
        <w:p w14:paraId="3BBD18A3" w14:textId="6225E07D"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63" w:history="1">
            <w:r w:rsidR="00D224B5" w:rsidRPr="00B5495F">
              <w:rPr>
                <w:rStyle w:val="Hipervnculo"/>
                <w:rFonts w:eastAsia="Calibri" w:cstheme="minorHAnsi"/>
                <w:b/>
                <w:noProof/>
                <w:lang w:val="es-MX" w:eastAsia="es-MX"/>
              </w:rPr>
              <w:t>TÍTULO PRIMERO</w:t>
            </w:r>
            <w:r w:rsidR="00D224B5">
              <w:rPr>
                <w:noProof/>
                <w:webHidden/>
              </w:rPr>
              <w:tab/>
            </w:r>
            <w:r w:rsidR="00D224B5">
              <w:rPr>
                <w:noProof/>
                <w:webHidden/>
              </w:rPr>
              <w:fldChar w:fldCharType="begin"/>
            </w:r>
            <w:r w:rsidR="00D224B5">
              <w:rPr>
                <w:noProof/>
                <w:webHidden/>
              </w:rPr>
              <w:instrText xml:space="preserve"> PAGEREF _Toc136592463 \h </w:instrText>
            </w:r>
            <w:r w:rsidR="00D224B5">
              <w:rPr>
                <w:noProof/>
                <w:webHidden/>
              </w:rPr>
            </w:r>
            <w:r w:rsidR="00D224B5">
              <w:rPr>
                <w:noProof/>
                <w:webHidden/>
              </w:rPr>
              <w:fldChar w:fldCharType="separate"/>
            </w:r>
            <w:r>
              <w:rPr>
                <w:noProof/>
                <w:webHidden/>
              </w:rPr>
              <w:t>64</w:t>
            </w:r>
            <w:r w:rsidR="00D224B5">
              <w:rPr>
                <w:noProof/>
                <w:webHidden/>
              </w:rPr>
              <w:fldChar w:fldCharType="end"/>
            </w:r>
          </w:hyperlink>
        </w:p>
        <w:p w14:paraId="60670C2A" w14:textId="4D14FB0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4"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_Toc136592464 \h </w:instrText>
            </w:r>
            <w:r w:rsidR="00D224B5">
              <w:rPr>
                <w:noProof/>
                <w:webHidden/>
              </w:rPr>
            </w:r>
            <w:r w:rsidR="00D224B5">
              <w:rPr>
                <w:noProof/>
                <w:webHidden/>
              </w:rPr>
              <w:fldChar w:fldCharType="separate"/>
            </w:r>
            <w:r>
              <w:rPr>
                <w:noProof/>
                <w:webHidden/>
              </w:rPr>
              <w:t>65</w:t>
            </w:r>
            <w:r w:rsidR="00D224B5">
              <w:rPr>
                <w:noProof/>
                <w:webHidden/>
              </w:rPr>
              <w:fldChar w:fldCharType="end"/>
            </w:r>
          </w:hyperlink>
        </w:p>
        <w:p w14:paraId="6C4A9720" w14:textId="67790D2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5" w:history="1">
            <w:r w:rsidR="00D224B5" w:rsidRPr="00B5495F">
              <w:rPr>
                <w:rStyle w:val="Hipervnculo"/>
                <w:rFonts w:eastAsia="Calibri" w:cstheme="minorHAnsi"/>
                <w:b/>
                <w:noProof/>
                <w:lang w:val="es-MX" w:eastAsia="es-MX"/>
              </w:rPr>
              <w:t>DELITOS CONTRA EL ORDEN CONSTITUCIONAL DEL ESTADO Y SU INTEGRIDAD TERRITORIAL</w:t>
            </w:r>
            <w:r w:rsidR="00D224B5">
              <w:rPr>
                <w:noProof/>
                <w:webHidden/>
              </w:rPr>
              <w:tab/>
            </w:r>
            <w:r w:rsidR="00D224B5">
              <w:rPr>
                <w:noProof/>
                <w:webHidden/>
              </w:rPr>
              <w:fldChar w:fldCharType="begin"/>
            </w:r>
            <w:r w:rsidR="00D224B5">
              <w:rPr>
                <w:noProof/>
                <w:webHidden/>
              </w:rPr>
              <w:instrText xml:space="preserve"> PAGEREF _Toc136592465 \h </w:instrText>
            </w:r>
            <w:r w:rsidR="00D224B5">
              <w:rPr>
                <w:noProof/>
                <w:webHidden/>
              </w:rPr>
            </w:r>
            <w:r w:rsidR="00D224B5">
              <w:rPr>
                <w:noProof/>
                <w:webHidden/>
              </w:rPr>
              <w:fldChar w:fldCharType="separate"/>
            </w:r>
            <w:r>
              <w:rPr>
                <w:noProof/>
                <w:webHidden/>
              </w:rPr>
              <w:t>65</w:t>
            </w:r>
            <w:r w:rsidR="00D224B5">
              <w:rPr>
                <w:noProof/>
                <w:webHidden/>
              </w:rPr>
              <w:fldChar w:fldCharType="end"/>
            </w:r>
          </w:hyperlink>
        </w:p>
        <w:p w14:paraId="049487BC" w14:textId="1E570F7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6"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_Toc136592466 \h </w:instrText>
            </w:r>
            <w:r w:rsidR="00D224B5">
              <w:rPr>
                <w:noProof/>
                <w:webHidden/>
              </w:rPr>
            </w:r>
            <w:r w:rsidR="00D224B5">
              <w:rPr>
                <w:noProof/>
                <w:webHidden/>
              </w:rPr>
              <w:fldChar w:fldCharType="separate"/>
            </w:r>
            <w:r>
              <w:rPr>
                <w:noProof/>
                <w:webHidden/>
              </w:rPr>
              <w:t>66</w:t>
            </w:r>
            <w:r w:rsidR="00D224B5">
              <w:rPr>
                <w:noProof/>
                <w:webHidden/>
              </w:rPr>
              <w:fldChar w:fldCharType="end"/>
            </w:r>
          </w:hyperlink>
        </w:p>
        <w:p w14:paraId="5127FA5B" w14:textId="7972B9C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7" w:history="1">
            <w:r w:rsidR="00D224B5" w:rsidRPr="00B5495F">
              <w:rPr>
                <w:rStyle w:val="Hipervnculo"/>
                <w:rFonts w:eastAsia="Calibri" w:cstheme="minorHAnsi"/>
                <w:b/>
                <w:bCs/>
                <w:noProof/>
                <w:lang w:val="es-MX" w:eastAsia="es-MX"/>
              </w:rPr>
              <w:t>CONSPIRACIÓN</w:t>
            </w:r>
            <w:r w:rsidR="00D224B5">
              <w:rPr>
                <w:noProof/>
                <w:webHidden/>
              </w:rPr>
              <w:tab/>
            </w:r>
            <w:r w:rsidR="00D224B5">
              <w:rPr>
                <w:noProof/>
                <w:webHidden/>
              </w:rPr>
              <w:fldChar w:fldCharType="begin"/>
            </w:r>
            <w:r w:rsidR="00D224B5">
              <w:rPr>
                <w:noProof/>
                <w:webHidden/>
              </w:rPr>
              <w:instrText xml:space="preserve"> PAGEREF _Toc136592467 \h </w:instrText>
            </w:r>
            <w:r w:rsidR="00D224B5">
              <w:rPr>
                <w:noProof/>
                <w:webHidden/>
              </w:rPr>
            </w:r>
            <w:r w:rsidR="00D224B5">
              <w:rPr>
                <w:noProof/>
                <w:webHidden/>
              </w:rPr>
              <w:fldChar w:fldCharType="separate"/>
            </w:r>
            <w:r>
              <w:rPr>
                <w:noProof/>
                <w:webHidden/>
              </w:rPr>
              <w:t>66</w:t>
            </w:r>
            <w:r w:rsidR="00D224B5">
              <w:rPr>
                <w:noProof/>
                <w:webHidden/>
              </w:rPr>
              <w:fldChar w:fldCharType="end"/>
            </w:r>
          </w:hyperlink>
        </w:p>
        <w:p w14:paraId="05BC64B5" w14:textId="17CDEFC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8"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_Toc136592468 \h </w:instrText>
            </w:r>
            <w:r w:rsidR="00D224B5">
              <w:rPr>
                <w:noProof/>
                <w:webHidden/>
              </w:rPr>
            </w:r>
            <w:r w:rsidR="00D224B5">
              <w:rPr>
                <w:noProof/>
                <w:webHidden/>
              </w:rPr>
              <w:fldChar w:fldCharType="separate"/>
            </w:r>
            <w:r>
              <w:rPr>
                <w:noProof/>
                <w:webHidden/>
              </w:rPr>
              <w:t>66</w:t>
            </w:r>
            <w:r w:rsidR="00D224B5">
              <w:rPr>
                <w:noProof/>
                <w:webHidden/>
              </w:rPr>
              <w:fldChar w:fldCharType="end"/>
            </w:r>
          </w:hyperlink>
        </w:p>
        <w:p w14:paraId="27701998" w14:textId="2ED820D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69" w:history="1">
            <w:r w:rsidR="00D224B5" w:rsidRPr="00B5495F">
              <w:rPr>
                <w:rStyle w:val="Hipervnculo"/>
                <w:rFonts w:eastAsia="Calibri" w:cstheme="minorHAnsi"/>
                <w:b/>
                <w:bCs/>
                <w:noProof/>
                <w:lang w:val="es-MX" w:eastAsia="es-MX"/>
              </w:rPr>
              <w:t>REBELIÓN</w:t>
            </w:r>
            <w:r w:rsidR="00D224B5">
              <w:rPr>
                <w:noProof/>
                <w:webHidden/>
              </w:rPr>
              <w:tab/>
            </w:r>
            <w:r w:rsidR="00D224B5">
              <w:rPr>
                <w:noProof/>
                <w:webHidden/>
              </w:rPr>
              <w:fldChar w:fldCharType="begin"/>
            </w:r>
            <w:r w:rsidR="00D224B5">
              <w:rPr>
                <w:noProof/>
                <w:webHidden/>
              </w:rPr>
              <w:instrText xml:space="preserve"> PAGEREF _Toc136592469 \h </w:instrText>
            </w:r>
            <w:r w:rsidR="00D224B5">
              <w:rPr>
                <w:noProof/>
                <w:webHidden/>
              </w:rPr>
            </w:r>
            <w:r w:rsidR="00D224B5">
              <w:rPr>
                <w:noProof/>
                <w:webHidden/>
              </w:rPr>
              <w:fldChar w:fldCharType="separate"/>
            </w:r>
            <w:r>
              <w:rPr>
                <w:noProof/>
                <w:webHidden/>
              </w:rPr>
              <w:t>66</w:t>
            </w:r>
            <w:r w:rsidR="00D224B5">
              <w:rPr>
                <w:noProof/>
                <w:webHidden/>
              </w:rPr>
              <w:fldChar w:fldCharType="end"/>
            </w:r>
          </w:hyperlink>
        </w:p>
        <w:p w14:paraId="1292ABA5" w14:textId="0BA5679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0"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_Toc136592470 \h </w:instrText>
            </w:r>
            <w:r w:rsidR="00D224B5">
              <w:rPr>
                <w:noProof/>
                <w:webHidden/>
              </w:rPr>
            </w:r>
            <w:r w:rsidR="00D224B5">
              <w:rPr>
                <w:noProof/>
                <w:webHidden/>
              </w:rPr>
              <w:fldChar w:fldCharType="separate"/>
            </w:r>
            <w:r>
              <w:rPr>
                <w:noProof/>
                <w:webHidden/>
              </w:rPr>
              <w:t>69</w:t>
            </w:r>
            <w:r w:rsidR="00D224B5">
              <w:rPr>
                <w:noProof/>
                <w:webHidden/>
              </w:rPr>
              <w:fldChar w:fldCharType="end"/>
            </w:r>
          </w:hyperlink>
        </w:p>
        <w:p w14:paraId="1FCFA11A" w14:textId="3BC67E1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1" w:history="1">
            <w:r w:rsidR="00D224B5" w:rsidRPr="00B5495F">
              <w:rPr>
                <w:rStyle w:val="Hipervnculo"/>
                <w:rFonts w:eastAsia="Calibri" w:cstheme="minorHAnsi"/>
                <w:b/>
                <w:bCs/>
                <w:noProof/>
                <w:lang w:val="es-MX" w:eastAsia="es-MX"/>
              </w:rPr>
              <w:t>SEDICIÓN Y OTROS DESORDENES PÚBLICOS</w:t>
            </w:r>
            <w:r w:rsidR="00D224B5">
              <w:rPr>
                <w:noProof/>
                <w:webHidden/>
              </w:rPr>
              <w:tab/>
            </w:r>
            <w:r w:rsidR="00D224B5">
              <w:rPr>
                <w:noProof/>
                <w:webHidden/>
              </w:rPr>
              <w:fldChar w:fldCharType="begin"/>
            </w:r>
            <w:r w:rsidR="00D224B5">
              <w:rPr>
                <w:noProof/>
                <w:webHidden/>
              </w:rPr>
              <w:instrText xml:space="preserve"> PAGEREF _Toc136592471 \h </w:instrText>
            </w:r>
            <w:r w:rsidR="00D224B5">
              <w:rPr>
                <w:noProof/>
                <w:webHidden/>
              </w:rPr>
            </w:r>
            <w:r w:rsidR="00D224B5">
              <w:rPr>
                <w:noProof/>
                <w:webHidden/>
              </w:rPr>
              <w:fldChar w:fldCharType="separate"/>
            </w:r>
            <w:r>
              <w:rPr>
                <w:noProof/>
                <w:webHidden/>
              </w:rPr>
              <w:t>69</w:t>
            </w:r>
            <w:r w:rsidR="00D224B5">
              <w:rPr>
                <w:noProof/>
                <w:webHidden/>
              </w:rPr>
              <w:fldChar w:fldCharType="end"/>
            </w:r>
          </w:hyperlink>
        </w:p>
        <w:p w14:paraId="7B6412D8" w14:textId="54105D6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2"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_Toc136592472 \h </w:instrText>
            </w:r>
            <w:r w:rsidR="00D224B5">
              <w:rPr>
                <w:noProof/>
                <w:webHidden/>
              </w:rPr>
            </w:r>
            <w:r w:rsidR="00D224B5">
              <w:rPr>
                <w:noProof/>
                <w:webHidden/>
              </w:rPr>
              <w:fldChar w:fldCharType="separate"/>
            </w:r>
            <w:r>
              <w:rPr>
                <w:noProof/>
                <w:webHidden/>
              </w:rPr>
              <w:t>69</w:t>
            </w:r>
            <w:r w:rsidR="00D224B5">
              <w:rPr>
                <w:noProof/>
                <w:webHidden/>
              </w:rPr>
              <w:fldChar w:fldCharType="end"/>
            </w:r>
          </w:hyperlink>
        </w:p>
        <w:p w14:paraId="4933F5B5" w14:textId="1D007ED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3" w:history="1">
            <w:r w:rsidR="00D224B5" w:rsidRPr="00B5495F">
              <w:rPr>
                <w:rStyle w:val="Hipervnculo"/>
                <w:rFonts w:eastAsia="Calibri" w:cstheme="minorHAnsi"/>
                <w:b/>
                <w:bCs/>
                <w:noProof/>
                <w:lang w:val="es-MX" w:eastAsia="es-MX"/>
              </w:rPr>
              <w:t>DELITOS CONTRA LA INTEGRIDAD TERRITORIAL DEL ESTADO</w:t>
            </w:r>
            <w:r w:rsidR="00D224B5">
              <w:rPr>
                <w:noProof/>
                <w:webHidden/>
              </w:rPr>
              <w:tab/>
            </w:r>
            <w:r w:rsidR="00D224B5">
              <w:rPr>
                <w:noProof/>
                <w:webHidden/>
              </w:rPr>
              <w:fldChar w:fldCharType="begin"/>
            </w:r>
            <w:r w:rsidR="00D224B5">
              <w:rPr>
                <w:noProof/>
                <w:webHidden/>
              </w:rPr>
              <w:instrText xml:space="preserve"> PAGEREF _Toc136592473 \h </w:instrText>
            </w:r>
            <w:r w:rsidR="00D224B5">
              <w:rPr>
                <w:noProof/>
                <w:webHidden/>
              </w:rPr>
            </w:r>
            <w:r w:rsidR="00D224B5">
              <w:rPr>
                <w:noProof/>
                <w:webHidden/>
              </w:rPr>
              <w:fldChar w:fldCharType="separate"/>
            </w:r>
            <w:r>
              <w:rPr>
                <w:noProof/>
                <w:webHidden/>
              </w:rPr>
              <w:t>69</w:t>
            </w:r>
            <w:r w:rsidR="00D224B5">
              <w:rPr>
                <w:noProof/>
                <w:webHidden/>
              </w:rPr>
              <w:fldChar w:fldCharType="end"/>
            </w:r>
          </w:hyperlink>
        </w:p>
        <w:p w14:paraId="696609BA" w14:textId="2C4BA60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4"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_Toc136592474 \h </w:instrText>
            </w:r>
            <w:r w:rsidR="00D224B5">
              <w:rPr>
                <w:noProof/>
                <w:webHidden/>
              </w:rPr>
            </w:r>
            <w:r w:rsidR="00D224B5">
              <w:rPr>
                <w:noProof/>
                <w:webHidden/>
              </w:rPr>
              <w:fldChar w:fldCharType="separate"/>
            </w:r>
            <w:r>
              <w:rPr>
                <w:noProof/>
                <w:webHidden/>
              </w:rPr>
              <w:t>70</w:t>
            </w:r>
            <w:r w:rsidR="00D224B5">
              <w:rPr>
                <w:noProof/>
                <w:webHidden/>
              </w:rPr>
              <w:fldChar w:fldCharType="end"/>
            </w:r>
          </w:hyperlink>
        </w:p>
        <w:p w14:paraId="0A9010C5" w14:textId="731857A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5" w:history="1">
            <w:r w:rsidR="00D224B5" w:rsidRPr="00B5495F">
              <w:rPr>
                <w:rStyle w:val="Hipervnculo"/>
                <w:rFonts w:eastAsia="Calibri" w:cstheme="minorHAnsi"/>
                <w:b/>
                <w:bCs/>
                <w:noProof/>
                <w:lang w:val="es-MX" w:eastAsia="es-MX"/>
              </w:rPr>
              <w:t>TERRORISMO</w:t>
            </w:r>
            <w:r w:rsidR="00D224B5">
              <w:rPr>
                <w:noProof/>
                <w:webHidden/>
              </w:rPr>
              <w:tab/>
            </w:r>
            <w:r w:rsidR="00D224B5">
              <w:rPr>
                <w:noProof/>
                <w:webHidden/>
              </w:rPr>
              <w:fldChar w:fldCharType="begin"/>
            </w:r>
            <w:r w:rsidR="00D224B5">
              <w:rPr>
                <w:noProof/>
                <w:webHidden/>
              </w:rPr>
              <w:instrText xml:space="preserve"> PAGEREF _Toc136592475 \h </w:instrText>
            </w:r>
            <w:r w:rsidR="00D224B5">
              <w:rPr>
                <w:noProof/>
                <w:webHidden/>
              </w:rPr>
            </w:r>
            <w:r w:rsidR="00D224B5">
              <w:rPr>
                <w:noProof/>
                <w:webHidden/>
              </w:rPr>
              <w:fldChar w:fldCharType="separate"/>
            </w:r>
            <w:r>
              <w:rPr>
                <w:noProof/>
                <w:webHidden/>
              </w:rPr>
              <w:t>70</w:t>
            </w:r>
            <w:r w:rsidR="00D224B5">
              <w:rPr>
                <w:noProof/>
                <w:webHidden/>
              </w:rPr>
              <w:fldChar w:fldCharType="end"/>
            </w:r>
          </w:hyperlink>
        </w:p>
        <w:p w14:paraId="53E01421" w14:textId="58E1204C"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76" w:history="1">
            <w:r w:rsidR="00D224B5" w:rsidRPr="00B5495F">
              <w:rPr>
                <w:rStyle w:val="Hipervnculo"/>
                <w:rFonts w:eastAsia="Calibri" w:cstheme="minorHAnsi"/>
                <w:b/>
                <w:noProof/>
                <w:lang w:val="es-MX" w:eastAsia="es-MX"/>
              </w:rPr>
              <w:t>TITULO SEGUNDO</w:t>
            </w:r>
            <w:r w:rsidR="00D224B5">
              <w:rPr>
                <w:noProof/>
                <w:webHidden/>
              </w:rPr>
              <w:tab/>
            </w:r>
            <w:r w:rsidR="00D224B5">
              <w:rPr>
                <w:noProof/>
                <w:webHidden/>
              </w:rPr>
              <w:fldChar w:fldCharType="begin"/>
            </w:r>
            <w:r w:rsidR="00D224B5">
              <w:rPr>
                <w:noProof/>
                <w:webHidden/>
              </w:rPr>
              <w:instrText xml:space="preserve"> PAGEREF _Toc136592476 \h </w:instrText>
            </w:r>
            <w:r w:rsidR="00D224B5">
              <w:rPr>
                <w:noProof/>
                <w:webHidden/>
              </w:rPr>
            </w:r>
            <w:r w:rsidR="00D224B5">
              <w:rPr>
                <w:noProof/>
                <w:webHidden/>
              </w:rPr>
              <w:fldChar w:fldCharType="separate"/>
            </w:r>
            <w:r>
              <w:rPr>
                <w:noProof/>
                <w:webHidden/>
              </w:rPr>
              <w:t>70</w:t>
            </w:r>
            <w:r w:rsidR="00D224B5">
              <w:rPr>
                <w:noProof/>
                <w:webHidden/>
              </w:rPr>
              <w:fldChar w:fldCharType="end"/>
            </w:r>
          </w:hyperlink>
        </w:p>
        <w:p w14:paraId="56712987" w14:textId="6A67AA6B"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77" w:history="1">
            <w:r w:rsidR="00D224B5" w:rsidRPr="00B5495F">
              <w:rPr>
                <w:rStyle w:val="Hipervnculo"/>
                <w:rFonts w:eastAsia="Calibri" w:cstheme="minorHAnsi"/>
                <w:b/>
                <w:bCs/>
                <w:noProof/>
                <w:lang w:val="es-MX" w:eastAsia="es-MX"/>
              </w:rPr>
              <w:t>DELITOS CONTRA LA SEGURIDAD PÚBLICA</w:t>
            </w:r>
            <w:r w:rsidR="00D224B5">
              <w:rPr>
                <w:noProof/>
                <w:webHidden/>
              </w:rPr>
              <w:tab/>
            </w:r>
            <w:r w:rsidR="00D224B5">
              <w:rPr>
                <w:noProof/>
                <w:webHidden/>
              </w:rPr>
              <w:fldChar w:fldCharType="begin"/>
            </w:r>
            <w:r w:rsidR="00D224B5">
              <w:rPr>
                <w:noProof/>
                <w:webHidden/>
              </w:rPr>
              <w:instrText xml:space="preserve"> PAGEREF _Toc136592477 \h </w:instrText>
            </w:r>
            <w:r w:rsidR="00D224B5">
              <w:rPr>
                <w:noProof/>
                <w:webHidden/>
              </w:rPr>
            </w:r>
            <w:r w:rsidR="00D224B5">
              <w:rPr>
                <w:noProof/>
                <w:webHidden/>
              </w:rPr>
              <w:fldChar w:fldCharType="separate"/>
            </w:r>
            <w:r>
              <w:rPr>
                <w:noProof/>
                <w:webHidden/>
              </w:rPr>
              <w:t>70</w:t>
            </w:r>
            <w:r w:rsidR="00D224B5">
              <w:rPr>
                <w:noProof/>
                <w:webHidden/>
              </w:rPr>
              <w:fldChar w:fldCharType="end"/>
            </w:r>
          </w:hyperlink>
        </w:p>
        <w:p w14:paraId="4E52FD54" w14:textId="2DD589B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8"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_Toc136592478 \h </w:instrText>
            </w:r>
            <w:r w:rsidR="00D224B5">
              <w:rPr>
                <w:noProof/>
                <w:webHidden/>
              </w:rPr>
            </w:r>
            <w:r w:rsidR="00D224B5">
              <w:rPr>
                <w:noProof/>
                <w:webHidden/>
              </w:rPr>
              <w:fldChar w:fldCharType="separate"/>
            </w:r>
            <w:r>
              <w:rPr>
                <w:noProof/>
                <w:webHidden/>
              </w:rPr>
              <w:t>70</w:t>
            </w:r>
            <w:r w:rsidR="00D224B5">
              <w:rPr>
                <w:noProof/>
                <w:webHidden/>
              </w:rPr>
              <w:fldChar w:fldCharType="end"/>
            </w:r>
          </w:hyperlink>
        </w:p>
        <w:p w14:paraId="60CD5ED3" w14:textId="3C39BAC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79" w:history="1">
            <w:r w:rsidR="00D224B5" w:rsidRPr="00B5495F">
              <w:rPr>
                <w:rStyle w:val="Hipervnculo"/>
                <w:rFonts w:eastAsia="Calibri" w:cstheme="minorHAnsi"/>
                <w:b/>
                <w:bCs/>
                <w:noProof/>
                <w:lang w:val="es-MX" w:eastAsia="es-MX"/>
              </w:rPr>
              <w:t>EVASIÓN DE PRESOS</w:t>
            </w:r>
            <w:r w:rsidR="00D224B5">
              <w:rPr>
                <w:noProof/>
                <w:webHidden/>
              </w:rPr>
              <w:tab/>
            </w:r>
            <w:r w:rsidR="00D224B5">
              <w:rPr>
                <w:noProof/>
                <w:webHidden/>
              </w:rPr>
              <w:fldChar w:fldCharType="begin"/>
            </w:r>
            <w:r w:rsidR="00D224B5">
              <w:rPr>
                <w:noProof/>
                <w:webHidden/>
              </w:rPr>
              <w:instrText xml:space="preserve"> PAGEREF _Toc136592479 \h </w:instrText>
            </w:r>
            <w:r w:rsidR="00D224B5">
              <w:rPr>
                <w:noProof/>
                <w:webHidden/>
              </w:rPr>
            </w:r>
            <w:r w:rsidR="00D224B5">
              <w:rPr>
                <w:noProof/>
                <w:webHidden/>
              </w:rPr>
              <w:fldChar w:fldCharType="separate"/>
            </w:r>
            <w:r>
              <w:rPr>
                <w:noProof/>
                <w:webHidden/>
              </w:rPr>
              <w:t>70</w:t>
            </w:r>
            <w:r w:rsidR="00D224B5">
              <w:rPr>
                <w:noProof/>
                <w:webHidden/>
              </w:rPr>
              <w:fldChar w:fldCharType="end"/>
            </w:r>
          </w:hyperlink>
        </w:p>
        <w:p w14:paraId="41BBA04A" w14:textId="6FAD868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0"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_Toc136592480 \h </w:instrText>
            </w:r>
            <w:r w:rsidR="00D224B5">
              <w:rPr>
                <w:noProof/>
                <w:webHidden/>
              </w:rPr>
            </w:r>
            <w:r w:rsidR="00D224B5">
              <w:rPr>
                <w:noProof/>
                <w:webHidden/>
              </w:rPr>
              <w:fldChar w:fldCharType="separate"/>
            </w:r>
            <w:r>
              <w:rPr>
                <w:noProof/>
                <w:webHidden/>
              </w:rPr>
              <w:t>72</w:t>
            </w:r>
            <w:r w:rsidR="00D224B5">
              <w:rPr>
                <w:noProof/>
                <w:webHidden/>
              </w:rPr>
              <w:fldChar w:fldCharType="end"/>
            </w:r>
          </w:hyperlink>
        </w:p>
        <w:p w14:paraId="56011657" w14:textId="527D565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1" w:history="1">
            <w:r w:rsidR="00D224B5" w:rsidRPr="00B5495F">
              <w:rPr>
                <w:rStyle w:val="Hipervnculo"/>
                <w:rFonts w:eastAsia="Calibri" w:cstheme="minorHAnsi"/>
                <w:b/>
                <w:bCs/>
                <w:noProof/>
                <w:lang w:val="es-MX" w:eastAsia="es-MX"/>
              </w:rPr>
              <w:t>QUEBRANTAMIENTO DE SANCIÓN</w:t>
            </w:r>
            <w:r w:rsidR="00D224B5">
              <w:rPr>
                <w:noProof/>
                <w:webHidden/>
              </w:rPr>
              <w:tab/>
            </w:r>
            <w:r w:rsidR="00D224B5">
              <w:rPr>
                <w:noProof/>
                <w:webHidden/>
              </w:rPr>
              <w:fldChar w:fldCharType="begin"/>
            </w:r>
            <w:r w:rsidR="00D224B5">
              <w:rPr>
                <w:noProof/>
                <w:webHidden/>
              </w:rPr>
              <w:instrText xml:space="preserve"> PAGEREF _Toc136592481 \h </w:instrText>
            </w:r>
            <w:r w:rsidR="00D224B5">
              <w:rPr>
                <w:noProof/>
                <w:webHidden/>
              </w:rPr>
            </w:r>
            <w:r w:rsidR="00D224B5">
              <w:rPr>
                <w:noProof/>
                <w:webHidden/>
              </w:rPr>
              <w:fldChar w:fldCharType="separate"/>
            </w:r>
            <w:r>
              <w:rPr>
                <w:noProof/>
                <w:webHidden/>
              </w:rPr>
              <w:t>72</w:t>
            </w:r>
            <w:r w:rsidR="00D224B5">
              <w:rPr>
                <w:noProof/>
                <w:webHidden/>
              </w:rPr>
              <w:fldChar w:fldCharType="end"/>
            </w:r>
          </w:hyperlink>
        </w:p>
        <w:p w14:paraId="02C2F12F" w14:textId="2376852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2" w:history="1">
            <w:r w:rsidR="00D224B5" w:rsidRPr="00B5495F">
              <w:rPr>
                <w:rStyle w:val="Hipervnculo"/>
                <w:rFonts w:eastAsia="Calibr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_Toc136592482 \h </w:instrText>
            </w:r>
            <w:r w:rsidR="00D224B5">
              <w:rPr>
                <w:noProof/>
                <w:webHidden/>
              </w:rPr>
            </w:r>
            <w:r w:rsidR="00D224B5">
              <w:rPr>
                <w:noProof/>
                <w:webHidden/>
              </w:rPr>
              <w:fldChar w:fldCharType="separate"/>
            </w:r>
            <w:r>
              <w:rPr>
                <w:noProof/>
                <w:webHidden/>
              </w:rPr>
              <w:t>73</w:t>
            </w:r>
            <w:r w:rsidR="00D224B5">
              <w:rPr>
                <w:noProof/>
                <w:webHidden/>
              </w:rPr>
              <w:fldChar w:fldCharType="end"/>
            </w:r>
          </w:hyperlink>
        </w:p>
        <w:p w14:paraId="0BAB48EE" w14:textId="4073A94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3" w:history="1">
            <w:r w:rsidR="00D224B5" w:rsidRPr="00B5495F">
              <w:rPr>
                <w:rStyle w:val="Hipervnculo"/>
                <w:rFonts w:eastAsia="Calibri"/>
                <w:b/>
                <w:bCs/>
                <w:noProof/>
                <w:lang w:val="es-MX" w:eastAsia="es-MX"/>
              </w:rPr>
              <w:t>ARMAS PROHIBIDAS</w:t>
            </w:r>
            <w:r w:rsidR="00D224B5">
              <w:rPr>
                <w:noProof/>
                <w:webHidden/>
              </w:rPr>
              <w:tab/>
            </w:r>
            <w:r w:rsidR="00D224B5">
              <w:rPr>
                <w:noProof/>
                <w:webHidden/>
              </w:rPr>
              <w:fldChar w:fldCharType="begin"/>
            </w:r>
            <w:r w:rsidR="00D224B5">
              <w:rPr>
                <w:noProof/>
                <w:webHidden/>
              </w:rPr>
              <w:instrText xml:space="preserve"> PAGEREF _Toc136592483 \h </w:instrText>
            </w:r>
            <w:r w:rsidR="00D224B5">
              <w:rPr>
                <w:noProof/>
                <w:webHidden/>
              </w:rPr>
            </w:r>
            <w:r w:rsidR="00D224B5">
              <w:rPr>
                <w:noProof/>
                <w:webHidden/>
              </w:rPr>
              <w:fldChar w:fldCharType="separate"/>
            </w:r>
            <w:r>
              <w:rPr>
                <w:noProof/>
                <w:webHidden/>
              </w:rPr>
              <w:t>73</w:t>
            </w:r>
            <w:r w:rsidR="00D224B5">
              <w:rPr>
                <w:noProof/>
                <w:webHidden/>
              </w:rPr>
              <w:fldChar w:fldCharType="end"/>
            </w:r>
          </w:hyperlink>
        </w:p>
        <w:p w14:paraId="4519966C" w14:textId="006F24F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4"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_Toc136592484 \h </w:instrText>
            </w:r>
            <w:r w:rsidR="00D224B5">
              <w:rPr>
                <w:noProof/>
                <w:webHidden/>
              </w:rPr>
            </w:r>
            <w:r w:rsidR="00D224B5">
              <w:rPr>
                <w:noProof/>
                <w:webHidden/>
              </w:rPr>
              <w:fldChar w:fldCharType="separate"/>
            </w:r>
            <w:r>
              <w:rPr>
                <w:noProof/>
                <w:webHidden/>
              </w:rPr>
              <w:t>74</w:t>
            </w:r>
            <w:r w:rsidR="00D224B5">
              <w:rPr>
                <w:noProof/>
                <w:webHidden/>
              </w:rPr>
              <w:fldChar w:fldCharType="end"/>
            </w:r>
          </w:hyperlink>
        </w:p>
        <w:p w14:paraId="01AC9468" w14:textId="1D7909B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5" w:history="1">
            <w:r w:rsidR="00D224B5" w:rsidRPr="00B5495F">
              <w:rPr>
                <w:rStyle w:val="Hipervnculo"/>
                <w:rFonts w:eastAsia="Calibri" w:cstheme="minorHAnsi"/>
                <w:b/>
                <w:bCs/>
                <w:noProof/>
                <w:lang w:val="es-MX" w:eastAsia="es-MX"/>
              </w:rPr>
              <w:t>ASOCIACIONES DELICTUOSAS</w:t>
            </w:r>
            <w:r w:rsidR="00D224B5">
              <w:rPr>
                <w:noProof/>
                <w:webHidden/>
              </w:rPr>
              <w:tab/>
            </w:r>
            <w:r w:rsidR="00D224B5">
              <w:rPr>
                <w:noProof/>
                <w:webHidden/>
              </w:rPr>
              <w:fldChar w:fldCharType="begin"/>
            </w:r>
            <w:r w:rsidR="00D224B5">
              <w:rPr>
                <w:noProof/>
                <w:webHidden/>
              </w:rPr>
              <w:instrText xml:space="preserve"> PAGEREF _Toc136592485 \h </w:instrText>
            </w:r>
            <w:r w:rsidR="00D224B5">
              <w:rPr>
                <w:noProof/>
                <w:webHidden/>
              </w:rPr>
            </w:r>
            <w:r w:rsidR="00D224B5">
              <w:rPr>
                <w:noProof/>
                <w:webHidden/>
              </w:rPr>
              <w:fldChar w:fldCharType="separate"/>
            </w:r>
            <w:r>
              <w:rPr>
                <w:noProof/>
                <w:webHidden/>
              </w:rPr>
              <w:t>74</w:t>
            </w:r>
            <w:r w:rsidR="00D224B5">
              <w:rPr>
                <w:noProof/>
                <w:webHidden/>
              </w:rPr>
              <w:fldChar w:fldCharType="end"/>
            </w:r>
          </w:hyperlink>
        </w:p>
        <w:p w14:paraId="54C6028B" w14:textId="00039BB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6"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_Toc136592486 \h </w:instrText>
            </w:r>
            <w:r w:rsidR="00D224B5">
              <w:rPr>
                <w:noProof/>
                <w:webHidden/>
              </w:rPr>
            </w:r>
            <w:r w:rsidR="00D224B5">
              <w:rPr>
                <w:noProof/>
                <w:webHidden/>
              </w:rPr>
              <w:fldChar w:fldCharType="separate"/>
            </w:r>
            <w:r>
              <w:rPr>
                <w:noProof/>
                <w:webHidden/>
              </w:rPr>
              <w:t>76</w:t>
            </w:r>
            <w:r w:rsidR="00D224B5">
              <w:rPr>
                <w:noProof/>
                <w:webHidden/>
              </w:rPr>
              <w:fldChar w:fldCharType="end"/>
            </w:r>
          </w:hyperlink>
        </w:p>
        <w:p w14:paraId="4B5C6125" w14:textId="14B241B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7" w:history="1">
            <w:r w:rsidR="00D224B5" w:rsidRPr="00B5495F">
              <w:rPr>
                <w:rStyle w:val="Hipervnculo"/>
                <w:rFonts w:eastAsia="Calibri" w:cstheme="minorHAnsi"/>
                <w:b/>
                <w:bCs/>
                <w:noProof/>
                <w:lang w:val="es-MX" w:eastAsia="es-MX"/>
              </w:rPr>
              <w:t>DELITOS DE TRÁNSITO EJECUTADOS POR CONDUCTORES</w:t>
            </w:r>
            <w:r w:rsidR="00D224B5">
              <w:rPr>
                <w:noProof/>
                <w:webHidden/>
              </w:rPr>
              <w:tab/>
            </w:r>
            <w:r w:rsidR="00D224B5">
              <w:rPr>
                <w:noProof/>
                <w:webHidden/>
              </w:rPr>
              <w:fldChar w:fldCharType="begin"/>
            </w:r>
            <w:r w:rsidR="00D224B5">
              <w:rPr>
                <w:noProof/>
                <w:webHidden/>
              </w:rPr>
              <w:instrText xml:space="preserve"> PAGEREF _Toc136592487 \h </w:instrText>
            </w:r>
            <w:r w:rsidR="00D224B5">
              <w:rPr>
                <w:noProof/>
                <w:webHidden/>
              </w:rPr>
            </w:r>
            <w:r w:rsidR="00D224B5">
              <w:rPr>
                <w:noProof/>
                <w:webHidden/>
              </w:rPr>
              <w:fldChar w:fldCharType="separate"/>
            </w:r>
            <w:r>
              <w:rPr>
                <w:noProof/>
                <w:webHidden/>
              </w:rPr>
              <w:t>76</w:t>
            </w:r>
            <w:r w:rsidR="00D224B5">
              <w:rPr>
                <w:noProof/>
                <w:webHidden/>
              </w:rPr>
              <w:fldChar w:fldCharType="end"/>
            </w:r>
          </w:hyperlink>
        </w:p>
        <w:p w14:paraId="3207A055" w14:textId="43D7013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88" w:history="1">
            <w:r w:rsidR="00D224B5" w:rsidRPr="00B5495F">
              <w:rPr>
                <w:rStyle w:val="Hipervnculo"/>
                <w:rFonts w:eastAsia="Calibri" w:cstheme="minorHAnsi"/>
                <w:b/>
                <w:bCs/>
                <w:noProof/>
                <w:lang w:val="es-MX" w:eastAsia="es-MX"/>
              </w:rPr>
              <w:t>DE VEHÍCULOS O AUTORIDADES DE TRÁNSITO</w:t>
            </w:r>
            <w:r w:rsidR="00D224B5">
              <w:rPr>
                <w:noProof/>
                <w:webHidden/>
              </w:rPr>
              <w:tab/>
            </w:r>
            <w:r w:rsidR="00D224B5">
              <w:rPr>
                <w:noProof/>
                <w:webHidden/>
              </w:rPr>
              <w:fldChar w:fldCharType="begin"/>
            </w:r>
            <w:r w:rsidR="00D224B5">
              <w:rPr>
                <w:noProof/>
                <w:webHidden/>
              </w:rPr>
              <w:instrText xml:space="preserve"> PAGEREF _Toc136592488 \h </w:instrText>
            </w:r>
            <w:r w:rsidR="00D224B5">
              <w:rPr>
                <w:noProof/>
                <w:webHidden/>
              </w:rPr>
            </w:r>
            <w:r w:rsidR="00D224B5">
              <w:rPr>
                <w:noProof/>
                <w:webHidden/>
              </w:rPr>
              <w:fldChar w:fldCharType="separate"/>
            </w:r>
            <w:r>
              <w:rPr>
                <w:noProof/>
                <w:webHidden/>
              </w:rPr>
              <w:t>76</w:t>
            </w:r>
            <w:r w:rsidR="00D224B5">
              <w:rPr>
                <w:noProof/>
                <w:webHidden/>
              </w:rPr>
              <w:fldChar w:fldCharType="end"/>
            </w:r>
          </w:hyperlink>
        </w:p>
        <w:p w14:paraId="699EB930" w14:textId="304F3FB7"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89" w:history="1">
            <w:r w:rsidR="00D224B5" w:rsidRPr="00B5495F">
              <w:rPr>
                <w:rStyle w:val="Hipervnculo"/>
                <w:rFonts w:eastAsia="Calibri" w:cstheme="minorHAnsi"/>
                <w:b/>
                <w:noProof/>
                <w:lang w:val="es-MX" w:eastAsia="es-MX"/>
              </w:rPr>
              <w:t>TÍTULO TERCERO</w:t>
            </w:r>
            <w:r w:rsidR="00D224B5">
              <w:rPr>
                <w:noProof/>
                <w:webHidden/>
              </w:rPr>
              <w:tab/>
            </w:r>
            <w:r w:rsidR="00D224B5">
              <w:rPr>
                <w:noProof/>
                <w:webHidden/>
              </w:rPr>
              <w:fldChar w:fldCharType="begin"/>
            </w:r>
            <w:r w:rsidR="00D224B5">
              <w:rPr>
                <w:noProof/>
                <w:webHidden/>
              </w:rPr>
              <w:instrText xml:space="preserve"> PAGEREF _Toc136592489 \h </w:instrText>
            </w:r>
            <w:r w:rsidR="00D224B5">
              <w:rPr>
                <w:noProof/>
                <w:webHidden/>
              </w:rPr>
            </w:r>
            <w:r w:rsidR="00D224B5">
              <w:rPr>
                <w:noProof/>
                <w:webHidden/>
              </w:rPr>
              <w:fldChar w:fldCharType="separate"/>
            </w:r>
            <w:r>
              <w:rPr>
                <w:noProof/>
                <w:webHidden/>
              </w:rPr>
              <w:t>78</w:t>
            </w:r>
            <w:r w:rsidR="00D224B5">
              <w:rPr>
                <w:noProof/>
                <w:webHidden/>
              </w:rPr>
              <w:fldChar w:fldCharType="end"/>
            </w:r>
          </w:hyperlink>
        </w:p>
        <w:p w14:paraId="09335E40" w14:textId="60C663E5"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90" w:history="1">
            <w:r w:rsidR="00D224B5" w:rsidRPr="00B5495F">
              <w:rPr>
                <w:rStyle w:val="Hipervnculo"/>
                <w:rFonts w:eastAsia="Calibri" w:cstheme="minorHAnsi"/>
                <w:b/>
                <w:bCs/>
                <w:noProof/>
                <w:lang w:val="es-MX" w:eastAsia="es-MX"/>
              </w:rPr>
              <w:t>ATAQUES A LAS VÍAS DE COMUNICACIÓN Y VIOLACIÓN O RETENCIÓN DE CORRESPONDENCIA</w:t>
            </w:r>
            <w:r w:rsidR="00D224B5">
              <w:rPr>
                <w:noProof/>
                <w:webHidden/>
              </w:rPr>
              <w:tab/>
            </w:r>
            <w:r w:rsidR="00D224B5">
              <w:rPr>
                <w:noProof/>
                <w:webHidden/>
              </w:rPr>
              <w:fldChar w:fldCharType="begin"/>
            </w:r>
            <w:r w:rsidR="00D224B5">
              <w:rPr>
                <w:noProof/>
                <w:webHidden/>
              </w:rPr>
              <w:instrText xml:space="preserve"> PAGEREF _Toc136592490 \h </w:instrText>
            </w:r>
            <w:r w:rsidR="00D224B5">
              <w:rPr>
                <w:noProof/>
                <w:webHidden/>
              </w:rPr>
            </w:r>
            <w:r w:rsidR="00D224B5">
              <w:rPr>
                <w:noProof/>
                <w:webHidden/>
              </w:rPr>
              <w:fldChar w:fldCharType="separate"/>
            </w:r>
            <w:r>
              <w:rPr>
                <w:noProof/>
                <w:webHidden/>
              </w:rPr>
              <w:t>78</w:t>
            </w:r>
            <w:r w:rsidR="00D224B5">
              <w:rPr>
                <w:noProof/>
                <w:webHidden/>
              </w:rPr>
              <w:fldChar w:fldCharType="end"/>
            </w:r>
          </w:hyperlink>
        </w:p>
        <w:p w14:paraId="12B381BD" w14:textId="4DDA42A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1"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_Toc136592491 \h </w:instrText>
            </w:r>
            <w:r w:rsidR="00D224B5">
              <w:rPr>
                <w:noProof/>
                <w:webHidden/>
              </w:rPr>
            </w:r>
            <w:r w:rsidR="00D224B5">
              <w:rPr>
                <w:noProof/>
                <w:webHidden/>
              </w:rPr>
              <w:fldChar w:fldCharType="separate"/>
            </w:r>
            <w:r>
              <w:rPr>
                <w:noProof/>
                <w:webHidden/>
              </w:rPr>
              <w:t>78</w:t>
            </w:r>
            <w:r w:rsidR="00D224B5">
              <w:rPr>
                <w:noProof/>
                <w:webHidden/>
              </w:rPr>
              <w:fldChar w:fldCharType="end"/>
            </w:r>
          </w:hyperlink>
        </w:p>
        <w:p w14:paraId="0B84E3E4" w14:textId="0B7ED18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2" w:history="1">
            <w:r w:rsidR="00D224B5" w:rsidRPr="00B5495F">
              <w:rPr>
                <w:rStyle w:val="Hipervnculo"/>
                <w:rFonts w:eastAsia="Calibri" w:cstheme="minorHAnsi"/>
                <w:b/>
                <w:bCs/>
                <w:noProof/>
                <w:lang w:val="es-MX" w:eastAsia="es-MX"/>
              </w:rPr>
              <w:t>ATAQUE A LAS VÍAS DE COMUNICACIÓN</w:t>
            </w:r>
            <w:r w:rsidR="00D224B5">
              <w:rPr>
                <w:noProof/>
                <w:webHidden/>
              </w:rPr>
              <w:tab/>
            </w:r>
            <w:r w:rsidR="00D224B5">
              <w:rPr>
                <w:noProof/>
                <w:webHidden/>
              </w:rPr>
              <w:fldChar w:fldCharType="begin"/>
            </w:r>
            <w:r w:rsidR="00D224B5">
              <w:rPr>
                <w:noProof/>
                <w:webHidden/>
              </w:rPr>
              <w:instrText xml:space="preserve"> PAGEREF _Toc136592492 \h </w:instrText>
            </w:r>
            <w:r w:rsidR="00D224B5">
              <w:rPr>
                <w:noProof/>
                <w:webHidden/>
              </w:rPr>
            </w:r>
            <w:r w:rsidR="00D224B5">
              <w:rPr>
                <w:noProof/>
                <w:webHidden/>
              </w:rPr>
              <w:fldChar w:fldCharType="separate"/>
            </w:r>
            <w:r>
              <w:rPr>
                <w:noProof/>
                <w:webHidden/>
              </w:rPr>
              <w:t>78</w:t>
            </w:r>
            <w:r w:rsidR="00D224B5">
              <w:rPr>
                <w:noProof/>
                <w:webHidden/>
              </w:rPr>
              <w:fldChar w:fldCharType="end"/>
            </w:r>
          </w:hyperlink>
        </w:p>
        <w:p w14:paraId="04274619" w14:textId="1C28CA3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3"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_Toc136592493 \h </w:instrText>
            </w:r>
            <w:r w:rsidR="00D224B5">
              <w:rPr>
                <w:noProof/>
                <w:webHidden/>
              </w:rPr>
            </w:r>
            <w:r w:rsidR="00D224B5">
              <w:rPr>
                <w:noProof/>
                <w:webHidden/>
              </w:rPr>
              <w:fldChar w:fldCharType="separate"/>
            </w:r>
            <w:r>
              <w:rPr>
                <w:noProof/>
                <w:webHidden/>
              </w:rPr>
              <w:t>79</w:t>
            </w:r>
            <w:r w:rsidR="00D224B5">
              <w:rPr>
                <w:noProof/>
                <w:webHidden/>
              </w:rPr>
              <w:fldChar w:fldCharType="end"/>
            </w:r>
          </w:hyperlink>
        </w:p>
        <w:p w14:paraId="71B8DD42" w14:textId="6F9C577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4" w:history="1">
            <w:r w:rsidR="00D224B5" w:rsidRPr="00B5495F">
              <w:rPr>
                <w:rStyle w:val="Hipervnculo"/>
                <w:rFonts w:eastAsia="Calibri" w:cstheme="minorHAnsi"/>
                <w:b/>
                <w:bCs/>
                <w:noProof/>
                <w:lang w:val="es-MX" w:eastAsia="es-MX"/>
              </w:rPr>
              <w:t>VIOLACIÓN O RETENCIÓN DE CORRESPONDENCIA</w:t>
            </w:r>
            <w:r w:rsidR="00D224B5">
              <w:rPr>
                <w:noProof/>
                <w:webHidden/>
              </w:rPr>
              <w:tab/>
            </w:r>
            <w:r w:rsidR="00D224B5">
              <w:rPr>
                <w:noProof/>
                <w:webHidden/>
              </w:rPr>
              <w:fldChar w:fldCharType="begin"/>
            </w:r>
            <w:r w:rsidR="00D224B5">
              <w:rPr>
                <w:noProof/>
                <w:webHidden/>
              </w:rPr>
              <w:instrText xml:space="preserve"> PAGEREF _Toc136592494 \h </w:instrText>
            </w:r>
            <w:r w:rsidR="00D224B5">
              <w:rPr>
                <w:noProof/>
                <w:webHidden/>
              </w:rPr>
            </w:r>
            <w:r w:rsidR="00D224B5">
              <w:rPr>
                <w:noProof/>
                <w:webHidden/>
              </w:rPr>
              <w:fldChar w:fldCharType="separate"/>
            </w:r>
            <w:r>
              <w:rPr>
                <w:noProof/>
                <w:webHidden/>
              </w:rPr>
              <w:t>79</w:t>
            </w:r>
            <w:r w:rsidR="00D224B5">
              <w:rPr>
                <w:noProof/>
                <w:webHidden/>
              </w:rPr>
              <w:fldChar w:fldCharType="end"/>
            </w:r>
          </w:hyperlink>
        </w:p>
        <w:p w14:paraId="5C0D254F" w14:textId="67D7395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95" w:history="1">
            <w:r w:rsidR="00D224B5" w:rsidRPr="00B5495F">
              <w:rPr>
                <w:rStyle w:val="Hipervnculo"/>
                <w:rFonts w:eastAsia="Calibri" w:cstheme="minorHAnsi"/>
                <w:b/>
                <w:noProof/>
                <w:lang w:val="es-MX" w:eastAsia="es-MX"/>
              </w:rPr>
              <w:t>TÍTULO CUARTO</w:t>
            </w:r>
            <w:r w:rsidR="00D224B5">
              <w:rPr>
                <w:noProof/>
                <w:webHidden/>
              </w:rPr>
              <w:tab/>
            </w:r>
            <w:r w:rsidR="00D224B5">
              <w:rPr>
                <w:noProof/>
                <w:webHidden/>
              </w:rPr>
              <w:fldChar w:fldCharType="begin"/>
            </w:r>
            <w:r w:rsidR="00D224B5">
              <w:rPr>
                <w:noProof/>
                <w:webHidden/>
              </w:rPr>
              <w:instrText xml:space="preserve"> PAGEREF _Toc136592495 \h </w:instrText>
            </w:r>
            <w:r w:rsidR="00D224B5">
              <w:rPr>
                <w:noProof/>
                <w:webHidden/>
              </w:rPr>
            </w:r>
            <w:r w:rsidR="00D224B5">
              <w:rPr>
                <w:noProof/>
                <w:webHidden/>
              </w:rPr>
              <w:fldChar w:fldCharType="separate"/>
            </w:r>
            <w:r>
              <w:rPr>
                <w:noProof/>
                <w:webHidden/>
              </w:rPr>
              <w:t>80</w:t>
            </w:r>
            <w:r w:rsidR="00D224B5">
              <w:rPr>
                <w:noProof/>
                <w:webHidden/>
              </w:rPr>
              <w:fldChar w:fldCharType="end"/>
            </w:r>
          </w:hyperlink>
        </w:p>
        <w:p w14:paraId="7F5D3D1C" w14:textId="47CDDCED"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496" w:history="1">
            <w:r w:rsidR="00D224B5" w:rsidRPr="00B5495F">
              <w:rPr>
                <w:rStyle w:val="Hipervnculo"/>
                <w:rFonts w:eastAsia="Calibri" w:cstheme="minorHAnsi"/>
                <w:b/>
                <w:bCs/>
                <w:noProof/>
                <w:lang w:val="es-MX" w:eastAsia="es-MX"/>
              </w:rPr>
              <w:t>DELITOS CONTRA LA AUTORIDAD</w:t>
            </w:r>
            <w:r w:rsidR="00D224B5">
              <w:rPr>
                <w:noProof/>
                <w:webHidden/>
              </w:rPr>
              <w:tab/>
            </w:r>
            <w:r w:rsidR="00D224B5">
              <w:rPr>
                <w:noProof/>
                <w:webHidden/>
              </w:rPr>
              <w:fldChar w:fldCharType="begin"/>
            </w:r>
            <w:r w:rsidR="00D224B5">
              <w:rPr>
                <w:noProof/>
                <w:webHidden/>
              </w:rPr>
              <w:instrText xml:space="preserve"> PAGEREF _Toc136592496 \h </w:instrText>
            </w:r>
            <w:r w:rsidR="00D224B5">
              <w:rPr>
                <w:noProof/>
                <w:webHidden/>
              </w:rPr>
            </w:r>
            <w:r w:rsidR="00D224B5">
              <w:rPr>
                <w:noProof/>
                <w:webHidden/>
              </w:rPr>
              <w:fldChar w:fldCharType="separate"/>
            </w:r>
            <w:r>
              <w:rPr>
                <w:noProof/>
                <w:webHidden/>
              </w:rPr>
              <w:t>80</w:t>
            </w:r>
            <w:r w:rsidR="00D224B5">
              <w:rPr>
                <w:noProof/>
                <w:webHidden/>
              </w:rPr>
              <w:fldChar w:fldCharType="end"/>
            </w:r>
          </w:hyperlink>
        </w:p>
        <w:p w14:paraId="36FE4D37" w14:textId="2C3C0FB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7"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_Toc136592497 \h </w:instrText>
            </w:r>
            <w:r w:rsidR="00D224B5">
              <w:rPr>
                <w:noProof/>
                <w:webHidden/>
              </w:rPr>
            </w:r>
            <w:r w:rsidR="00D224B5">
              <w:rPr>
                <w:noProof/>
                <w:webHidden/>
              </w:rPr>
              <w:fldChar w:fldCharType="separate"/>
            </w:r>
            <w:r>
              <w:rPr>
                <w:noProof/>
                <w:webHidden/>
              </w:rPr>
              <w:t>80</w:t>
            </w:r>
            <w:r w:rsidR="00D224B5">
              <w:rPr>
                <w:noProof/>
                <w:webHidden/>
              </w:rPr>
              <w:fldChar w:fldCharType="end"/>
            </w:r>
          </w:hyperlink>
        </w:p>
        <w:p w14:paraId="54E4FC23" w14:textId="475C2C8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8" w:history="1">
            <w:r w:rsidR="00D224B5" w:rsidRPr="00B5495F">
              <w:rPr>
                <w:rStyle w:val="Hipervnculo"/>
                <w:rFonts w:eastAsia="Calibri" w:cstheme="minorHAnsi"/>
                <w:b/>
                <w:bCs/>
                <w:noProof/>
                <w:lang w:val="es-MX" w:eastAsia="es-MX"/>
              </w:rPr>
              <w:t>DESOBEDIENCIA Y RESISTENCIA DE PARTICULARES</w:t>
            </w:r>
            <w:r w:rsidR="00D224B5">
              <w:rPr>
                <w:noProof/>
                <w:webHidden/>
              </w:rPr>
              <w:tab/>
            </w:r>
            <w:r w:rsidR="00D224B5">
              <w:rPr>
                <w:noProof/>
                <w:webHidden/>
              </w:rPr>
              <w:fldChar w:fldCharType="begin"/>
            </w:r>
            <w:r w:rsidR="00D224B5">
              <w:rPr>
                <w:noProof/>
                <w:webHidden/>
              </w:rPr>
              <w:instrText xml:space="preserve"> PAGEREF _Toc136592498 \h </w:instrText>
            </w:r>
            <w:r w:rsidR="00D224B5">
              <w:rPr>
                <w:noProof/>
                <w:webHidden/>
              </w:rPr>
            </w:r>
            <w:r w:rsidR="00D224B5">
              <w:rPr>
                <w:noProof/>
                <w:webHidden/>
              </w:rPr>
              <w:fldChar w:fldCharType="separate"/>
            </w:r>
            <w:r>
              <w:rPr>
                <w:noProof/>
                <w:webHidden/>
              </w:rPr>
              <w:t>80</w:t>
            </w:r>
            <w:r w:rsidR="00D224B5">
              <w:rPr>
                <w:noProof/>
                <w:webHidden/>
              </w:rPr>
              <w:fldChar w:fldCharType="end"/>
            </w:r>
          </w:hyperlink>
        </w:p>
        <w:p w14:paraId="6FA9BDA7" w14:textId="4E2C8D6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499"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_Toc136592499 \h </w:instrText>
            </w:r>
            <w:r w:rsidR="00D224B5">
              <w:rPr>
                <w:noProof/>
                <w:webHidden/>
              </w:rPr>
            </w:r>
            <w:r w:rsidR="00D224B5">
              <w:rPr>
                <w:noProof/>
                <w:webHidden/>
              </w:rPr>
              <w:fldChar w:fldCharType="separate"/>
            </w:r>
            <w:r>
              <w:rPr>
                <w:noProof/>
                <w:webHidden/>
              </w:rPr>
              <w:t>82</w:t>
            </w:r>
            <w:r w:rsidR="00D224B5">
              <w:rPr>
                <w:noProof/>
                <w:webHidden/>
              </w:rPr>
              <w:fldChar w:fldCharType="end"/>
            </w:r>
          </w:hyperlink>
        </w:p>
        <w:p w14:paraId="5DDDA1EF" w14:textId="1140B12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0" w:history="1">
            <w:r w:rsidR="00D224B5" w:rsidRPr="00B5495F">
              <w:rPr>
                <w:rStyle w:val="Hipervnculo"/>
                <w:rFonts w:eastAsia="Calibri" w:cstheme="minorHAnsi"/>
                <w:b/>
                <w:bCs/>
                <w:noProof/>
                <w:lang w:val="es-MX" w:eastAsia="es-MX"/>
              </w:rPr>
              <w:t>OPOSICIÓN A QUE SE EJECUTE ALGUNA OBRA O TRABAJO PÚBLICO</w:t>
            </w:r>
            <w:r w:rsidR="00D224B5">
              <w:rPr>
                <w:noProof/>
                <w:webHidden/>
              </w:rPr>
              <w:tab/>
            </w:r>
            <w:r w:rsidR="00D224B5">
              <w:rPr>
                <w:noProof/>
                <w:webHidden/>
              </w:rPr>
              <w:fldChar w:fldCharType="begin"/>
            </w:r>
            <w:r w:rsidR="00D224B5">
              <w:rPr>
                <w:noProof/>
                <w:webHidden/>
              </w:rPr>
              <w:instrText xml:space="preserve"> PAGEREF _Toc136592500 \h </w:instrText>
            </w:r>
            <w:r w:rsidR="00D224B5">
              <w:rPr>
                <w:noProof/>
                <w:webHidden/>
              </w:rPr>
            </w:r>
            <w:r w:rsidR="00D224B5">
              <w:rPr>
                <w:noProof/>
                <w:webHidden/>
              </w:rPr>
              <w:fldChar w:fldCharType="separate"/>
            </w:r>
            <w:r>
              <w:rPr>
                <w:noProof/>
                <w:webHidden/>
              </w:rPr>
              <w:t>82</w:t>
            </w:r>
            <w:r w:rsidR="00D224B5">
              <w:rPr>
                <w:noProof/>
                <w:webHidden/>
              </w:rPr>
              <w:fldChar w:fldCharType="end"/>
            </w:r>
          </w:hyperlink>
        </w:p>
        <w:p w14:paraId="1A9A27D1" w14:textId="382309A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1"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_Toc136592501 \h </w:instrText>
            </w:r>
            <w:r w:rsidR="00D224B5">
              <w:rPr>
                <w:noProof/>
                <w:webHidden/>
              </w:rPr>
            </w:r>
            <w:r w:rsidR="00D224B5">
              <w:rPr>
                <w:noProof/>
                <w:webHidden/>
              </w:rPr>
              <w:fldChar w:fldCharType="separate"/>
            </w:r>
            <w:r>
              <w:rPr>
                <w:noProof/>
                <w:webHidden/>
              </w:rPr>
              <w:t>83</w:t>
            </w:r>
            <w:r w:rsidR="00D224B5">
              <w:rPr>
                <w:noProof/>
                <w:webHidden/>
              </w:rPr>
              <w:fldChar w:fldCharType="end"/>
            </w:r>
          </w:hyperlink>
        </w:p>
        <w:p w14:paraId="26F6362C" w14:textId="243475D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2" w:history="1">
            <w:r w:rsidR="00D224B5" w:rsidRPr="00B5495F">
              <w:rPr>
                <w:rStyle w:val="Hipervnculo"/>
                <w:rFonts w:eastAsia="Calibri" w:cstheme="minorHAnsi"/>
                <w:b/>
                <w:bCs/>
                <w:noProof/>
                <w:lang w:val="es-MX" w:eastAsia="es-MX"/>
              </w:rPr>
              <w:t>VIOLACIÓN DE SELLOS</w:t>
            </w:r>
            <w:r w:rsidR="00D224B5">
              <w:rPr>
                <w:noProof/>
                <w:webHidden/>
              </w:rPr>
              <w:tab/>
            </w:r>
            <w:r w:rsidR="00D224B5">
              <w:rPr>
                <w:noProof/>
                <w:webHidden/>
              </w:rPr>
              <w:fldChar w:fldCharType="begin"/>
            </w:r>
            <w:r w:rsidR="00D224B5">
              <w:rPr>
                <w:noProof/>
                <w:webHidden/>
              </w:rPr>
              <w:instrText xml:space="preserve"> PAGEREF _Toc136592502 \h </w:instrText>
            </w:r>
            <w:r w:rsidR="00D224B5">
              <w:rPr>
                <w:noProof/>
                <w:webHidden/>
              </w:rPr>
            </w:r>
            <w:r w:rsidR="00D224B5">
              <w:rPr>
                <w:noProof/>
                <w:webHidden/>
              </w:rPr>
              <w:fldChar w:fldCharType="separate"/>
            </w:r>
            <w:r>
              <w:rPr>
                <w:noProof/>
                <w:webHidden/>
              </w:rPr>
              <w:t>83</w:t>
            </w:r>
            <w:r w:rsidR="00D224B5">
              <w:rPr>
                <w:noProof/>
                <w:webHidden/>
              </w:rPr>
              <w:fldChar w:fldCharType="end"/>
            </w:r>
          </w:hyperlink>
        </w:p>
        <w:p w14:paraId="4E890722" w14:textId="12ABDE1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3"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_Toc136592503 \h </w:instrText>
            </w:r>
            <w:r w:rsidR="00D224B5">
              <w:rPr>
                <w:noProof/>
                <w:webHidden/>
              </w:rPr>
            </w:r>
            <w:r w:rsidR="00D224B5">
              <w:rPr>
                <w:noProof/>
                <w:webHidden/>
              </w:rPr>
              <w:fldChar w:fldCharType="separate"/>
            </w:r>
            <w:r>
              <w:rPr>
                <w:noProof/>
                <w:webHidden/>
              </w:rPr>
              <w:t>83</w:t>
            </w:r>
            <w:r w:rsidR="00D224B5">
              <w:rPr>
                <w:noProof/>
                <w:webHidden/>
              </w:rPr>
              <w:fldChar w:fldCharType="end"/>
            </w:r>
          </w:hyperlink>
        </w:p>
        <w:p w14:paraId="79E37253" w14:textId="66E5C40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4" w:history="1">
            <w:r w:rsidR="00D224B5" w:rsidRPr="00B5495F">
              <w:rPr>
                <w:rStyle w:val="Hipervnculo"/>
                <w:rFonts w:eastAsia="Calibri" w:cstheme="minorHAnsi"/>
                <w:b/>
                <w:bCs/>
                <w:noProof/>
                <w:lang w:val="es-MX" w:eastAsia="es-MX"/>
              </w:rPr>
              <w:t>DELITOS COMETIDOS CONTRA SERVIDORES PÚBLICOS</w:t>
            </w:r>
            <w:r w:rsidR="00D224B5">
              <w:rPr>
                <w:noProof/>
                <w:webHidden/>
              </w:rPr>
              <w:tab/>
            </w:r>
            <w:r w:rsidR="00D224B5">
              <w:rPr>
                <w:noProof/>
                <w:webHidden/>
              </w:rPr>
              <w:fldChar w:fldCharType="begin"/>
            </w:r>
            <w:r w:rsidR="00D224B5">
              <w:rPr>
                <w:noProof/>
                <w:webHidden/>
              </w:rPr>
              <w:instrText xml:space="preserve"> PAGEREF _Toc136592504 \h </w:instrText>
            </w:r>
            <w:r w:rsidR="00D224B5">
              <w:rPr>
                <w:noProof/>
                <w:webHidden/>
              </w:rPr>
            </w:r>
            <w:r w:rsidR="00D224B5">
              <w:rPr>
                <w:noProof/>
                <w:webHidden/>
              </w:rPr>
              <w:fldChar w:fldCharType="separate"/>
            </w:r>
            <w:r>
              <w:rPr>
                <w:noProof/>
                <w:webHidden/>
              </w:rPr>
              <w:t>83</w:t>
            </w:r>
            <w:r w:rsidR="00D224B5">
              <w:rPr>
                <w:noProof/>
                <w:webHidden/>
              </w:rPr>
              <w:fldChar w:fldCharType="end"/>
            </w:r>
          </w:hyperlink>
        </w:p>
        <w:p w14:paraId="25A5C53A" w14:textId="1E431C8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5" w:history="1">
            <w:r w:rsidR="00D224B5" w:rsidRPr="00B5495F">
              <w:rPr>
                <w:rStyle w:val="Hipervnculo"/>
                <w:rFonts w:eastAsia="Calibri" w:cstheme="minorHAnsi"/>
                <w:b/>
                <w:noProof/>
              </w:rPr>
              <w:t>CAPÍTULO V</w:t>
            </w:r>
            <w:r w:rsidR="00D224B5">
              <w:rPr>
                <w:noProof/>
                <w:webHidden/>
              </w:rPr>
              <w:tab/>
            </w:r>
            <w:r w:rsidR="00D224B5">
              <w:rPr>
                <w:noProof/>
                <w:webHidden/>
              </w:rPr>
              <w:fldChar w:fldCharType="begin"/>
            </w:r>
            <w:r w:rsidR="00D224B5">
              <w:rPr>
                <w:noProof/>
                <w:webHidden/>
              </w:rPr>
              <w:instrText xml:space="preserve"> PAGEREF _Toc136592505 \h </w:instrText>
            </w:r>
            <w:r w:rsidR="00D224B5">
              <w:rPr>
                <w:noProof/>
                <w:webHidden/>
              </w:rPr>
            </w:r>
            <w:r w:rsidR="00D224B5">
              <w:rPr>
                <w:noProof/>
                <w:webHidden/>
              </w:rPr>
              <w:fldChar w:fldCharType="separate"/>
            </w:r>
            <w:r>
              <w:rPr>
                <w:noProof/>
                <w:webHidden/>
              </w:rPr>
              <w:t>88</w:t>
            </w:r>
            <w:r w:rsidR="00D224B5">
              <w:rPr>
                <w:noProof/>
                <w:webHidden/>
              </w:rPr>
              <w:fldChar w:fldCharType="end"/>
            </w:r>
          </w:hyperlink>
        </w:p>
        <w:p w14:paraId="638C0B46" w14:textId="2AFF4A7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6" w:history="1">
            <w:r w:rsidR="00D224B5" w:rsidRPr="00B5495F">
              <w:rPr>
                <w:rStyle w:val="Hipervnculo"/>
                <w:rFonts w:eastAsia="Calibri" w:cstheme="minorHAnsi"/>
                <w:b/>
                <w:bCs/>
                <w:noProof/>
              </w:rPr>
              <w:t>ULTRAJES A INSIGNIAS PÚBLICAS</w:t>
            </w:r>
            <w:r w:rsidR="00D224B5">
              <w:rPr>
                <w:noProof/>
                <w:webHidden/>
              </w:rPr>
              <w:tab/>
            </w:r>
            <w:r w:rsidR="00D224B5">
              <w:rPr>
                <w:noProof/>
                <w:webHidden/>
              </w:rPr>
              <w:fldChar w:fldCharType="begin"/>
            </w:r>
            <w:r w:rsidR="00D224B5">
              <w:rPr>
                <w:noProof/>
                <w:webHidden/>
              </w:rPr>
              <w:instrText xml:space="preserve"> PAGEREF _Toc136592506 \h </w:instrText>
            </w:r>
            <w:r w:rsidR="00D224B5">
              <w:rPr>
                <w:noProof/>
                <w:webHidden/>
              </w:rPr>
            </w:r>
            <w:r w:rsidR="00D224B5">
              <w:rPr>
                <w:noProof/>
                <w:webHidden/>
              </w:rPr>
              <w:fldChar w:fldCharType="separate"/>
            </w:r>
            <w:r>
              <w:rPr>
                <w:noProof/>
                <w:webHidden/>
              </w:rPr>
              <w:t>88</w:t>
            </w:r>
            <w:r w:rsidR="00D224B5">
              <w:rPr>
                <w:noProof/>
                <w:webHidden/>
              </w:rPr>
              <w:fldChar w:fldCharType="end"/>
            </w:r>
          </w:hyperlink>
        </w:p>
        <w:p w14:paraId="0E996808" w14:textId="718D9BE3"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07" w:history="1">
            <w:r w:rsidR="00D224B5" w:rsidRPr="00B5495F">
              <w:rPr>
                <w:rStyle w:val="Hipervnculo"/>
                <w:rFonts w:eastAsia="Calibri" w:cstheme="minorHAnsi"/>
                <w:b/>
                <w:noProof/>
                <w:lang w:val="es-MX" w:eastAsia="es-MX"/>
              </w:rPr>
              <w:t>TÍTULO QUINTO</w:t>
            </w:r>
            <w:r w:rsidR="00D224B5">
              <w:rPr>
                <w:noProof/>
                <w:webHidden/>
              </w:rPr>
              <w:tab/>
            </w:r>
            <w:r w:rsidR="00D224B5">
              <w:rPr>
                <w:noProof/>
                <w:webHidden/>
              </w:rPr>
              <w:fldChar w:fldCharType="begin"/>
            </w:r>
            <w:r w:rsidR="00D224B5">
              <w:rPr>
                <w:noProof/>
                <w:webHidden/>
              </w:rPr>
              <w:instrText xml:space="preserve"> PAGEREF _Toc136592507 \h </w:instrText>
            </w:r>
            <w:r w:rsidR="00D224B5">
              <w:rPr>
                <w:noProof/>
                <w:webHidden/>
              </w:rPr>
            </w:r>
            <w:r w:rsidR="00D224B5">
              <w:rPr>
                <w:noProof/>
                <w:webHidden/>
              </w:rPr>
              <w:fldChar w:fldCharType="separate"/>
            </w:r>
            <w:r>
              <w:rPr>
                <w:noProof/>
                <w:webHidden/>
              </w:rPr>
              <w:t>88</w:t>
            </w:r>
            <w:r w:rsidR="00D224B5">
              <w:rPr>
                <w:noProof/>
                <w:webHidden/>
              </w:rPr>
              <w:fldChar w:fldCharType="end"/>
            </w:r>
          </w:hyperlink>
        </w:p>
        <w:p w14:paraId="2E38A817" w14:textId="4B34BE1D"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08" w:history="1">
            <w:r w:rsidR="00D224B5" w:rsidRPr="00B5495F">
              <w:rPr>
                <w:rStyle w:val="Hipervnculo"/>
                <w:rFonts w:eastAsia="Calibri" w:cstheme="minorHAnsi"/>
                <w:b/>
                <w:bCs/>
                <w:noProof/>
                <w:lang w:val="es-MX" w:eastAsia="es-MX"/>
              </w:rPr>
              <w:t>DELITOS CONTRA LA SALUD PÚBLICA</w:t>
            </w:r>
            <w:r w:rsidR="00D224B5">
              <w:rPr>
                <w:noProof/>
                <w:webHidden/>
              </w:rPr>
              <w:tab/>
            </w:r>
            <w:r w:rsidR="00D224B5">
              <w:rPr>
                <w:noProof/>
                <w:webHidden/>
              </w:rPr>
              <w:fldChar w:fldCharType="begin"/>
            </w:r>
            <w:r w:rsidR="00D224B5">
              <w:rPr>
                <w:noProof/>
                <w:webHidden/>
              </w:rPr>
              <w:instrText xml:space="preserve"> PAGEREF _Toc136592508 \h </w:instrText>
            </w:r>
            <w:r w:rsidR="00D224B5">
              <w:rPr>
                <w:noProof/>
                <w:webHidden/>
              </w:rPr>
            </w:r>
            <w:r w:rsidR="00D224B5">
              <w:rPr>
                <w:noProof/>
                <w:webHidden/>
              </w:rPr>
              <w:fldChar w:fldCharType="separate"/>
            </w:r>
            <w:r>
              <w:rPr>
                <w:noProof/>
                <w:webHidden/>
              </w:rPr>
              <w:t>88</w:t>
            </w:r>
            <w:r w:rsidR="00D224B5">
              <w:rPr>
                <w:noProof/>
                <w:webHidden/>
              </w:rPr>
              <w:fldChar w:fldCharType="end"/>
            </w:r>
          </w:hyperlink>
        </w:p>
        <w:p w14:paraId="4E954223" w14:textId="3D13A56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09" w:history="1">
            <w:r w:rsidR="00D224B5" w:rsidRPr="00B5495F">
              <w:rPr>
                <w:rStyle w:val="Hipervnculo"/>
                <w:rFonts w:eastAsia="Calibri" w:cstheme="minorHAns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_Toc136592509 \h </w:instrText>
            </w:r>
            <w:r w:rsidR="00D224B5">
              <w:rPr>
                <w:noProof/>
                <w:webHidden/>
              </w:rPr>
            </w:r>
            <w:r w:rsidR="00D224B5">
              <w:rPr>
                <w:noProof/>
                <w:webHidden/>
              </w:rPr>
              <w:fldChar w:fldCharType="separate"/>
            </w:r>
            <w:r>
              <w:rPr>
                <w:noProof/>
                <w:webHidden/>
              </w:rPr>
              <w:t>88</w:t>
            </w:r>
            <w:r w:rsidR="00D224B5">
              <w:rPr>
                <w:noProof/>
                <w:webHidden/>
              </w:rPr>
              <w:fldChar w:fldCharType="end"/>
            </w:r>
          </w:hyperlink>
        </w:p>
        <w:p w14:paraId="4F171301" w14:textId="65E490A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0" w:history="1">
            <w:r w:rsidR="00D224B5" w:rsidRPr="00B5495F">
              <w:rPr>
                <w:rStyle w:val="Hipervnculo"/>
                <w:rFonts w:eastAsia="Calibri" w:cstheme="minorHAnsi"/>
                <w:b/>
                <w:bCs/>
                <w:noProof/>
                <w:lang w:val="es-MX" w:eastAsia="es-MX"/>
              </w:rPr>
              <w:t>DE LA FALSIFICACIÓN O ADULTERACIÓN DE PRODUCTOS ALIMENTICIOS O MEDICINALES</w:t>
            </w:r>
            <w:r w:rsidR="00D224B5">
              <w:rPr>
                <w:noProof/>
                <w:webHidden/>
              </w:rPr>
              <w:tab/>
            </w:r>
            <w:r w:rsidR="00D224B5">
              <w:rPr>
                <w:noProof/>
                <w:webHidden/>
              </w:rPr>
              <w:fldChar w:fldCharType="begin"/>
            </w:r>
            <w:r w:rsidR="00D224B5">
              <w:rPr>
                <w:noProof/>
                <w:webHidden/>
              </w:rPr>
              <w:instrText xml:space="preserve"> PAGEREF _Toc136592510 \h </w:instrText>
            </w:r>
            <w:r w:rsidR="00D224B5">
              <w:rPr>
                <w:noProof/>
                <w:webHidden/>
              </w:rPr>
            </w:r>
            <w:r w:rsidR="00D224B5">
              <w:rPr>
                <w:noProof/>
                <w:webHidden/>
              </w:rPr>
              <w:fldChar w:fldCharType="separate"/>
            </w:r>
            <w:r>
              <w:rPr>
                <w:noProof/>
                <w:webHidden/>
              </w:rPr>
              <w:t>88</w:t>
            </w:r>
            <w:r w:rsidR="00D224B5">
              <w:rPr>
                <w:noProof/>
                <w:webHidden/>
              </w:rPr>
              <w:fldChar w:fldCharType="end"/>
            </w:r>
          </w:hyperlink>
        </w:p>
        <w:p w14:paraId="4340E27B" w14:textId="210505BC"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11" w:history="1">
            <w:r w:rsidR="00D224B5" w:rsidRPr="00B5495F">
              <w:rPr>
                <w:rStyle w:val="Hipervnculo"/>
                <w:rFonts w:eastAsia="Calibri" w:cstheme="minorHAnsi"/>
                <w:b/>
                <w:noProof/>
                <w:lang w:val="es-MX" w:eastAsia="es-MX"/>
              </w:rPr>
              <w:t>TÍTULO SEXTO</w:t>
            </w:r>
            <w:r w:rsidR="00D224B5">
              <w:rPr>
                <w:noProof/>
                <w:webHidden/>
              </w:rPr>
              <w:tab/>
            </w:r>
            <w:r w:rsidR="00D224B5">
              <w:rPr>
                <w:noProof/>
                <w:webHidden/>
              </w:rPr>
              <w:fldChar w:fldCharType="begin"/>
            </w:r>
            <w:r w:rsidR="00D224B5">
              <w:rPr>
                <w:noProof/>
                <w:webHidden/>
              </w:rPr>
              <w:instrText xml:space="preserve"> PAGEREF _Toc136592511 \h </w:instrText>
            </w:r>
            <w:r w:rsidR="00D224B5">
              <w:rPr>
                <w:noProof/>
                <w:webHidden/>
              </w:rPr>
            </w:r>
            <w:r w:rsidR="00D224B5">
              <w:rPr>
                <w:noProof/>
                <w:webHidden/>
              </w:rPr>
              <w:fldChar w:fldCharType="separate"/>
            </w:r>
            <w:r>
              <w:rPr>
                <w:noProof/>
                <w:webHidden/>
              </w:rPr>
              <w:t>91</w:t>
            </w:r>
            <w:r w:rsidR="00D224B5">
              <w:rPr>
                <w:noProof/>
                <w:webHidden/>
              </w:rPr>
              <w:fldChar w:fldCharType="end"/>
            </w:r>
          </w:hyperlink>
        </w:p>
        <w:p w14:paraId="2B3D6FB6" w14:textId="6BBE940D"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12" w:history="1">
            <w:r w:rsidR="00D224B5" w:rsidRPr="00B5495F">
              <w:rPr>
                <w:rStyle w:val="Hipervnculo"/>
                <w:rFonts w:eastAsia="Calibri" w:cstheme="minorHAnsi"/>
                <w:b/>
                <w:bCs/>
                <w:noProof/>
                <w:lang w:val="es-MX" w:eastAsia="es-MX"/>
              </w:rPr>
              <w:t>DELITOS CONTRA LA MORAL PÚBLICA</w:t>
            </w:r>
            <w:r w:rsidR="00D224B5">
              <w:rPr>
                <w:noProof/>
                <w:webHidden/>
              </w:rPr>
              <w:tab/>
            </w:r>
            <w:r w:rsidR="00D224B5">
              <w:rPr>
                <w:noProof/>
                <w:webHidden/>
              </w:rPr>
              <w:fldChar w:fldCharType="begin"/>
            </w:r>
            <w:r w:rsidR="00D224B5">
              <w:rPr>
                <w:noProof/>
                <w:webHidden/>
              </w:rPr>
              <w:instrText xml:space="preserve"> PAGEREF _Toc136592512 \h </w:instrText>
            </w:r>
            <w:r w:rsidR="00D224B5">
              <w:rPr>
                <w:noProof/>
                <w:webHidden/>
              </w:rPr>
            </w:r>
            <w:r w:rsidR="00D224B5">
              <w:rPr>
                <w:noProof/>
                <w:webHidden/>
              </w:rPr>
              <w:fldChar w:fldCharType="separate"/>
            </w:r>
            <w:r>
              <w:rPr>
                <w:noProof/>
                <w:webHidden/>
              </w:rPr>
              <w:t>91</w:t>
            </w:r>
            <w:r w:rsidR="00D224B5">
              <w:rPr>
                <w:noProof/>
                <w:webHidden/>
              </w:rPr>
              <w:fldChar w:fldCharType="end"/>
            </w:r>
          </w:hyperlink>
        </w:p>
        <w:p w14:paraId="6EF36996" w14:textId="5AC1C9D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3"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_Toc136592513 \h </w:instrText>
            </w:r>
            <w:r w:rsidR="00D224B5">
              <w:rPr>
                <w:noProof/>
                <w:webHidden/>
              </w:rPr>
            </w:r>
            <w:r w:rsidR="00D224B5">
              <w:rPr>
                <w:noProof/>
                <w:webHidden/>
              </w:rPr>
              <w:fldChar w:fldCharType="separate"/>
            </w:r>
            <w:r>
              <w:rPr>
                <w:noProof/>
                <w:webHidden/>
              </w:rPr>
              <w:t>91</w:t>
            </w:r>
            <w:r w:rsidR="00D224B5">
              <w:rPr>
                <w:noProof/>
                <w:webHidden/>
              </w:rPr>
              <w:fldChar w:fldCharType="end"/>
            </w:r>
          </w:hyperlink>
        </w:p>
        <w:p w14:paraId="0B26A2D8" w14:textId="01F9257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4" w:history="1">
            <w:r w:rsidR="00D224B5" w:rsidRPr="00B5495F">
              <w:rPr>
                <w:rStyle w:val="Hipervnculo"/>
                <w:rFonts w:eastAsia="Calibri" w:cstheme="minorHAnsi"/>
                <w:b/>
                <w:noProof/>
                <w:lang w:val="es-MX" w:eastAsia="es-MX"/>
              </w:rPr>
              <w:t>ULTRAJES A LA MORAL PÚBLICA O A LAS BUENAS COSTUMBRES E INCITACIÓN A LA PROSTITUCIÓN</w:t>
            </w:r>
            <w:r w:rsidR="00D224B5">
              <w:rPr>
                <w:noProof/>
                <w:webHidden/>
              </w:rPr>
              <w:tab/>
            </w:r>
            <w:r w:rsidR="00D224B5">
              <w:rPr>
                <w:noProof/>
                <w:webHidden/>
              </w:rPr>
              <w:fldChar w:fldCharType="begin"/>
            </w:r>
            <w:r w:rsidR="00D224B5">
              <w:rPr>
                <w:noProof/>
                <w:webHidden/>
              </w:rPr>
              <w:instrText xml:space="preserve"> PAGEREF _Toc136592514 \h </w:instrText>
            </w:r>
            <w:r w:rsidR="00D224B5">
              <w:rPr>
                <w:noProof/>
                <w:webHidden/>
              </w:rPr>
            </w:r>
            <w:r w:rsidR="00D224B5">
              <w:rPr>
                <w:noProof/>
                <w:webHidden/>
              </w:rPr>
              <w:fldChar w:fldCharType="separate"/>
            </w:r>
            <w:r>
              <w:rPr>
                <w:noProof/>
                <w:webHidden/>
              </w:rPr>
              <w:t>91</w:t>
            </w:r>
            <w:r w:rsidR="00D224B5">
              <w:rPr>
                <w:noProof/>
                <w:webHidden/>
              </w:rPr>
              <w:fldChar w:fldCharType="end"/>
            </w:r>
          </w:hyperlink>
        </w:p>
        <w:p w14:paraId="6441FBFA" w14:textId="0F3A0D2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5"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_Toc136592515 \h </w:instrText>
            </w:r>
            <w:r w:rsidR="00D224B5">
              <w:rPr>
                <w:noProof/>
                <w:webHidden/>
              </w:rPr>
            </w:r>
            <w:r w:rsidR="00D224B5">
              <w:rPr>
                <w:noProof/>
                <w:webHidden/>
              </w:rPr>
              <w:fldChar w:fldCharType="separate"/>
            </w:r>
            <w:r>
              <w:rPr>
                <w:noProof/>
                <w:webHidden/>
              </w:rPr>
              <w:t>91</w:t>
            </w:r>
            <w:r w:rsidR="00D224B5">
              <w:rPr>
                <w:noProof/>
                <w:webHidden/>
              </w:rPr>
              <w:fldChar w:fldCharType="end"/>
            </w:r>
          </w:hyperlink>
        </w:p>
        <w:p w14:paraId="526C98E9" w14:textId="536F9D8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6" w:history="1">
            <w:r w:rsidR="00D224B5" w:rsidRPr="00B5495F">
              <w:rPr>
                <w:rStyle w:val="Hipervnculo"/>
                <w:rFonts w:eastAsia="Calibri" w:cstheme="minorHAnsi"/>
                <w:b/>
                <w:noProof/>
                <w:lang w:val="es-MX" w:eastAsia="es-MX"/>
              </w:rPr>
              <w:t>CORRUPCIÓN Y PROSTITUCIÓN DE MENORES O INCAPACES</w:t>
            </w:r>
            <w:r w:rsidR="00D224B5">
              <w:rPr>
                <w:noProof/>
                <w:webHidden/>
              </w:rPr>
              <w:tab/>
            </w:r>
            <w:r w:rsidR="00D224B5">
              <w:rPr>
                <w:noProof/>
                <w:webHidden/>
              </w:rPr>
              <w:fldChar w:fldCharType="begin"/>
            </w:r>
            <w:r w:rsidR="00D224B5">
              <w:rPr>
                <w:noProof/>
                <w:webHidden/>
              </w:rPr>
              <w:instrText xml:space="preserve"> PAGEREF _Toc136592516 \h </w:instrText>
            </w:r>
            <w:r w:rsidR="00D224B5">
              <w:rPr>
                <w:noProof/>
                <w:webHidden/>
              </w:rPr>
            </w:r>
            <w:r w:rsidR="00D224B5">
              <w:rPr>
                <w:noProof/>
                <w:webHidden/>
              </w:rPr>
              <w:fldChar w:fldCharType="separate"/>
            </w:r>
            <w:r>
              <w:rPr>
                <w:noProof/>
                <w:webHidden/>
              </w:rPr>
              <w:t>91</w:t>
            </w:r>
            <w:r w:rsidR="00D224B5">
              <w:rPr>
                <w:noProof/>
                <w:webHidden/>
              </w:rPr>
              <w:fldChar w:fldCharType="end"/>
            </w:r>
          </w:hyperlink>
        </w:p>
        <w:p w14:paraId="2B32FC7C" w14:textId="5F7345F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7"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_Toc136592517 \h </w:instrText>
            </w:r>
            <w:r w:rsidR="00D224B5">
              <w:rPr>
                <w:noProof/>
                <w:webHidden/>
              </w:rPr>
            </w:r>
            <w:r w:rsidR="00D224B5">
              <w:rPr>
                <w:noProof/>
                <w:webHidden/>
              </w:rPr>
              <w:fldChar w:fldCharType="separate"/>
            </w:r>
            <w:r>
              <w:rPr>
                <w:noProof/>
                <w:webHidden/>
              </w:rPr>
              <w:t>94</w:t>
            </w:r>
            <w:r w:rsidR="00D224B5">
              <w:rPr>
                <w:noProof/>
                <w:webHidden/>
              </w:rPr>
              <w:fldChar w:fldCharType="end"/>
            </w:r>
          </w:hyperlink>
        </w:p>
        <w:p w14:paraId="5E0CF2B8" w14:textId="1933035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8" w:history="1">
            <w:r w:rsidR="00D224B5" w:rsidRPr="00B5495F">
              <w:rPr>
                <w:rStyle w:val="Hipervnculo"/>
                <w:rFonts w:eastAsia="Calibri" w:cstheme="minorHAnsi"/>
                <w:b/>
                <w:bCs/>
                <w:noProof/>
                <w:lang w:val="es-MX" w:eastAsia="es-MX"/>
              </w:rPr>
              <w:t>LENOCINIO</w:t>
            </w:r>
            <w:r w:rsidR="00D224B5">
              <w:rPr>
                <w:noProof/>
                <w:webHidden/>
              </w:rPr>
              <w:tab/>
            </w:r>
            <w:r w:rsidR="00D224B5">
              <w:rPr>
                <w:noProof/>
                <w:webHidden/>
              </w:rPr>
              <w:fldChar w:fldCharType="begin"/>
            </w:r>
            <w:r w:rsidR="00D224B5">
              <w:rPr>
                <w:noProof/>
                <w:webHidden/>
              </w:rPr>
              <w:instrText xml:space="preserve"> PAGEREF _Toc136592518 \h </w:instrText>
            </w:r>
            <w:r w:rsidR="00D224B5">
              <w:rPr>
                <w:noProof/>
                <w:webHidden/>
              </w:rPr>
            </w:r>
            <w:r w:rsidR="00D224B5">
              <w:rPr>
                <w:noProof/>
                <w:webHidden/>
              </w:rPr>
              <w:fldChar w:fldCharType="separate"/>
            </w:r>
            <w:r>
              <w:rPr>
                <w:noProof/>
                <w:webHidden/>
              </w:rPr>
              <w:t>94</w:t>
            </w:r>
            <w:r w:rsidR="00D224B5">
              <w:rPr>
                <w:noProof/>
                <w:webHidden/>
              </w:rPr>
              <w:fldChar w:fldCharType="end"/>
            </w:r>
          </w:hyperlink>
        </w:p>
        <w:p w14:paraId="31C8563C" w14:textId="72C7D1C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19"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_Toc136592519 \h </w:instrText>
            </w:r>
            <w:r w:rsidR="00D224B5">
              <w:rPr>
                <w:noProof/>
                <w:webHidden/>
              </w:rPr>
            </w:r>
            <w:r w:rsidR="00D224B5">
              <w:rPr>
                <w:noProof/>
                <w:webHidden/>
              </w:rPr>
              <w:fldChar w:fldCharType="separate"/>
            </w:r>
            <w:r>
              <w:rPr>
                <w:noProof/>
                <w:webHidden/>
              </w:rPr>
              <w:t>95</w:t>
            </w:r>
            <w:r w:rsidR="00D224B5">
              <w:rPr>
                <w:noProof/>
                <w:webHidden/>
              </w:rPr>
              <w:fldChar w:fldCharType="end"/>
            </w:r>
          </w:hyperlink>
        </w:p>
        <w:p w14:paraId="6DA10A05" w14:textId="08B144C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0" w:history="1">
            <w:r w:rsidR="00D224B5" w:rsidRPr="00B5495F">
              <w:rPr>
                <w:rStyle w:val="Hipervnculo"/>
                <w:rFonts w:eastAsia="Calibri" w:cstheme="minorHAnsi"/>
                <w:b/>
                <w:bCs/>
                <w:noProof/>
                <w:lang w:val="es-MX" w:eastAsia="es-MX"/>
              </w:rPr>
              <w:t>PROVOCACIÓN DE UN DELITO Y APOLOGÍA DE ESTE O DE ALGÚN VICIO</w:t>
            </w:r>
            <w:r w:rsidR="00D224B5">
              <w:rPr>
                <w:noProof/>
                <w:webHidden/>
              </w:rPr>
              <w:tab/>
            </w:r>
            <w:r w:rsidR="00D224B5">
              <w:rPr>
                <w:noProof/>
                <w:webHidden/>
              </w:rPr>
              <w:fldChar w:fldCharType="begin"/>
            </w:r>
            <w:r w:rsidR="00D224B5">
              <w:rPr>
                <w:noProof/>
                <w:webHidden/>
              </w:rPr>
              <w:instrText xml:space="preserve"> PAGEREF _Toc136592520 \h </w:instrText>
            </w:r>
            <w:r w:rsidR="00D224B5">
              <w:rPr>
                <w:noProof/>
                <w:webHidden/>
              </w:rPr>
            </w:r>
            <w:r w:rsidR="00D224B5">
              <w:rPr>
                <w:noProof/>
                <w:webHidden/>
              </w:rPr>
              <w:fldChar w:fldCharType="separate"/>
            </w:r>
            <w:r>
              <w:rPr>
                <w:noProof/>
                <w:webHidden/>
              </w:rPr>
              <w:t>95</w:t>
            </w:r>
            <w:r w:rsidR="00D224B5">
              <w:rPr>
                <w:noProof/>
                <w:webHidden/>
              </w:rPr>
              <w:fldChar w:fldCharType="end"/>
            </w:r>
          </w:hyperlink>
        </w:p>
        <w:p w14:paraId="560A53EE" w14:textId="6484887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1" w:history="1">
            <w:r w:rsidR="00D224B5" w:rsidRPr="00B5495F">
              <w:rPr>
                <w:rStyle w:val="Hipervnculo"/>
                <w:rFonts w:eastAsia="Calibri" w:cstheme="minorHAnsi"/>
                <w:b/>
                <w:noProof/>
              </w:rPr>
              <w:t>CAPÍTULO V</w:t>
            </w:r>
            <w:r w:rsidR="00D224B5">
              <w:rPr>
                <w:noProof/>
                <w:webHidden/>
              </w:rPr>
              <w:tab/>
            </w:r>
            <w:r w:rsidR="00D224B5">
              <w:rPr>
                <w:noProof/>
                <w:webHidden/>
              </w:rPr>
              <w:fldChar w:fldCharType="begin"/>
            </w:r>
            <w:r w:rsidR="00D224B5">
              <w:rPr>
                <w:noProof/>
                <w:webHidden/>
              </w:rPr>
              <w:instrText xml:space="preserve"> PAGEREF _Toc136592521 \h </w:instrText>
            </w:r>
            <w:r w:rsidR="00D224B5">
              <w:rPr>
                <w:noProof/>
                <w:webHidden/>
              </w:rPr>
            </w:r>
            <w:r w:rsidR="00D224B5">
              <w:rPr>
                <w:noProof/>
                <w:webHidden/>
              </w:rPr>
              <w:fldChar w:fldCharType="separate"/>
            </w:r>
            <w:r>
              <w:rPr>
                <w:noProof/>
                <w:webHidden/>
              </w:rPr>
              <w:t>95</w:t>
            </w:r>
            <w:r w:rsidR="00D224B5">
              <w:rPr>
                <w:noProof/>
                <w:webHidden/>
              </w:rPr>
              <w:fldChar w:fldCharType="end"/>
            </w:r>
          </w:hyperlink>
        </w:p>
        <w:p w14:paraId="6542C3E0" w14:textId="5FC8AD1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2" w:history="1">
            <w:r w:rsidR="00D224B5" w:rsidRPr="00B5495F">
              <w:rPr>
                <w:rStyle w:val="Hipervnculo"/>
                <w:rFonts w:eastAsia="Calibri" w:cstheme="minorHAnsi"/>
                <w:b/>
                <w:noProof/>
              </w:rPr>
              <w:t>DELITOS CONTRA EL LIBRE DESARROLLO DE LA PERSONALIDAD</w:t>
            </w:r>
            <w:r w:rsidR="00D224B5">
              <w:rPr>
                <w:noProof/>
                <w:webHidden/>
              </w:rPr>
              <w:tab/>
            </w:r>
            <w:r w:rsidR="00D224B5">
              <w:rPr>
                <w:noProof/>
                <w:webHidden/>
              </w:rPr>
              <w:fldChar w:fldCharType="begin"/>
            </w:r>
            <w:r w:rsidR="00D224B5">
              <w:rPr>
                <w:noProof/>
                <w:webHidden/>
              </w:rPr>
              <w:instrText xml:space="preserve"> PAGEREF _Toc136592522 \h </w:instrText>
            </w:r>
            <w:r w:rsidR="00D224B5">
              <w:rPr>
                <w:noProof/>
                <w:webHidden/>
              </w:rPr>
            </w:r>
            <w:r w:rsidR="00D224B5">
              <w:rPr>
                <w:noProof/>
                <w:webHidden/>
              </w:rPr>
              <w:fldChar w:fldCharType="separate"/>
            </w:r>
            <w:r>
              <w:rPr>
                <w:noProof/>
                <w:webHidden/>
              </w:rPr>
              <w:t>95</w:t>
            </w:r>
            <w:r w:rsidR="00D224B5">
              <w:rPr>
                <w:noProof/>
                <w:webHidden/>
              </w:rPr>
              <w:fldChar w:fldCharType="end"/>
            </w:r>
          </w:hyperlink>
        </w:p>
        <w:p w14:paraId="4D61503A" w14:textId="3C766345"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23" w:history="1">
            <w:r w:rsidR="00D224B5" w:rsidRPr="00B5495F">
              <w:rPr>
                <w:rStyle w:val="Hipervnculo"/>
                <w:rFonts w:eastAsia="Calibri" w:cstheme="minorHAnsi"/>
                <w:b/>
                <w:noProof/>
                <w:lang w:val="es-MX" w:eastAsia="es-MX"/>
              </w:rPr>
              <w:t>TÍTULO SÉPTIMO</w:t>
            </w:r>
            <w:r w:rsidR="00D224B5">
              <w:rPr>
                <w:noProof/>
                <w:webHidden/>
              </w:rPr>
              <w:tab/>
            </w:r>
            <w:r w:rsidR="00D224B5">
              <w:rPr>
                <w:noProof/>
                <w:webHidden/>
              </w:rPr>
              <w:fldChar w:fldCharType="begin"/>
            </w:r>
            <w:r w:rsidR="00D224B5">
              <w:rPr>
                <w:noProof/>
                <w:webHidden/>
              </w:rPr>
              <w:instrText xml:space="preserve"> PAGEREF _Toc136592523 \h </w:instrText>
            </w:r>
            <w:r w:rsidR="00D224B5">
              <w:rPr>
                <w:noProof/>
                <w:webHidden/>
              </w:rPr>
            </w:r>
            <w:r w:rsidR="00D224B5">
              <w:rPr>
                <w:noProof/>
                <w:webHidden/>
              </w:rPr>
              <w:fldChar w:fldCharType="separate"/>
            </w:r>
            <w:r>
              <w:rPr>
                <w:noProof/>
                <w:webHidden/>
              </w:rPr>
              <w:t>97</w:t>
            </w:r>
            <w:r w:rsidR="00D224B5">
              <w:rPr>
                <w:noProof/>
                <w:webHidden/>
              </w:rPr>
              <w:fldChar w:fldCharType="end"/>
            </w:r>
          </w:hyperlink>
        </w:p>
        <w:p w14:paraId="294F9178" w14:textId="204286E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4" w:history="1">
            <w:r w:rsidR="00D224B5" w:rsidRPr="00B5495F">
              <w:rPr>
                <w:rStyle w:val="Hipervnculo"/>
                <w:rFonts w:eastAsia="Calibri" w:cstheme="minorHAns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_Toc136592524 \h </w:instrText>
            </w:r>
            <w:r w:rsidR="00D224B5">
              <w:rPr>
                <w:noProof/>
                <w:webHidden/>
              </w:rPr>
            </w:r>
            <w:r w:rsidR="00D224B5">
              <w:rPr>
                <w:noProof/>
                <w:webHidden/>
              </w:rPr>
              <w:fldChar w:fldCharType="separate"/>
            </w:r>
            <w:r>
              <w:rPr>
                <w:noProof/>
                <w:webHidden/>
              </w:rPr>
              <w:t>97</w:t>
            </w:r>
            <w:r w:rsidR="00D224B5">
              <w:rPr>
                <w:noProof/>
                <w:webHidden/>
              </w:rPr>
              <w:fldChar w:fldCharType="end"/>
            </w:r>
          </w:hyperlink>
        </w:p>
        <w:p w14:paraId="6C8C7E9C" w14:textId="71D3D9C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5" w:history="1">
            <w:r w:rsidR="00D224B5" w:rsidRPr="00B5495F">
              <w:rPr>
                <w:rStyle w:val="Hipervnculo"/>
                <w:rFonts w:eastAsia="Calibri" w:cstheme="minorHAnsi"/>
                <w:b/>
                <w:bCs/>
                <w:noProof/>
                <w:lang w:val="es-MX" w:eastAsia="es-MX"/>
              </w:rPr>
              <w:t>REVELACIÓN DE SECRETOS</w:t>
            </w:r>
            <w:r w:rsidR="00D224B5">
              <w:rPr>
                <w:noProof/>
                <w:webHidden/>
              </w:rPr>
              <w:tab/>
            </w:r>
            <w:r w:rsidR="00D224B5">
              <w:rPr>
                <w:noProof/>
                <w:webHidden/>
              </w:rPr>
              <w:fldChar w:fldCharType="begin"/>
            </w:r>
            <w:r w:rsidR="00D224B5">
              <w:rPr>
                <w:noProof/>
                <w:webHidden/>
              </w:rPr>
              <w:instrText xml:space="preserve"> PAGEREF _Toc136592525 \h </w:instrText>
            </w:r>
            <w:r w:rsidR="00D224B5">
              <w:rPr>
                <w:noProof/>
                <w:webHidden/>
              </w:rPr>
            </w:r>
            <w:r w:rsidR="00D224B5">
              <w:rPr>
                <w:noProof/>
                <w:webHidden/>
              </w:rPr>
              <w:fldChar w:fldCharType="separate"/>
            </w:r>
            <w:r>
              <w:rPr>
                <w:noProof/>
                <w:webHidden/>
              </w:rPr>
              <w:t>97</w:t>
            </w:r>
            <w:r w:rsidR="00D224B5">
              <w:rPr>
                <w:noProof/>
                <w:webHidden/>
              </w:rPr>
              <w:fldChar w:fldCharType="end"/>
            </w:r>
          </w:hyperlink>
        </w:p>
        <w:p w14:paraId="64E21497" w14:textId="240E412B"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26" w:history="1">
            <w:r w:rsidR="00D224B5" w:rsidRPr="00B5495F">
              <w:rPr>
                <w:rStyle w:val="Hipervnculo"/>
                <w:rFonts w:eastAsia="Calibri" w:cstheme="minorHAnsi"/>
                <w:b/>
                <w:noProof/>
                <w:lang w:val="es-MX" w:eastAsia="es-MX"/>
              </w:rPr>
              <w:t>TÍTULO OCTAVO</w:t>
            </w:r>
            <w:r w:rsidR="00D224B5">
              <w:rPr>
                <w:noProof/>
                <w:webHidden/>
              </w:rPr>
              <w:tab/>
            </w:r>
            <w:r w:rsidR="00D224B5">
              <w:rPr>
                <w:noProof/>
                <w:webHidden/>
              </w:rPr>
              <w:fldChar w:fldCharType="begin"/>
            </w:r>
            <w:r w:rsidR="00D224B5">
              <w:rPr>
                <w:noProof/>
                <w:webHidden/>
              </w:rPr>
              <w:instrText xml:space="preserve"> PAGEREF _Toc136592526 \h </w:instrText>
            </w:r>
            <w:r w:rsidR="00D224B5">
              <w:rPr>
                <w:noProof/>
                <w:webHidden/>
              </w:rPr>
            </w:r>
            <w:r w:rsidR="00D224B5">
              <w:rPr>
                <w:noProof/>
                <w:webHidden/>
              </w:rPr>
              <w:fldChar w:fldCharType="separate"/>
            </w:r>
            <w:r>
              <w:rPr>
                <w:noProof/>
                <w:webHidden/>
              </w:rPr>
              <w:t>97</w:t>
            </w:r>
            <w:r w:rsidR="00D224B5">
              <w:rPr>
                <w:noProof/>
                <w:webHidden/>
              </w:rPr>
              <w:fldChar w:fldCharType="end"/>
            </w:r>
          </w:hyperlink>
        </w:p>
        <w:p w14:paraId="503CD0AD" w14:textId="1D6062DE"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27" w:history="1">
            <w:r w:rsidR="00D224B5" w:rsidRPr="00B5495F">
              <w:rPr>
                <w:rStyle w:val="Hipervnculo"/>
                <w:rFonts w:eastAsia="Calibri" w:cstheme="minorHAnsi"/>
                <w:b/>
                <w:bCs/>
                <w:noProof/>
                <w:lang w:val="es-MX" w:eastAsia="es-MX"/>
              </w:rPr>
              <w:t>DELITOS COMETIDOS POR SERVIDORES PÚBLICOS</w:t>
            </w:r>
            <w:r w:rsidR="00D224B5">
              <w:rPr>
                <w:noProof/>
                <w:webHidden/>
              </w:rPr>
              <w:tab/>
            </w:r>
            <w:r w:rsidR="00D224B5">
              <w:rPr>
                <w:noProof/>
                <w:webHidden/>
              </w:rPr>
              <w:fldChar w:fldCharType="begin"/>
            </w:r>
            <w:r w:rsidR="00D224B5">
              <w:rPr>
                <w:noProof/>
                <w:webHidden/>
              </w:rPr>
              <w:instrText xml:space="preserve"> PAGEREF _Toc136592527 \h </w:instrText>
            </w:r>
            <w:r w:rsidR="00D224B5">
              <w:rPr>
                <w:noProof/>
                <w:webHidden/>
              </w:rPr>
            </w:r>
            <w:r w:rsidR="00D224B5">
              <w:rPr>
                <w:noProof/>
                <w:webHidden/>
              </w:rPr>
              <w:fldChar w:fldCharType="separate"/>
            </w:r>
            <w:r>
              <w:rPr>
                <w:noProof/>
                <w:webHidden/>
              </w:rPr>
              <w:t>97</w:t>
            </w:r>
            <w:r w:rsidR="00D224B5">
              <w:rPr>
                <w:noProof/>
                <w:webHidden/>
              </w:rPr>
              <w:fldChar w:fldCharType="end"/>
            </w:r>
          </w:hyperlink>
        </w:p>
        <w:p w14:paraId="481E654C" w14:textId="271CAA7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8"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_Toc136592528 \h </w:instrText>
            </w:r>
            <w:r w:rsidR="00D224B5">
              <w:rPr>
                <w:noProof/>
                <w:webHidden/>
              </w:rPr>
            </w:r>
            <w:r w:rsidR="00D224B5">
              <w:rPr>
                <w:noProof/>
                <w:webHidden/>
              </w:rPr>
              <w:fldChar w:fldCharType="separate"/>
            </w:r>
            <w:r>
              <w:rPr>
                <w:noProof/>
                <w:webHidden/>
              </w:rPr>
              <w:t>98</w:t>
            </w:r>
            <w:r w:rsidR="00D224B5">
              <w:rPr>
                <w:noProof/>
                <w:webHidden/>
              </w:rPr>
              <w:fldChar w:fldCharType="end"/>
            </w:r>
          </w:hyperlink>
        </w:p>
        <w:p w14:paraId="5120F664" w14:textId="2CE3F37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29" w:history="1">
            <w:r w:rsidR="00D224B5" w:rsidRPr="00B5495F">
              <w:rPr>
                <w:rStyle w:val="Hipervnculo"/>
                <w:rFonts w:eastAsia="Calibri" w:cstheme="minorHAnsi"/>
                <w:b/>
                <w:bCs/>
                <w:noProof/>
                <w:lang w:val="es-MX" w:eastAsia="es-MX"/>
              </w:rPr>
              <w:t>SERVIDORES PÚBLICOS</w:t>
            </w:r>
            <w:r w:rsidR="00D224B5">
              <w:rPr>
                <w:noProof/>
                <w:webHidden/>
              </w:rPr>
              <w:tab/>
            </w:r>
            <w:r w:rsidR="00D224B5">
              <w:rPr>
                <w:noProof/>
                <w:webHidden/>
              </w:rPr>
              <w:fldChar w:fldCharType="begin"/>
            </w:r>
            <w:r w:rsidR="00D224B5">
              <w:rPr>
                <w:noProof/>
                <w:webHidden/>
              </w:rPr>
              <w:instrText xml:space="preserve"> PAGEREF _Toc136592529 \h </w:instrText>
            </w:r>
            <w:r w:rsidR="00D224B5">
              <w:rPr>
                <w:noProof/>
                <w:webHidden/>
              </w:rPr>
            </w:r>
            <w:r w:rsidR="00D224B5">
              <w:rPr>
                <w:noProof/>
                <w:webHidden/>
              </w:rPr>
              <w:fldChar w:fldCharType="separate"/>
            </w:r>
            <w:r>
              <w:rPr>
                <w:noProof/>
                <w:webHidden/>
              </w:rPr>
              <w:t>98</w:t>
            </w:r>
            <w:r w:rsidR="00D224B5">
              <w:rPr>
                <w:noProof/>
                <w:webHidden/>
              </w:rPr>
              <w:fldChar w:fldCharType="end"/>
            </w:r>
          </w:hyperlink>
        </w:p>
        <w:p w14:paraId="789935BD" w14:textId="380004C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0"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_Toc136592530 \h </w:instrText>
            </w:r>
            <w:r w:rsidR="00D224B5">
              <w:rPr>
                <w:noProof/>
                <w:webHidden/>
              </w:rPr>
            </w:r>
            <w:r w:rsidR="00D224B5">
              <w:rPr>
                <w:noProof/>
                <w:webHidden/>
              </w:rPr>
              <w:fldChar w:fldCharType="separate"/>
            </w:r>
            <w:r>
              <w:rPr>
                <w:noProof/>
                <w:webHidden/>
              </w:rPr>
              <w:t>98</w:t>
            </w:r>
            <w:r w:rsidR="00D224B5">
              <w:rPr>
                <w:noProof/>
                <w:webHidden/>
              </w:rPr>
              <w:fldChar w:fldCharType="end"/>
            </w:r>
          </w:hyperlink>
        </w:p>
        <w:p w14:paraId="28AF8494" w14:textId="353CABE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1" w:history="1">
            <w:r w:rsidR="00D224B5" w:rsidRPr="00B5495F">
              <w:rPr>
                <w:rStyle w:val="Hipervnculo"/>
                <w:rFonts w:eastAsia="Calibri" w:cstheme="minorHAnsi"/>
                <w:b/>
                <w:bCs/>
                <w:noProof/>
                <w:lang w:val="es-MX" w:eastAsia="es-MX"/>
              </w:rPr>
              <w:t>EJERCICIO INDEBIDO DE FUNCIONES</w:t>
            </w:r>
            <w:r w:rsidR="00D224B5">
              <w:rPr>
                <w:noProof/>
                <w:webHidden/>
              </w:rPr>
              <w:tab/>
            </w:r>
            <w:r w:rsidR="00D224B5">
              <w:rPr>
                <w:noProof/>
                <w:webHidden/>
              </w:rPr>
              <w:fldChar w:fldCharType="begin"/>
            </w:r>
            <w:r w:rsidR="00D224B5">
              <w:rPr>
                <w:noProof/>
                <w:webHidden/>
              </w:rPr>
              <w:instrText xml:space="preserve"> PAGEREF _Toc136592531 \h </w:instrText>
            </w:r>
            <w:r w:rsidR="00D224B5">
              <w:rPr>
                <w:noProof/>
                <w:webHidden/>
              </w:rPr>
            </w:r>
            <w:r w:rsidR="00D224B5">
              <w:rPr>
                <w:noProof/>
                <w:webHidden/>
              </w:rPr>
              <w:fldChar w:fldCharType="separate"/>
            </w:r>
            <w:r>
              <w:rPr>
                <w:noProof/>
                <w:webHidden/>
              </w:rPr>
              <w:t>98</w:t>
            </w:r>
            <w:r w:rsidR="00D224B5">
              <w:rPr>
                <w:noProof/>
                <w:webHidden/>
              </w:rPr>
              <w:fldChar w:fldCharType="end"/>
            </w:r>
          </w:hyperlink>
        </w:p>
        <w:p w14:paraId="707DF169" w14:textId="164BAC3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2"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_Toc136592532 \h </w:instrText>
            </w:r>
            <w:r w:rsidR="00D224B5">
              <w:rPr>
                <w:noProof/>
                <w:webHidden/>
              </w:rPr>
            </w:r>
            <w:r w:rsidR="00D224B5">
              <w:rPr>
                <w:noProof/>
                <w:webHidden/>
              </w:rPr>
              <w:fldChar w:fldCharType="separate"/>
            </w:r>
            <w:r>
              <w:rPr>
                <w:noProof/>
                <w:webHidden/>
              </w:rPr>
              <w:t>101</w:t>
            </w:r>
            <w:r w:rsidR="00D224B5">
              <w:rPr>
                <w:noProof/>
                <w:webHidden/>
              </w:rPr>
              <w:fldChar w:fldCharType="end"/>
            </w:r>
          </w:hyperlink>
        </w:p>
        <w:p w14:paraId="2AA34C92" w14:textId="1F2AF7A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3" w:history="1">
            <w:r w:rsidR="00D224B5" w:rsidRPr="00B5495F">
              <w:rPr>
                <w:rStyle w:val="Hipervnculo"/>
                <w:rFonts w:eastAsia="Calibri" w:cstheme="minorHAnsi"/>
                <w:b/>
                <w:bCs/>
                <w:noProof/>
                <w:lang w:val="es-MX" w:eastAsia="es-MX"/>
              </w:rPr>
              <w:t>ABUSO DE AUTORIDAD, INTIMIDACIÓN Y TORTURA</w:t>
            </w:r>
            <w:r w:rsidR="00D224B5">
              <w:rPr>
                <w:noProof/>
                <w:webHidden/>
              </w:rPr>
              <w:tab/>
            </w:r>
            <w:r w:rsidR="00D224B5">
              <w:rPr>
                <w:noProof/>
                <w:webHidden/>
              </w:rPr>
              <w:fldChar w:fldCharType="begin"/>
            </w:r>
            <w:r w:rsidR="00D224B5">
              <w:rPr>
                <w:noProof/>
                <w:webHidden/>
              </w:rPr>
              <w:instrText xml:space="preserve"> PAGEREF _Toc136592533 \h </w:instrText>
            </w:r>
            <w:r w:rsidR="00D224B5">
              <w:rPr>
                <w:noProof/>
                <w:webHidden/>
              </w:rPr>
            </w:r>
            <w:r w:rsidR="00D224B5">
              <w:rPr>
                <w:noProof/>
                <w:webHidden/>
              </w:rPr>
              <w:fldChar w:fldCharType="separate"/>
            </w:r>
            <w:r>
              <w:rPr>
                <w:noProof/>
                <w:webHidden/>
              </w:rPr>
              <w:t>101</w:t>
            </w:r>
            <w:r w:rsidR="00D224B5">
              <w:rPr>
                <w:noProof/>
                <w:webHidden/>
              </w:rPr>
              <w:fldChar w:fldCharType="end"/>
            </w:r>
          </w:hyperlink>
        </w:p>
        <w:p w14:paraId="55BD4797" w14:textId="2C2C658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4"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_Toc136592534 \h </w:instrText>
            </w:r>
            <w:r w:rsidR="00D224B5">
              <w:rPr>
                <w:noProof/>
                <w:webHidden/>
              </w:rPr>
            </w:r>
            <w:r w:rsidR="00D224B5">
              <w:rPr>
                <w:noProof/>
                <w:webHidden/>
              </w:rPr>
              <w:fldChar w:fldCharType="separate"/>
            </w:r>
            <w:r>
              <w:rPr>
                <w:noProof/>
                <w:webHidden/>
              </w:rPr>
              <w:t>105</w:t>
            </w:r>
            <w:r w:rsidR="00D224B5">
              <w:rPr>
                <w:noProof/>
                <w:webHidden/>
              </w:rPr>
              <w:fldChar w:fldCharType="end"/>
            </w:r>
          </w:hyperlink>
        </w:p>
        <w:p w14:paraId="597061CB" w14:textId="1F5ABBC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5" w:history="1">
            <w:r w:rsidR="00D224B5" w:rsidRPr="00B5495F">
              <w:rPr>
                <w:rStyle w:val="Hipervnculo"/>
                <w:rFonts w:eastAsia="Calibri" w:cstheme="minorHAnsi"/>
                <w:b/>
                <w:bCs/>
                <w:noProof/>
                <w:lang w:val="es-MX" w:eastAsia="es-MX"/>
              </w:rPr>
              <w:t>COALICION DE SERVIDORES PUBLICOS</w:t>
            </w:r>
            <w:r w:rsidR="00D224B5">
              <w:rPr>
                <w:noProof/>
                <w:webHidden/>
              </w:rPr>
              <w:tab/>
            </w:r>
            <w:r w:rsidR="00D224B5">
              <w:rPr>
                <w:noProof/>
                <w:webHidden/>
              </w:rPr>
              <w:fldChar w:fldCharType="begin"/>
            </w:r>
            <w:r w:rsidR="00D224B5">
              <w:rPr>
                <w:noProof/>
                <w:webHidden/>
              </w:rPr>
              <w:instrText xml:space="preserve"> PAGEREF _Toc136592535 \h </w:instrText>
            </w:r>
            <w:r w:rsidR="00D224B5">
              <w:rPr>
                <w:noProof/>
                <w:webHidden/>
              </w:rPr>
            </w:r>
            <w:r w:rsidR="00D224B5">
              <w:rPr>
                <w:noProof/>
                <w:webHidden/>
              </w:rPr>
              <w:fldChar w:fldCharType="separate"/>
            </w:r>
            <w:r>
              <w:rPr>
                <w:noProof/>
                <w:webHidden/>
              </w:rPr>
              <w:t>105</w:t>
            </w:r>
            <w:r w:rsidR="00D224B5">
              <w:rPr>
                <w:noProof/>
                <w:webHidden/>
              </w:rPr>
              <w:fldChar w:fldCharType="end"/>
            </w:r>
          </w:hyperlink>
        </w:p>
        <w:p w14:paraId="47647ED7" w14:textId="703DA3D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6"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_Toc136592536 \h </w:instrText>
            </w:r>
            <w:r w:rsidR="00D224B5">
              <w:rPr>
                <w:noProof/>
                <w:webHidden/>
              </w:rPr>
            </w:r>
            <w:r w:rsidR="00D224B5">
              <w:rPr>
                <w:noProof/>
                <w:webHidden/>
              </w:rPr>
              <w:fldChar w:fldCharType="separate"/>
            </w:r>
            <w:r>
              <w:rPr>
                <w:noProof/>
                <w:webHidden/>
              </w:rPr>
              <w:t>106</w:t>
            </w:r>
            <w:r w:rsidR="00D224B5">
              <w:rPr>
                <w:noProof/>
                <w:webHidden/>
              </w:rPr>
              <w:fldChar w:fldCharType="end"/>
            </w:r>
          </w:hyperlink>
        </w:p>
        <w:p w14:paraId="7562CCA1" w14:textId="43BBF45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7" w:history="1">
            <w:r w:rsidR="00D224B5" w:rsidRPr="00B5495F">
              <w:rPr>
                <w:rStyle w:val="Hipervnculo"/>
                <w:rFonts w:eastAsia="Calibri" w:cstheme="minorHAnsi"/>
                <w:b/>
                <w:bCs/>
                <w:noProof/>
                <w:lang w:val="es-MX" w:eastAsia="es-MX"/>
              </w:rPr>
              <w:t>COHECHO</w:t>
            </w:r>
            <w:r w:rsidR="00D224B5">
              <w:rPr>
                <w:noProof/>
                <w:webHidden/>
              </w:rPr>
              <w:tab/>
            </w:r>
            <w:r w:rsidR="00D224B5">
              <w:rPr>
                <w:noProof/>
                <w:webHidden/>
              </w:rPr>
              <w:fldChar w:fldCharType="begin"/>
            </w:r>
            <w:r w:rsidR="00D224B5">
              <w:rPr>
                <w:noProof/>
                <w:webHidden/>
              </w:rPr>
              <w:instrText xml:space="preserve"> PAGEREF _Toc136592537 \h </w:instrText>
            </w:r>
            <w:r w:rsidR="00D224B5">
              <w:rPr>
                <w:noProof/>
                <w:webHidden/>
              </w:rPr>
            </w:r>
            <w:r w:rsidR="00D224B5">
              <w:rPr>
                <w:noProof/>
                <w:webHidden/>
              </w:rPr>
              <w:fldChar w:fldCharType="separate"/>
            </w:r>
            <w:r>
              <w:rPr>
                <w:noProof/>
                <w:webHidden/>
              </w:rPr>
              <w:t>106</w:t>
            </w:r>
            <w:r w:rsidR="00D224B5">
              <w:rPr>
                <w:noProof/>
                <w:webHidden/>
              </w:rPr>
              <w:fldChar w:fldCharType="end"/>
            </w:r>
          </w:hyperlink>
        </w:p>
        <w:p w14:paraId="6A51241D" w14:textId="4090726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8"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_Toc136592538 \h </w:instrText>
            </w:r>
            <w:r w:rsidR="00D224B5">
              <w:rPr>
                <w:noProof/>
                <w:webHidden/>
              </w:rPr>
            </w:r>
            <w:r w:rsidR="00D224B5">
              <w:rPr>
                <w:noProof/>
                <w:webHidden/>
              </w:rPr>
              <w:fldChar w:fldCharType="separate"/>
            </w:r>
            <w:r>
              <w:rPr>
                <w:noProof/>
                <w:webHidden/>
              </w:rPr>
              <w:t>109</w:t>
            </w:r>
            <w:r w:rsidR="00D224B5">
              <w:rPr>
                <w:noProof/>
                <w:webHidden/>
              </w:rPr>
              <w:fldChar w:fldCharType="end"/>
            </w:r>
          </w:hyperlink>
        </w:p>
        <w:p w14:paraId="45E34E77" w14:textId="38DE89C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39" w:history="1">
            <w:r w:rsidR="00D224B5" w:rsidRPr="00B5495F">
              <w:rPr>
                <w:rStyle w:val="Hipervnculo"/>
                <w:rFonts w:eastAsia="Calibri" w:cstheme="minorHAnsi"/>
                <w:b/>
                <w:noProof/>
                <w:lang w:val="es-MX" w:eastAsia="es-MX"/>
              </w:rPr>
              <w:t>PECULADO</w:t>
            </w:r>
            <w:r w:rsidR="00D224B5">
              <w:rPr>
                <w:noProof/>
                <w:webHidden/>
              </w:rPr>
              <w:tab/>
            </w:r>
            <w:r w:rsidR="00D224B5">
              <w:rPr>
                <w:noProof/>
                <w:webHidden/>
              </w:rPr>
              <w:fldChar w:fldCharType="begin"/>
            </w:r>
            <w:r w:rsidR="00D224B5">
              <w:rPr>
                <w:noProof/>
                <w:webHidden/>
              </w:rPr>
              <w:instrText xml:space="preserve"> PAGEREF _Toc136592539 \h </w:instrText>
            </w:r>
            <w:r w:rsidR="00D224B5">
              <w:rPr>
                <w:noProof/>
                <w:webHidden/>
              </w:rPr>
            </w:r>
            <w:r w:rsidR="00D224B5">
              <w:rPr>
                <w:noProof/>
                <w:webHidden/>
              </w:rPr>
              <w:fldChar w:fldCharType="separate"/>
            </w:r>
            <w:r>
              <w:rPr>
                <w:noProof/>
                <w:webHidden/>
              </w:rPr>
              <w:t>109</w:t>
            </w:r>
            <w:r w:rsidR="00D224B5">
              <w:rPr>
                <w:noProof/>
                <w:webHidden/>
              </w:rPr>
              <w:fldChar w:fldCharType="end"/>
            </w:r>
          </w:hyperlink>
        </w:p>
        <w:p w14:paraId="3C461495" w14:textId="66D967B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0"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_Toc136592540 \h </w:instrText>
            </w:r>
            <w:r w:rsidR="00D224B5">
              <w:rPr>
                <w:noProof/>
                <w:webHidden/>
              </w:rPr>
            </w:r>
            <w:r w:rsidR="00D224B5">
              <w:rPr>
                <w:noProof/>
                <w:webHidden/>
              </w:rPr>
              <w:fldChar w:fldCharType="separate"/>
            </w:r>
            <w:r>
              <w:rPr>
                <w:noProof/>
                <w:webHidden/>
              </w:rPr>
              <w:t>110</w:t>
            </w:r>
            <w:r w:rsidR="00D224B5">
              <w:rPr>
                <w:noProof/>
                <w:webHidden/>
              </w:rPr>
              <w:fldChar w:fldCharType="end"/>
            </w:r>
          </w:hyperlink>
        </w:p>
        <w:p w14:paraId="67905A70" w14:textId="05CB855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1" w:history="1">
            <w:r w:rsidR="00D224B5" w:rsidRPr="00B5495F">
              <w:rPr>
                <w:rStyle w:val="Hipervnculo"/>
                <w:rFonts w:eastAsia="Calibri" w:cstheme="minorHAnsi"/>
                <w:b/>
                <w:noProof/>
                <w:lang w:val="es-MX" w:eastAsia="es-MX"/>
              </w:rPr>
              <w:t>CONCUSIÓN</w:t>
            </w:r>
            <w:r w:rsidR="00D224B5">
              <w:rPr>
                <w:noProof/>
                <w:webHidden/>
              </w:rPr>
              <w:tab/>
            </w:r>
            <w:r w:rsidR="00D224B5">
              <w:rPr>
                <w:noProof/>
                <w:webHidden/>
              </w:rPr>
              <w:fldChar w:fldCharType="begin"/>
            </w:r>
            <w:r w:rsidR="00D224B5">
              <w:rPr>
                <w:noProof/>
                <w:webHidden/>
              </w:rPr>
              <w:instrText xml:space="preserve"> PAGEREF _Toc136592541 \h </w:instrText>
            </w:r>
            <w:r w:rsidR="00D224B5">
              <w:rPr>
                <w:noProof/>
                <w:webHidden/>
              </w:rPr>
            </w:r>
            <w:r w:rsidR="00D224B5">
              <w:rPr>
                <w:noProof/>
                <w:webHidden/>
              </w:rPr>
              <w:fldChar w:fldCharType="separate"/>
            </w:r>
            <w:r>
              <w:rPr>
                <w:noProof/>
                <w:webHidden/>
              </w:rPr>
              <w:t>110</w:t>
            </w:r>
            <w:r w:rsidR="00D224B5">
              <w:rPr>
                <w:noProof/>
                <w:webHidden/>
              </w:rPr>
              <w:fldChar w:fldCharType="end"/>
            </w:r>
          </w:hyperlink>
        </w:p>
        <w:p w14:paraId="27EA7160" w14:textId="3261D09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2" w:history="1">
            <w:r w:rsidR="00D224B5" w:rsidRPr="00B5495F">
              <w:rPr>
                <w:rStyle w:val="Hipervnculo"/>
                <w:rFonts w:eastAsia="Calibri" w:cstheme="minorHAns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_Toc136592542 \h </w:instrText>
            </w:r>
            <w:r w:rsidR="00D224B5">
              <w:rPr>
                <w:noProof/>
                <w:webHidden/>
              </w:rPr>
            </w:r>
            <w:r w:rsidR="00D224B5">
              <w:rPr>
                <w:noProof/>
                <w:webHidden/>
              </w:rPr>
              <w:fldChar w:fldCharType="separate"/>
            </w:r>
            <w:r>
              <w:rPr>
                <w:noProof/>
                <w:webHidden/>
              </w:rPr>
              <w:t>111</w:t>
            </w:r>
            <w:r w:rsidR="00D224B5">
              <w:rPr>
                <w:noProof/>
                <w:webHidden/>
              </w:rPr>
              <w:fldChar w:fldCharType="end"/>
            </w:r>
          </w:hyperlink>
        </w:p>
        <w:p w14:paraId="680C3EEC" w14:textId="56266ED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3" w:history="1">
            <w:r w:rsidR="00D224B5" w:rsidRPr="00B5495F">
              <w:rPr>
                <w:rStyle w:val="Hipervnculo"/>
                <w:rFonts w:eastAsia="Calibri" w:cstheme="minorHAnsi"/>
                <w:b/>
                <w:bCs/>
                <w:noProof/>
                <w:lang w:val="es-MX" w:eastAsia="es-MX"/>
              </w:rPr>
              <w:t>DELITOS COMETIDOS EN LA CUSTODIA DE DOCUMENTOS</w:t>
            </w:r>
            <w:r w:rsidR="00D224B5">
              <w:rPr>
                <w:noProof/>
                <w:webHidden/>
              </w:rPr>
              <w:tab/>
            </w:r>
            <w:r w:rsidR="00D224B5">
              <w:rPr>
                <w:noProof/>
                <w:webHidden/>
              </w:rPr>
              <w:fldChar w:fldCharType="begin"/>
            </w:r>
            <w:r w:rsidR="00D224B5">
              <w:rPr>
                <w:noProof/>
                <w:webHidden/>
              </w:rPr>
              <w:instrText xml:space="preserve"> PAGEREF _Toc136592543 \h </w:instrText>
            </w:r>
            <w:r w:rsidR="00D224B5">
              <w:rPr>
                <w:noProof/>
                <w:webHidden/>
              </w:rPr>
            </w:r>
            <w:r w:rsidR="00D224B5">
              <w:rPr>
                <w:noProof/>
                <w:webHidden/>
              </w:rPr>
              <w:fldChar w:fldCharType="separate"/>
            </w:r>
            <w:r>
              <w:rPr>
                <w:noProof/>
                <w:webHidden/>
              </w:rPr>
              <w:t>111</w:t>
            </w:r>
            <w:r w:rsidR="00D224B5">
              <w:rPr>
                <w:noProof/>
                <w:webHidden/>
              </w:rPr>
              <w:fldChar w:fldCharType="end"/>
            </w:r>
          </w:hyperlink>
        </w:p>
        <w:p w14:paraId="38D6D5C7" w14:textId="3A3A687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4" w:history="1">
            <w:r w:rsidR="00D224B5" w:rsidRPr="00B5495F">
              <w:rPr>
                <w:rStyle w:val="Hipervnculo"/>
                <w:rFonts w:eastAsia="Calibri" w:cstheme="minorHAnsi"/>
                <w:b/>
                <w:noProof/>
                <w:lang w:val="es-MX" w:eastAsia="es-MX"/>
              </w:rPr>
              <w:t>CAPÍTULO IX</w:t>
            </w:r>
            <w:r w:rsidR="00D224B5">
              <w:rPr>
                <w:noProof/>
                <w:webHidden/>
              </w:rPr>
              <w:tab/>
            </w:r>
            <w:r w:rsidR="00D224B5">
              <w:rPr>
                <w:noProof/>
                <w:webHidden/>
              </w:rPr>
              <w:fldChar w:fldCharType="begin"/>
            </w:r>
            <w:r w:rsidR="00D224B5">
              <w:rPr>
                <w:noProof/>
                <w:webHidden/>
              </w:rPr>
              <w:instrText xml:space="preserve"> PAGEREF _Toc136592544 \h </w:instrText>
            </w:r>
            <w:r w:rsidR="00D224B5">
              <w:rPr>
                <w:noProof/>
                <w:webHidden/>
              </w:rPr>
            </w:r>
            <w:r w:rsidR="00D224B5">
              <w:rPr>
                <w:noProof/>
                <w:webHidden/>
              </w:rPr>
              <w:fldChar w:fldCharType="separate"/>
            </w:r>
            <w:r>
              <w:rPr>
                <w:noProof/>
                <w:webHidden/>
              </w:rPr>
              <w:t>111</w:t>
            </w:r>
            <w:r w:rsidR="00D224B5">
              <w:rPr>
                <w:noProof/>
                <w:webHidden/>
              </w:rPr>
              <w:fldChar w:fldCharType="end"/>
            </w:r>
          </w:hyperlink>
        </w:p>
        <w:p w14:paraId="24D3F84E" w14:textId="186D429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5" w:history="1">
            <w:r w:rsidR="00D224B5" w:rsidRPr="00B5495F">
              <w:rPr>
                <w:rStyle w:val="Hipervnculo"/>
                <w:rFonts w:eastAsia="Calibri" w:cstheme="minorHAnsi"/>
                <w:b/>
                <w:bCs/>
                <w:noProof/>
                <w:lang w:val="es-MX" w:eastAsia="es-MX"/>
              </w:rPr>
              <w:t>ENRIQUECIMIENTO ILÍCITO</w:t>
            </w:r>
            <w:r w:rsidR="00D224B5">
              <w:rPr>
                <w:noProof/>
                <w:webHidden/>
              </w:rPr>
              <w:tab/>
            </w:r>
            <w:r w:rsidR="00D224B5">
              <w:rPr>
                <w:noProof/>
                <w:webHidden/>
              </w:rPr>
              <w:fldChar w:fldCharType="begin"/>
            </w:r>
            <w:r w:rsidR="00D224B5">
              <w:rPr>
                <w:noProof/>
                <w:webHidden/>
              </w:rPr>
              <w:instrText xml:space="preserve"> PAGEREF _Toc136592545 \h </w:instrText>
            </w:r>
            <w:r w:rsidR="00D224B5">
              <w:rPr>
                <w:noProof/>
                <w:webHidden/>
              </w:rPr>
            </w:r>
            <w:r w:rsidR="00D224B5">
              <w:rPr>
                <w:noProof/>
                <w:webHidden/>
              </w:rPr>
              <w:fldChar w:fldCharType="separate"/>
            </w:r>
            <w:r>
              <w:rPr>
                <w:noProof/>
                <w:webHidden/>
              </w:rPr>
              <w:t>111</w:t>
            </w:r>
            <w:r w:rsidR="00D224B5">
              <w:rPr>
                <w:noProof/>
                <w:webHidden/>
              </w:rPr>
              <w:fldChar w:fldCharType="end"/>
            </w:r>
          </w:hyperlink>
        </w:p>
        <w:p w14:paraId="72E986F9" w14:textId="4EC6B81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6" w:history="1">
            <w:r w:rsidR="00D224B5" w:rsidRPr="00B5495F">
              <w:rPr>
                <w:rStyle w:val="Hipervnculo"/>
                <w:rFonts w:eastAsia="Calibri" w:cstheme="minorHAnsi"/>
                <w:b/>
                <w:noProof/>
                <w:lang w:val="es-MX" w:eastAsia="es-MX"/>
              </w:rPr>
              <w:t>CAPÍTULO X</w:t>
            </w:r>
            <w:r w:rsidR="00D224B5">
              <w:rPr>
                <w:noProof/>
                <w:webHidden/>
              </w:rPr>
              <w:tab/>
            </w:r>
            <w:r w:rsidR="00D224B5">
              <w:rPr>
                <w:noProof/>
                <w:webHidden/>
              </w:rPr>
              <w:fldChar w:fldCharType="begin"/>
            </w:r>
            <w:r w:rsidR="00D224B5">
              <w:rPr>
                <w:noProof/>
                <w:webHidden/>
              </w:rPr>
              <w:instrText xml:space="preserve"> PAGEREF _Toc136592546 \h </w:instrText>
            </w:r>
            <w:r w:rsidR="00D224B5">
              <w:rPr>
                <w:noProof/>
                <w:webHidden/>
              </w:rPr>
            </w:r>
            <w:r w:rsidR="00D224B5">
              <w:rPr>
                <w:noProof/>
                <w:webHidden/>
              </w:rPr>
              <w:fldChar w:fldCharType="separate"/>
            </w:r>
            <w:r>
              <w:rPr>
                <w:noProof/>
                <w:webHidden/>
              </w:rPr>
              <w:t>113</w:t>
            </w:r>
            <w:r w:rsidR="00D224B5">
              <w:rPr>
                <w:noProof/>
                <w:webHidden/>
              </w:rPr>
              <w:fldChar w:fldCharType="end"/>
            </w:r>
          </w:hyperlink>
        </w:p>
        <w:p w14:paraId="03EBF8F8" w14:textId="0B1BF10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47" w:history="1">
            <w:r w:rsidR="00D224B5" w:rsidRPr="00B5495F">
              <w:rPr>
                <w:rStyle w:val="Hipervnculo"/>
                <w:rFonts w:eastAsia="Calibri" w:cstheme="minorHAnsi"/>
                <w:b/>
                <w:noProof/>
                <w:lang w:val="es-MX" w:eastAsia="es-MX"/>
              </w:rPr>
              <w:t>TRÁFICO DE INFLUENCIAS</w:t>
            </w:r>
            <w:r w:rsidR="00D224B5">
              <w:rPr>
                <w:noProof/>
                <w:webHidden/>
              </w:rPr>
              <w:tab/>
            </w:r>
            <w:r w:rsidR="00D224B5">
              <w:rPr>
                <w:noProof/>
                <w:webHidden/>
              </w:rPr>
              <w:fldChar w:fldCharType="begin"/>
            </w:r>
            <w:r w:rsidR="00D224B5">
              <w:rPr>
                <w:noProof/>
                <w:webHidden/>
              </w:rPr>
              <w:instrText xml:space="preserve"> PAGEREF _Toc136592547 \h </w:instrText>
            </w:r>
            <w:r w:rsidR="00D224B5">
              <w:rPr>
                <w:noProof/>
                <w:webHidden/>
              </w:rPr>
            </w:r>
            <w:r w:rsidR="00D224B5">
              <w:rPr>
                <w:noProof/>
                <w:webHidden/>
              </w:rPr>
              <w:fldChar w:fldCharType="separate"/>
            </w:r>
            <w:r>
              <w:rPr>
                <w:noProof/>
                <w:webHidden/>
              </w:rPr>
              <w:t>113</w:t>
            </w:r>
            <w:r w:rsidR="00D224B5">
              <w:rPr>
                <w:noProof/>
                <w:webHidden/>
              </w:rPr>
              <w:fldChar w:fldCharType="end"/>
            </w:r>
          </w:hyperlink>
        </w:p>
        <w:p w14:paraId="0EBAF4F9" w14:textId="117ACD84"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48" w:history="1">
            <w:r w:rsidR="00D224B5" w:rsidRPr="00B5495F">
              <w:rPr>
                <w:rStyle w:val="Hipervnculo"/>
                <w:rFonts w:eastAsia="Calibri" w:cstheme="minorHAnsi"/>
                <w:b/>
                <w:noProof/>
                <w:lang w:val="es-MX" w:eastAsia="es-MX"/>
              </w:rPr>
              <w:t>TÍTULO NOVENO</w:t>
            </w:r>
            <w:r w:rsidR="00D224B5">
              <w:rPr>
                <w:noProof/>
                <w:webHidden/>
              </w:rPr>
              <w:tab/>
            </w:r>
            <w:r w:rsidR="00D224B5">
              <w:rPr>
                <w:noProof/>
                <w:webHidden/>
              </w:rPr>
              <w:fldChar w:fldCharType="begin"/>
            </w:r>
            <w:r w:rsidR="00D224B5">
              <w:rPr>
                <w:noProof/>
                <w:webHidden/>
              </w:rPr>
              <w:instrText xml:space="preserve"> PAGEREF _Toc136592548 \h </w:instrText>
            </w:r>
            <w:r w:rsidR="00D224B5">
              <w:rPr>
                <w:noProof/>
                <w:webHidden/>
              </w:rPr>
            </w:r>
            <w:r w:rsidR="00D224B5">
              <w:rPr>
                <w:noProof/>
                <w:webHidden/>
              </w:rPr>
              <w:fldChar w:fldCharType="separate"/>
            </w:r>
            <w:r>
              <w:rPr>
                <w:noProof/>
                <w:webHidden/>
              </w:rPr>
              <w:t>114</w:t>
            </w:r>
            <w:r w:rsidR="00D224B5">
              <w:rPr>
                <w:noProof/>
                <w:webHidden/>
              </w:rPr>
              <w:fldChar w:fldCharType="end"/>
            </w:r>
          </w:hyperlink>
        </w:p>
        <w:p w14:paraId="3554B4BF" w14:textId="1DD332EE"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49" w:history="1">
            <w:r w:rsidR="00D224B5" w:rsidRPr="00B5495F">
              <w:rPr>
                <w:rStyle w:val="Hipervnculo"/>
                <w:rFonts w:eastAsia="Calibri" w:cstheme="minorHAnsi"/>
                <w:b/>
                <w:bCs/>
                <w:noProof/>
                <w:lang w:val="es-MX" w:eastAsia="es-MX"/>
              </w:rPr>
              <w:t>DELITOS COMETIDOS EN LA ADMINISTRACIÓN DE JUSTICIA Y EN OTROS RAMOS DEL PODER PÚBLICO</w:t>
            </w:r>
            <w:r w:rsidR="00D224B5">
              <w:rPr>
                <w:noProof/>
                <w:webHidden/>
              </w:rPr>
              <w:tab/>
            </w:r>
            <w:r w:rsidR="00D224B5">
              <w:rPr>
                <w:noProof/>
                <w:webHidden/>
              </w:rPr>
              <w:fldChar w:fldCharType="begin"/>
            </w:r>
            <w:r w:rsidR="00D224B5">
              <w:rPr>
                <w:noProof/>
                <w:webHidden/>
              </w:rPr>
              <w:instrText xml:space="preserve"> PAGEREF _Toc136592549 \h </w:instrText>
            </w:r>
            <w:r w:rsidR="00D224B5">
              <w:rPr>
                <w:noProof/>
                <w:webHidden/>
              </w:rPr>
            </w:r>
            <w:r w:rsidR="00D224B5">
              <w:rPr>
                <w:noProof/>
                <w:webHidden/>
              </w:rPr>
              <w:fldChar w:fldCharType="separate"/>
            </w:r>
            <w:r>
              <w:rPr>
                <w:noProof/>
                <w:webHidden/>
              </w:rPr>
              <w:t>114</w:t>
            </w:r>
            <w:r w:rsidR="00D224B5">
              <w:rPr>
                <w:noProof/>
                <w:webHidden/>
              </w:rPr>
              <w:fldChar w:fldCharType="end"/>
            </w:r>
          </w:hyperlink>
        </w:p>
        <w:p w14:paraId="0DA6D762" w14:textId="4EA8CFB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50"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_Toc136592550 \h </w:instrText>
            </w:r>
            <w:r w:rsidR="00D224B5">
              <w:rPr>
                <w:noProof/>
                <w:webHidden/>
              </w:rPr>
            </w:r>
            <w:r w:rsidR="00D224B5">
              <w:rPr>
                <w:noProof/>
                <w:webHidden/>
              </w:rPr>
              <w:fldChar w:fldCharType="separate"/>
            </w:r>
            <w:r>
              <w:rPr>
                <w:noProof/>
                <w:webHidden/>
              </w:rPr>
              <w:t>114</w:t>
            </w:r>
            <w:r w:rsidR="00D224B5">
              <w:rPr>
                <w:noProof/>
                <w:webHidden/>
              </w:rPr>
              <w:fldChar w:fldCharType="end"/>
            </w:r>
          </w:hyperlink>
        </w:p>
        <w:p w14:paraId="54A195D4" w14:textId="506669C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51" w:history="1">
            <w:r w:rsidR="00D224B5" w:rsidRPr="00B5495F">
              <w:rPr>
                <w:rStyle w:val="Hipervnculo"/>
                <w:rFonts w:eastAsia="Calibri" w:cstheme="minorHAnsi"/>
                <w:b/>
                <w:bCs/>
                <w:noProof/>
                <w:lang w:val="es-MX" w:eastAsia="es-MX"/>
              </w:rPr>
              <w:t>DELITOS COMETIDOS POR LOS SERVIDORES PUBLICOS</w:t>
            </w:r>
            <w:r w:rsidR="00D224B5">
              <w:rPr>
                <w:noProof/>
                <w:webHidden/>
              </w:rPr>
              <w:tab/>
            </w:r>
            <w:r w:rsidR="00D224B5">
              <w:rPr>
                <w:noProof/>
                <w:webHidden/>
              </w:rPr>
              <w:fldChar w:fldCharType="begin"/>
            </w:r>
            <w:r w:rsidR="00D224B5">
              <w:rPr>
                <w:noProof/>
                <w:webHidden/>
              </w:rPr>
              <w:instrText xml:space="preserve"> PAGEREF _Toc136592551 \h </w:instrText>
            </w:r>
            <w:r w:rsidR="00D224B5">
              <w:rPr>
                <w:noProof/>
                <w:webHidden/>
              </w:rPr>
            </w:r>
            <w:r w:rsidR="00D224B5">
              <w:rPr>
                <w:noProof/>
                <w:webHidden/>
              </w:rPr>
              <w:fldChar w:fldCharType="separate"/>
            </w:r>
            <w:r>
              <w:rPr>
                <w:noProof/>
                <w:webHidden/>
              </w:rPr>
              <w:t>114</w:t>
            </w:r>
            <w:r w:rsidR="00D224B5">
              <w:rPr>
                <w:noProof/>
                <w:webHidden/>
              </w:rPr>
              <w:fldChar w:fldCharType="end"/>
            </w:r>
          </w:hyperlink>
        </w:p>
        <w:p w14:paraId="55FDCDF1" w14:textId="60476B3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52"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_Toc136592552 \h </w:instrText>
            </w:r>
            <w:r w:rsidR="00D224B5">
              <w:rPr>
                <w:noProof/>
                <w:webHidden/>
              </w:rPr>
            </w:r>
            <w:r w:rsidR="00D224B5">
              <w:rPr>
                <w:noProof/>
                <w:webHidden/>
              </w:rPr>
              <w:fldChar w:fldCharType="separate"/>
            </w:r>
            <w:r>
              <w:rPr>
                <w:noProof/>
                <w:webHidden/>
              </w:rPr>
              <w:t>117</w:t>
            </w:r>
            <w:r w:rsidR="00D224B5">
              <w:rPr>
                <w:noProof/>
                <w:webHidden/>
              </w:rPr>
              <w:fldChar w:fldCharType="end"/>
            </w:r>
          </w:hyperlink>
        </w:p>
        <w:p w14:paraId="04D26DEC" w14:textId="21DD01A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53" w:history="1">
            <w:r w:rsidR="00D224B5" w:rsidRPr="00B5495F">
              <w:rPr>
                <w:rStyle w:val="Hipervnculo"/>
                <w:rFonts w:eastAsia="Calibri" w:cstheme="minorHAnsi"/>
                <w:b/>
                <w:bCs/>
                <w:noProof/>
                <w:lang w:val="es-MX" w:eastAsia="es-MX"/>
              </w:rPr>
              <w:t>DELITOS DE ABOGADOS, PATRONOS Y LITIGANTES</w:t>
            </w:r>
            <w:r w:rsidR="00D224B5">
              <w:rPr>
                <w:noProof/>
                <w:webHidden/>
              </w:rPr>
              <w:tab/>
            </w:r>
            <w:r w:rsidR="00D224B5">
              <w:rPr>
                <w:noProof/>
                <w:webHidden/>
              </w:rPr>
              <w:fldChar w:fldCharType="begin"/>
            </w:r>
            <w:r w:rsidR="00D224B5">
              <w:rPr>
                <w:noProof/>
                <w:webHidden/>
              </w:rPr>
              <w:instrText xml:space="preserve"> PAGEREF _Toc136592553 \h </w:instrText>
            </w:r>
            <w:r w:rsidR="00D224B5">
              <w:rPr>
                <w:noProof/>
                <w:webHidden/>
              </w:rPr>
            </w:r>
            <w:r w:rsidR="00D224B5">
              <w:rPr>
                <w:noProof/>
                <w:webHidden/>
              </w:rPr>
              <w:fldChar w:fldCharType="separate"/>
            </w:r>
            <w:r>
              <w:rPr>
                <w:noProof/>
                <w:webHidden/>
              </w:rPr>
              <w:t>117</w:t>
            </w:r>
            <w:r w:rsidR="00D224B5">
              <w:rPr>
                <w:noProof/>
                <w:webHidden/>
              </w:rPr>
              <w:fldChar w:fldCharType="end"/>
            </w:r>
          </w:hyperlink>
        </w:p>
        <w:p w14:paraId="17CFA245" w14:textId="7961C413"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54" w:history="1">
            <w:r w:rsidR="00D224B5" w:rsidRPr="00B5495F">
              <w:rPr>
                <w:rStyle w:val="Hipervnculo"/>
                <w:rFonts w:eastAsia="Calibri" w:cstheme="minorHAnsi"/>
                <w:b/>
                <w:noProof/>
                <w:lang w:val="es-MX" w:eastAsia="es-MX"/>
              </w:rPr>
              <w:t>TÍTULO DÉCIMO</w:t>
            </w:r>
            <w:r w:rsidR="00D224B5">
              <w:rPr>
                <w:noProof/>
                <w:webHidden/>
              </w:rPr>
              <w:tab/>
            </w:r>
            <w:r w:rsidR="00D224B5">
              <w:rPr>
                <w:noProof/>
                <w:webHidden/>
              </w:rPr>
              <w:fldChar w:fldCharType="begin"/>
            </w:r>
            <w:r w:rsidR="00D224B5">
              <w:rPr>
                <w:noProof/>
                <w:webHidden/>
              </w:rPr>
              <w:instrText xml:space="preserve"> PAGEREF _Toc136592554 \h </w:instrText>
            </w:r>
            <w:r w:rsidR="00D224B5">
              <w:rPr>
                <w:noProof/>
                <w:webHidden/>
              </w:rPr>
            </w:r>
            <w:r w:rsidR="00D224B5">
              <w:rPr>
                <w:noProof/>
                <w:webHidden/>
              </w:rPr>
              <w:fldChar w:fldCharType="separate"/>
            </w:r>
            <w:r>
              <w:rPr>
                <w:noProof/>
                <w:webHidden/>
              </w:rPr>
              <w:t>118</w:t>
            </w:r>
            <w:r w:rsidR="00D224B5">
              <w:rPr>
                <w:noProof/>
                <w:webHidden/>
              </w:rPr>
              <w:fldChar w:fldCharType="end"/>
            </w:r>
          </w:hyperlink>
        </w:p>
        <w:p w14:paraId="1390F900" w14:textId="7F017343"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55" w:history="1">
            <w:r w:rsidR="00D224B5" w:rsidRPr="00B5495F">
              <w:rPr>
                <w:rStyle w:val="Hipervnculo"/>
                <w:rFonts w:eastAsia="Calibri" w:cstheme="minorHAnsi"/>
                <w:b/>
                <w:noProof/>
                <w:lang w:val="es-MX" w:eastAsia="es-MX"/>
              </w:rPr>
              <w:t>RESPONSABILIDAD PROFESIONAL</w:t>
            </w:r>
            <w:r w:rsidR="00D224B5">
              <w:rPr>
                <w:noProof/>
                <w:webHidden/>
              </w:rPr>
              <w:tab/>
            </w:r>
            <w:r w:rsidR="00D224B5">
              <w:rPr>
                <w:noProof/>
                <w:webHidden/>
              </w:rPr>
              <w:fldChar w:fldCharType="begin"/>
            </w:r>
            <w:r w:rsidR="00D224B5">
              <w:rPr>
                <w:noProof/>
                <w:webHidden/>
              </w:rPr>
              <w:instrText xml:space="preserve"> PAGEREF _Toc136592555 \h </w:instrText>
            </w:r>
            <w:r w:rsidR="00D224B5">
              <w:rPr>
                <w:noProof/>
                <w:webHidden/>
              </w:rPr>
            </w:r>
            <w:r w:rsidR="00D224B5">
              <w:rPr>
                <w:noProof/>
                <w:webHidden/>
              </w:rPr>
              <w:fldChar w:fldCharType="separate"/>
            </w:r>
            <w:r>
              <w:rPr>
                <w:noProof/>
                <w:webHidden/>
              </w:rPr>
              <w:t>118</w:t>
            </w:r>
            <w:r w:rsidR="00D224B5">
              <w:rPr>
                <w:noProof/>
                <w:webHidden/>
              </w:rPr>
              <w:fldChar w:fldCharType="end"/>
            </w:r>
          </w:hyperlink>
        </w:p>
        <w:p w14:paraId="3BAD36DD" w14:textId="7520720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56" w:history="1">
            <w:r w:rsidR="00D224B5" w:rsidRPr="00B5495F">
              <w:rPr>
                <w:rStyle w:val="Hipervnculo"/>
                <w:rFonts w:eastAsia="Calibri" w:cstheme="minorHAns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_Toc136592556 \h </w:instrText>
            </w:r>
            <w:r w:rsidR="00D224B5">
              <w:rPr>
                <w:noProof/>
                <w:webHidden/>
              </w:rPr>
            </w:r>
            <w:r w:rsidR="00D224B5">
              <w:rPr>
                <w:noProof/>
                <w:webHidden/>
              </w:rPr>
              <w:fldChar w:fldCharType="separate"/>
            </w:r>
            <w:r>
              <w:rPr>
                <w:noProof/>
                <w:webHidden/>
              </w:rPr>
              <w:t>119</w:t>
            </w:r>
            <w:r w:rsidR="00D224B5">
              <w:rPr>
                <w:noProof/>
                <w:webHidden/>
              </w:rPr>
              <w:fldChar w:fldCharType="end"/>
            </w:r>
          </w:hyperlink>
        </w:p>
        <w:p w14:paraId="7F1E8928" w14:textId="55939D1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57" w:history="1">
            <w:r w:rsidR="00D224B5" w:rsidRPr="00B5495F">
              <w:rPr>
                <w:rStyle w:val="Hipervnculo"/>
                <w:rFonts w:eastAsia="Calibri" w:cstheme="minorHAnsi"/>
                <w:b/>
                <w:noProof/>
                <w:lang w:val="es-MX" w:eastAsia="es-MX"/>
              </w:rPr>
              <w:t>RESPONSABILIDAD MÉDICA Y TÉCNICA</w:t>
            </w:r>
            <w:r w:rsidR="00D224B5">
              <w:rPr>
                <w:noProof/>
                <w:webHidden/>
              </w:rPr>
              <w:tab/>
            </w:r>
            <w:r w:rsidR="00D224B5">
              <w:rPr>
                <w:noProof/>
                <w:webHidden/>
              </w:rPr>
              <w:fldChar w:fldCharType="begin"/>
            </w:r>
            <w:r w:rsidR="00D224B5">
              <w:rPr>
                <w:noProof/>
                <w:webHidden/>
              </w:rPr>
              <w:instrText xml:space="preserve"> PAGEREF _Toc136592557 \h </w:instrText>
            </w:r>
            <w:r w:rsidR="00D224B5">
              <w:rPr>
                <w:noProof/>
                <w:webHidden/>
              </w:rPr>
            </w:r>
            <w:r w:rsidR="00D224B5">
              <w:rPr>
                <w:noProof/>
                <w:webHidden/>
              </w:rPr>
              <w:fldChar w:fldCharType="separate"/>
            </w:r>
            <w:r>
              <w:rPr>
                <w:noProof/>
                <w:webHidden/>
              </w:rPr>
              <w:t>119</w:t>
            </w:r>
            <w:r w:rsidR="00D224B5">
              <w:rPr>
                <w:noProof/>
                <w:webHidden/>
              </w:rPr>
              <w:fldChar w:fldCharType="end"/>
            </w:r>
          </w:hyperlink>
        </w:p>
        <w:p w14:paraId="5180D1AB" w14:textId="23AAFAD0"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58" w:history="1">
            <w:r w:rsidR="00D224B5" w:rsidRPr="00B5495F">
              <w:rPr>
                <w:rStyle w:val="Hipervnculo"/>
                <w:rFonts w:eastAsia="Calibri" w:cstheme="minorHAnsi"/>
                <w:b/>
                <w:noProof/>
                <w:lang w:val="es-MX" w:eastAsia="es-MX"/>
              </w:rPr>
              <w:t>TÍTULO DÉCIMO PRIMERO</w:t>
            </w:r>
            <w:r w:rsidR="00D224B5">
              <w:rPr>
                <w:noProof/>
                <w:webHidden/>
              </w:rPr>
              <w:tab/>
            </w:r>
            <w:r w:rsidR="00D224B5">
              <w:rPr>
                <w:noProof/>
                <w:webHidden/>
              </w:rPr>
              <w:fldChar w:fldCharType="begin"/>
            </w:r>
            <w:r w:rsidR="00D224B5">
              <w:rPr>
                <w:noProof/>
                <w:webHidden/>
              </w:rPr>
              <w:instrText xml:space="preserve"> PAGEREF _Toc136592558 \h </w:instrText>
            </w:r>
            <w:r w:rsidR="00D224B5">
              <w:rPr>
                <w:noProof/>
                <w:webHidden/>
              </w:rPr>
            </w:r>
            <w:r w:rsidR="00D224B5">
              <w:rPr>
                <w:noProof/>
                <w:webHidden/>
              </w:rPr>
              <w:fldChar w:fldCharType="separate"/>
            </w:r>
            <w:r>
              <w:rPr>
                <w:noProof/>
                <w:webHidden/>
              </w:rPr>
              <w:t>121</w:t>
            </w:r>
            <w:r w:rsidR="00D224B5">
              <w:rPr>
                <w:noProof/>
                <w:webHidden/>
              </w:rPr>
              <w:fldChar w:fldCharType="end"/>
            </w:r>
          </w:hyperlink>
        </w:p>
        <w:p w14:paraId="55F87CFD" w14:textId="4166C19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59" w:history="1">
            <w:r w:rsidR="00D224B5" w:rsidRPr="00B5495F">
              <w:rPr>
                <w:rStyle w:val="Hipervnculo"/>
                <w:rFonts w:eastAsia="Calibri" w:cstheme="minorHAnsi"/>
                <w:b/>
                <w:bCs/>
                <w:noProof/>
                <w:lang w:val="es-MX" w:eastAsia="es-MX"/>
              </w:rPr>
              <w:t>FALSEDAD</w:t>
            </w:r>
            <w:r w:rsidR="00D224B5">
              <w:rPr>
                <w:noProof/>
                <w:webHidden/>
              </w:rPr>
              <w:tab/>
            </w:r>
            <w:r w:rsidR="00D224B5">
              <w:rPr>
                <w:noProof/>
                <w:webHidden/>
              </w:rPr>
              <w:fldChar w:fldCharType="begin"/>
            </w:r>
            <w:r w:rsidR="00D224B5">
              <w:rPr>
                <w:noProof/>
                <w:webHidden/>
              </w:rPr>
              <w:instrText xml:space="preserve"> PAGEREF _Toc136592559 \h </w:instrText>
            </w:r>
            <w:r w:rsidR="00D224B5">
              <w:rPr>
                <w:noProof/>
                <w:webHidden/>
              </w:rPr>
            </w:r>
            <w:r w:rsidR="00D224B5">
              <w:rPr>
                <w:noProof/>
                <w:webHidden/>
              </w:rPr>
              <w:fldChar w:fldCharType="separate"/>
            </w:r>
            <w:r>
              <w:rPr>
                <w:noProof/>
                <w:webHidden/>
              </w:rPr>
              <w:t>121</w:t>
            </w:r>
            <w:r w:rsidR="00D224B5">
              <w:rPr>
                <w:noProof/>
                <w:webHidden/>
              </w:rPr>
              <w:fldChar w:fldCharType="end"/>
            </w:r>
          </w:hyperlink>
        </w:p>
        <w:p w14:paraId="38DFD705" w14:textId="76E00DC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0"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_Toc136592560 \h </w:instrText>
            </w:r>
            <w:r w:rsidR="00D224B5">
              <w:rPr>
                <w:noProof/>
                <w:webHidden/>
              </w:rPr>
            </w:r>
            <w:r w:rsidR="00D224B5">
              <w:rPr>
                <w:noProof/>
                <w:webHidden/>
              </w:rPr>
              <w:fldChar w:fldCharType="separate"/>
            </w:r>
            <w:r>
              <w:rPr>
                <w:noProof/>
                <w:webHidden/>
              </w:rPr>
              <w:t>121</w:t>
            </w:r>
            <w:r w:rsidR="00D224B5">
              <w:rPr>
                <w:noProof/>
                <w:webHidden/>
              </w:rPr>
              <w:fldChar w:fldCharType="end"/>
            </w:r>
          </w:hyperlink>
        </w:p>
        <w:p w14:paraId="7E489DE0" w14:textId="7111389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1" w:history="1">
            <w:r w:rsidR="00D224B5" w:rsidRPr="00B5495F">
              <w:rPr>
                <w:rStyle w:val="Hipervnculo"/>
                <w:rFonts w:eastAsia="Calibri" w:cstheme="minorHAnsi"/>
                <w:b/>
                <w:bCs/>
                <w:noProof/>
                <w:lang w:val="es-MX" w:eastAsia="es-MX"/>
              </w:rPr>
              <w:t>FALSIFICACIÓN DE DOCUMENTOS DE CRÉDITO</w:t>
            </w:r>
            <w:r w:rsidR="00D224B5">
              <w:rPr>
                <w:noProof/>
                <w:webHidden/>
              </w:rPr>
              <w:tab/>
            </w:r>
            <w:r w:rsidR="00D224B5">
              <w:rPr>
                <w:noProof/>
                <w:webHidden/>
              </w:rPr>
              <w:fldChar w:fldCharType="begin"/>
            </w:r>
            <w:r w:rsidR="00D224B5">
              <w:rPr>
                <w:noProof/>
                <w:webHidden/>
              </w:rPr>
              <w:instrText xml:space="preserve"> PAGEREF _Toc136592561 \h </w:instrText>
            </w:r>
            <w:r w:rsidR="00D224B5">
              <w:rPr>
                <w:noProof/>
                <w:webHidden/>
              </w:rPr>
            </w:r>
            <w:r w:rsidR="00D224B5">
              <w:rPr>
                <w:noProof/>
                <w:webHidden/>
              </w:rPr>
              <w:fldChar w:fldCharType="separate"/>
            </w:r>
            <w:r>
              <w:rPr>
                <w:noProof/>
                <w:webHidden/>
              </w:rPr>
              <w:t>121</w:t>
            </w:r>
            <w:r w:rsidR="00D224B5">
              <w:rPr>
                <w:noProof/>
                <w:webHidden/>
              </w:rPr>
              <w:fldChar w:fldCharType="end"/>
            </w:r>
          </w:hyperlink>
        </w:p>
        <w:p w14:paraId="42DD8A05" w14:textId="5EB3280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2"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_Toc136592562 \h </w:instrText>
            </w:r>
            <w:r w:rsidR="00D224B5">
              <w:rPr>
                <w:noProof/>
                <w:webHidden/>
              </w:rPr>
            </w:r>
            <w:r w:rsidR="00D224B5">
              <w:rPr>
                <w:noProof/>
                <w:webHidden/>
              </w:rPr>
              <w:fldChar w:fldCharType="separate"/>
            </w:r>
            <w:r>
              <w:rPr>
                <w:noProof/>
                <w:webHidden/>
              </w:rPr>
              <w:t>122</w:t>
            </w:r>
            <w:r w:rsidR="00D224B5">
              <w:rPr>
                <w:noProof/>
                <w:webHidden/>
              </w:rPr>
              <w:fldChar w:fldCharType="end"/>
            </w:r>
          </w:hyperlink>
        </w:p>
        <w:p w14:paraId="4804AE2B" w14:textId="1190DF7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3" w:history="1">
            <w:r w:rsidR="00D224B5" w:rsidRPr="00B5495F">
              <w:rPr>
                <w:rStyle w:val="Hipervnculo"/>
                <w:rFonts w:eastAsia="Calibri" w:cstheme="minorHAnsi"/>
                <w:b/>
                <w:bCs/>
                <w:noProof/>
                <w:lang w:val="es-MX" w:eastAsia="es-MX"/>
              </w:rPr>
              <w:t>FALSIFICACIÓN DE SELLOS, MARCAS, LLAVES Y TROQUELES</w:t>
            </w:r>
            <w:r w:rsidR="00D224B5">
              <w:rPr>
                <w:noProof/>
                <w:webHidden/>
              </w:rPr>
              <w:tab/>
            </w:r>
            <w:r w:rsidR="00D224B5">
              <w:rPr>
                <w:noProof/>
                <w:webHidden/>
              </w:rPr>
              <w:fldChar w:fldCharType="begin"/>
            </w:r>
            <w:r w:rsidR="00D224B5">
              <w:rPr>
                <w:noProof/>
                <w:webHidden/>
              </w:rPr>
              <w:instrText xml:space="preserve"> PAGEREF _Toc136592563 \h </w:instrText>
            </w:r>
            <w:r w:rsidR="00D224B5">
              <w:rPr>
                <w:noProof/>
                <w:webHidden/>
              </w:rPr>
            </w:r>
            <w:r w:rsidR="00D224B5">
              <w:rPr>
                <w:noProof/>
                <w:webHidden/>
              </w:rPr>
              <w:fldChar w:fldCharType="separate"/>
            </w:r>
            <w:r>
              <w:rPr>
                <w:noProof/>
                <w:webHidden/>
              </w:rPr>
              <w:t>122</w:t>
            </w:r>
            <w:r w:rsidR="00D224B5">
              <w:rPr>
                <w:noProof/>
                <w:webHidden/>
              </w:rPr>
              <w:fldChar w:fldCharType="end"/>
            </w:r>
          </w:hyperlink>
        </w:p>
        <w:p w14:paraId="769A84FB" w14:textId="29484C6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4"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_Toc136592564 \h </w:instrText>
            </w:r>
            <w:r w:rsidR="00D224B5">
              <w:rPr>
                <w:noProof/>
                <w:webHidden/>
              </w:rPr>
            </w:r>
            <w:r w:rsidR="00D224B5">
              <w:rPr>
                <w:noProof/>
                <w:webHidden/>
              </w:rPr>
              <w:fldChar w:fldCharType="separate"/>
            </w:r>
            <w:r>
              <w:rPr>
                <w:noProof/>
                <w:webHidden/>
              </w:rPr>
              <w:t>123</w:t>
            </w:r>
            <w:r w:rsidR="00D224B5">
              <w:rPr>
                <w:noProof/>
                <w:webHidden/>
              </w:rPr>
              <w:fldChar w:fldCharType="end"/>
            </w:r>
          </w:hyperlink>
        </w:p>
        <w:p w14:paraId="20EC7777" w14:textId="0A201D0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5" w:history="1">
            <w:r w:rsidR="00D224B5" w:rsidRPr="00B5495F">
              <w:rPr>
                <w:rStyle w:val="Hipervnculo"/>
                <w:rFonts w:eastAsia="Calibri" w:cstheme="minorHAnsi"/>
                <w:b/>
                <w:bCs/>
                <w:noProof/>
                <w:lang w:val="es-MX" w:eastAsia="es-MX"/>
              </w:rPr>
              <w:t>FALSIFICACIÓN DE DOCUMENTOS EN GENERAL</w:t>
            </w:r>
            <w:r w:rsidR="00D224B5">
              <w:rPr>
                <w:noProof/>
                <w:webHidden/>
              </w:rPr>
              <w:tab/>
            </w:r>
            <w:r w:rsidR="00D224B5">
              <w:rPr>
                <w:noProof/>
                <w:webHidden/>
              </w:rPr>
              <w:fldChar w:fldCharType="begin"/>
            </w:r>
            <w:r w:rsidR="00D224B5">
              <w:rPr>
                <w:noProof/>
                <w:webHidden/>
              </w:rPr>
              <w:instrText xml:space="preserve"> PAGEREF _Toc136592565 \h </w:instrText>
            </w:r>
            <w:r w:rsidR="00D224B5">
              <w:rPr>
                <w:noProof/>
                <w:webHidden/>
              </w:rPr>
            </w:r>
            <w:r w:rsidR="00D224B5">
              <w:rPr>
                <w:noProof/>
                <w:webHidden/>
              </w:rPr>
              <w:fldChar w:fldCharType="separate"/>
            </w:r>
            <w:r>
              <w:rPr>
                <w:noProof/>
                <w:webHidden/>
              </w:rPr>
              <w:t>123</w:t>
            </w:r>
            <w:r w:rsidR="00D224B5">
              <w:rPr>
                <w:noProof/>
                <w:webHidden/>
              </w:rPr>
              <w:fldChar w:fldCharType="end"/>
            </w:r>
          </w:hyperlink>
        </w:p>
        <w:p w14:paraId="2AAFC176" w14:textId="4F865F4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6"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_Toc136592566 \h </w:instrText>
            </w:r>
            <w:r w:rsidR="00D224B5">
              <w:rPr>
                <w:noProof/>
                <w:webHidden/>
              </w:rPr>
            </w:r>
            <w:r w:rsidR="00D224B5">
              <w:rPr>
                <w:noProof/>
                <w:webHidden/>
              </w:rPr>
              <w:fldChar w:fldCharType="separate"/>
            </w:r>
            <w:r>
              <w:rPr>
                <w:noProof/>
                <w:webHidden/>
              </w:rPr>
              <w:t>126</w:t>
            </w:r>
            <w:r w:rsidR="00D224B5">
              <w:rPr>
                <w:noProof/>
                <w:webHidden/>
              </w:rPr>
              <w:fldChar w:fldCharType="end"/>
            </w:r>
          </w:hyperlink>
        </w:p>
        <w:p w14:paraId="339D8C4E" w14:textId="4C506BA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7" w:history="1">
            <w:r w:rsidR="00D224B5" w:rsidRPr="00B5495F">
              <w:rPr>
                <w:rStyle w:val="Hipervnculo"/>
                <w:rFonts w:eastAsia="Calibri" w:cstheme="minorHAnsi"/>
                <w:b/>
                <w:bCs/>
                <w:noProof/>
                <w:lang w:val="es-MX" w:eastAsia="es-MX"/>
              </w:rPr>
              <w:t>FALSIFICACIÓN DE CERTIFICACIONES</w:t>
            </w:r>
            <w:r w:rsidR="00D224B5">
              <w:rPr>
                <w:noProof/>
                <w:webHidden/>
              </w:rPr>
              <w:tab/>
            </w:r>
            <w:r w:rsidR="00D224B5">
              <w:rPr>
                <w:noProof/>
                <w:webHidden/>
              </w:rPr>
              <w:fldChar w:fldCharType="begin"/>
            </w:r>
            <w:r w:rsidR="00D224B5">
              <w:rPr>
                <w:noProof/>
                <w:webHidden/>
              </w:rPr>
              <w:instrText xml:space="preserve"> PAGEREF _Toc136592567 \h </w:instrText>
            </w:r>
            <w:r w:rsidR="00D224B5">
              <w:rPr>
                <w:noProof/>
                <w:webHidden/>
              </w:rPr>
            </w:r>
            <w:r w:rsidR="00D224B5">
              <w:rPr>
                <w:noProof/>
                <w:webHidden/>
              </w:rPr>
              <w:fldChar w:fldCharType="separate"/>
            </w:r>
            <w:r>
              <w:rPr>
                <w:noProof/>
                <w:webHidden/>
              </w:rPr>
              <w:t>126</w:t>
            </w:r>
            <w:r w:rsidR="00D224B5">
              <w:rPr>
                <w:noProof/>
                <w:webHidden/>
              </w:rPr>
              <w:fldChar w:fldCharType="end"/>
            </w:r>
          </w:hyperlink>
        </w:p>
        <w:p w14:paraId="3E1C6E45" w14:textId="3085F21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8"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_Toc136592568 \h </w:instrText>
            </w:r>
            <w:r w:rsidR="00D224B5">
              <w:rPr>
                <w:noProof/>
                <w:webHidden/>
              </w:rPr>
            </w:r>
            <w:r w:rsidR="00D224B5">
              <w:rPr>
                <w:noProof/>
                <w:webHidden/>
              </w:rPr>
              <w:fldChar w:fldCharType="separate"/>
            </w:r>
            <w:r>
              <w:rPr>
                <w:noProof/>
                <w:webHidden/>
              </w:rPr>
              <w:t>128</w:t>
            </w:r>
            <w:r w:rsidR="00D224B5">
              <w:rPr>
                <w:noProof/>
                <w:webHidden/>
              </w:rPr>
              <w:fldChar w:fldCharType="end"/>
            </w:r>
          </w:hyperlink>
        </w:p>
        <w:p w14:paraId="63BF100D" w14:textId="088A215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69" w:history="1">
            <w:r w:rsidR="00D224B5" w:rsidRPr="00B5495F">
              <w:rPr>
                <w:rStyle w:val="Hipervnculo"/>
                <w:rFonts w:eastAsia="Calibri" w:cstheme="minorHAnsi"/>
                <w:b/>
                <w:bCs/>
                <w:noProof/>
                <w:lang w:val="es-MX" w:eastAsia="es-MX"/>
              </w:rPr>
              <w:t>DE LA CERTIFICACIÓN, FORMALIZACIÓN, REGISTRO E INSCRIPCIÓN DE INMUEBLES</w:t>
            </w:r>
            <w:r w:rsidR="00D224B5">
              <w:rPr>
                <w:noProof/>
                <w:webHidden/>
              </w:rPr>
              <w:tab/>
            </w:r>
            <w:r w:rsidR="00D224B5">
              <w:rPr>
                <w:noProof/>
                <w:webHidden/>
              </w:rPr>
              <w:fldChar w:fldCharType="begin"/>
            </w:r>
            <w:r w:rsidR="00D224B5">
              <w:rPr>
                <w:noProof/>
                <w:webHidden/>
              </w:rPr>
              <w:instrText xml:space="preserve"> PAGEREF _Toc136592569 \h </w:instrText>
            </w:r>
            <w:r w:rsidR="00D224B5">
              <w:rPr>
                <w:noProof/>
                <w:webHidden/>
              </w:rPr>
            </w:r>
            <w:r w:rsidR="00D224B5">
              <w:rPr>
                <w:noProof/>
                <w:webHidden/>
              </w:rPr>
              <w:fldChar w:fldCharType="separate"/>
            </w:r>
            <w:r>
              <w:rPr>
                <w:noProof/>
                <w:webHidden/>
              </w:rPr>
              <w:t>128</w:t>
            </w:r>
            <w:r w:rsidR="00D224B5">
              <w:rPr>
                <w:noProof/>
                <w:webHidden/>
              </w:rPr>
              <w:fldChar w:fldCharType="end"/>
            </w:r>
          </w:hyperlink>
        </w:p>
        <w:p w14:paraId="33D7AB66" w14:textId="7FECE84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0"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_Toc136592570 \h </w:instrText>
            </w:r>
            <w:r w:rsidR="00D224B5">
              <w:rPr>
                <w:noProof/>
                <w:webHidden/>
              </w:rPr>
            </w:r>
            <w:r w:rsidR="00D224B5">
              <w:rPr>
                <w:noProof/>
                <w:webHidden/>
              </w:rPr>
              <w:fldChar w:fldCharType="separate"/>
            </w:r>
            <w:r>
              <w:rPr>
                <w:noProof/>
                <w:webHidden/>
              </w:rPr>
              <w:t>129</w:t>
            </w:r>
            <w:r w:rsidR="00D224B5">
              <w:rPr>
                <w:noProof/>
                <w:webHidden/>
              </w:rPr>
              <w:fldChar w:fldCharType="end"/>
            </w:r>
          </w:hyperlink>
        </w:p>
        <w:p w14:paraId="73D73860" w14:textId="43D5288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1" w:history="1">
            <w:r w:rsidR="00D224B5" w:rsidRPr="00B5495F">
              <w:rPr>
                <w:rStyle w:val="Hipervnculo"/>
                <w:rFonts w:eastAsia="Calibri" w:cstheme="minorHAnsi"/>
                <w:b/>
                <w:bCs/>
                <w:noProof/>
                <w:lang w:val="es-MX" w:eastAsia="es-MX"/>
              </w:rPr>
              <w:t>FALSEDAD EN DECLARACIONES JUDICIALES Y EN INFORMES DADOS A UNA AUTORIDAD</w:t>
            </w:r>
            <w:r w:rsidR="00D224B5">
              <w:rPr>
                <w:noProof/>
                <w:webHidden/>
              </w:rPr>
              <w:tab/>
            </w:r>
            <w:r w:rsidR="00D224B5">
              <w:rPr>
                <w:noProof/>
                <w:webHidden/>
              </w:rPr>
              <w:fldChar w:fldCharType="begin"/>
            </w:r>
            <w:r w:rsidR="00D224B5">
              <w:rPr>
                <w:noProof/>
                <w:webHidden/>
              </w:rPr>
              <w:instrText xml:space="preserve"> PAGEREF _Toc136592571 \h </w:instrText>
            </w:r>
            <w:r w:rsidR="00D224B5">
              <w:rPr>
                <w:noProof/>
                <w:webHidden/>
              </w:rPr>
            </w:r>
            <w:r w:rsidR="00D224B5">
              <w:rPr>
                <w:noProof/>
                <w:webHidden/>
              </w:rPr>
              <w:fldChar w:fldCharType="separate"/>
            </w:r>
            <w:r>
              <w:rPr>
                <w:noProof/>
                <w:webHidden/>
              </w:rPr>
              <w:t>129</w:t>
            </w:r>
            <w:r w:rsidR="00D224B5">
              <w:rPr>
                <w:noProof/>
                <w:webHidden/>
              </w:rPr>
              <w:fldChar w:fldCharType="end"/>
            </w:r>
          </w:hyperlink>
        </w:p>
        <w:p w14:paraId="229AB04A" w14:textId="473A7DA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2"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_Toc136592572 \h </w:instrText>
            </w:r>
            <w:r w:rsidR="00D224B5">
              <w:rPr>
                <w:noProof/>
                <w:webHidden/>
              </w:rPr>
            </w:r>
            <w:r w:rsidR="00D224B5">
              <w:rPr>
                <w:noProof/>
                <w:webHidden/>
              </w:rPr>
              <w:fldChar w:fldCharType="separate"/>
            </w:r>
            <w:r>
              <w:rPr>
                <w:noProof/>
                <w:webHidden/>
              </w:rPr>
              <w:t>132</w:t>
            </w:r>
            <w:r w:rsidR="00D224B5">
              <w:rPr>
                <w:noProof/>
                <w:webHidden/>
              </w:rPr>
              <w:fldChar w:fldCharType="end"/>
            </w:r>
          </w:hyperlink>
        </w:p>
        <w:p w14:paraId="2369D2A3" w14:textId="58AD3C1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3" w:history="1">
            <w:r w:rsidR="00D224B5" w:rsidRPr="00B5495F">
              <w:rPr>
                <w:rStyle w:val="Hipervnculo"/>
                <w:rFonts w:eastAsia="Calibri" w:cstheme="minorHAnsi"/>
                <w:b/>
                <w:bCs/>
                <w:noProof/>
                <w:lang w:val="es-MX" w:eastAsia="es-MX"/>
              </w:rPr>
              <w:t>VARIACIÓN U OCULTACIÓN DEL NOMBRE O DEL DOMICILIO</w:t>
            </w:r>
            <w:r w:rsidR="00D224B5">
              <w:rPr>
                <w:noProof/>
                <w:webHidden/>
              </w:rPr>
              <w:tab/>
            </w:r>
            <w:r w:rsidR="00D224B5">
              <w:rPr>
                <w:noProof/>
                <w:webHidden/>
              </w:rPr>
              <w:fldChar w:fldCharType="begin"/>
            </w:r>
            <w:r w:rsidR="00D224B5">
              <w:rPr>
                <w:noProof/>
                <w:webHidden/>
              </w:rPr>
              <w:instrText xml:space="preserve"> PAGEREF _Toc136592573 \h </w:instrText>
            </w:r>
            <w:r w:rsidR="00D224B5">
              <w:rPr>
                <w:noProof/>
                <w:webHidden/>
              </w:rPr>
            </w:r>
            <w:r w:rsidR="00D224B5">
              <w:rPr>
                <w:noProof/>
                <w:webHidden/>
              </w:rPr>
              <w:fldChar w:fldCharType="separate"/>
            </w:r>
            <w:r>
              <w:rPr>
                <w:noProof/>
                <w:webHidden/>
              </w:rPr>
              <w:t>132</w:t>
            </w:r>
            <w:r w:rsidR="00D224B5">
              <w:rPr>
                <w:noProof/>
                <w:webHidden/>
              </w:rPr>
              <w:fldChar w:fldCharType="end"/>
            </w:r>
          </w:hyperlink>
        </w:p>
        <w:p w14:paraId="2DC28332" w14:textId="0375657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4" w:history="1">
            <w:r w:rsidR="00D224B5" w:rsidRPr="00B5495F">
              <w:rPr>
                <w:rStyle w:val="Hipervnculo"/>
                <w:rFonts w:eastAsia="Calibri" w:cstheme="minorHAns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_Toc136592574 \h </w:instrText>
            </w:r>
            <w:r w:rsidR="00D224B5">
              <w:rPr>
                <w:noProof/>
                <w:webHidden/>
              </w:rPr>
            </w:r>
            <w:r w:rsidR="00D224B5">
              <w:rPr>
                <w:noProof/>
                <w:webHidden/>
              </w:rPr>
              <w:fldChar w:fldCharType="separate"/>
            </w:r>
            <w:r>
              <w:rPr>
                <w:noProof/>
                <w:webHidden/>
              </w:rPr>
              <w:t>132</w:t>
            </w:r>
            <w:r w:rsidR="00D224B5">
              <w:rPr>
                <w:noProof/>
                <w:webHidden/>
              </w:rPr>
              <w:fldChar w:fldCharType="end"/>
            </w:r>
          </w:hyperlink>
        </w:p>
        <w:p w14:paraId="1A2FCFB0" w14:textId="521D3E3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5" w:history="1">
            <w:r w:rsidR="00D224B5" w:rsidRPr="00B5495F">
              <w:rPr>
                <w:rStyle w:val="Hipervnculo"/>
                <w:rFonts w:eastAsia="Calibri" w:cstheme="minorHAnsi"/>
                <w:b/>
                <w:noProof/>
                <w:lang w:val="es-MX" w:eastAsia="es-MX"/>
              </w:rPr>
              <w:t>USURPACIÓN DE FUNCIONES PÚBLICAS O DE PROFESIÓN</w:t>
            </w:r>
            <w:r w:rsidR="00D224B5">
              <w:rPr>
                <w:noProof/>
                <w:webHidden/>
              </w:rPr>
              <w:tab/>
            </w:r>
            <w:r w:rsidR="00D224B5">
              <w:rPr>
                <w:noProof/>
                <w:webHidden/>
              </w:rPr>
              <w:fldChar w:fldCharType="begin"/>
            </w:r>
            <w:r w:rsidR="00D224B5">
              <w:rPr>
                <w:noProof/>
                <w:webHidden/>
              </w:rPr>
              <w:instrText xml:space="preserve"> PAGEREF _Toc136592575 \h </w:instrText>
            </w:r>
            <w:r w:rsidR="00D224B5">
              <w:rPr>
                <w:noProof/>
                <w:webHidden/>
              </w:rPr>
            </w:r>
            <w:r w:rsidR="00D224B5">
              <w:rPr>
                <w:noProof/>
                <w:webHidden/>
              </w:rPr>
              <w:fldChar w:fldCharType="separate"/>
            </w:r>
            <w:r>
              <w:rPr>
                <w:noProof/>
                <w:webHidden/>
              </w:rPr>
              <w:t>132</w:t>
            </w:r>
            <w:r w:rsidR="00D224B5">
              <w:rPr>
                <w:noProof/>
                <w:webHidden/>
              </w:rPr>
              <w:fldChar w:fldCharType="end"/>
            </w:r>
          </w:hyperlink>
        </w:p>
        <w:p w14:paraId="373F4118" w14:textId="6240D26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6" w:history="1">
            <w:r w:rsidR="00D224B5" w:rsidRPr="00B5495F">
              <w:rPr>
                <w:rStyle w:val="Hipervnculo"/>
                <w:rFonts w:eastAsia="Calibri" w:cstheme="minorHAnsi"/>
                <w:b/>
                <w:noProof/>
                <w:lang w:val="es-MX" w:eastAsia="es-MX"/>
              </w:rPr>
              <w:t>CAPÍTULO IX</w:t>
            </w:r>
            <w:r w:rsidR="00D224B5">
              <w:rPr>
                <w:noProof/>
                <w:webHidden/>
              </w:rPr>
              <w:tab/>
            </w:r>
            <w:r w:rsidR="00D224B5">
              <w:rPr>
                <w:noProof/>
                <w:webHidden/>
              </w:rPr>
              <w:fldChar w:fldCharType="begin"/>
            </w:r>
            <w:r w:rsidR="00D224B5">
              <w:rPr>
                <w:noProof/>
                <w:webHidden/>
              </w:rPr>
              <w:instrText xml:space="preserve"> PAGEREF _Toc136592576 \h </w:instrText>
            </w:r>
            <w:r w:rsidR="00D224B5">
              <w:rPr>
                <w:noProof/>
                <w:webHidden/>
              </w:rPr>
            </w:r>
            <w:r w:rsidR="00D224B5">
              <w:rPr>
                <w:noProof/>
                <w:webHidden/>
              </w:rPr>
              <w:fldChar w:fldCharType="separate"/>
            </w:r>
            <w:r>
              <w:rPr>
                <w:noProof/>
                <w:webHidden/>
              </w:rPr>
              <w:t>133</w:t>
            </w:r>
            <w:r w:rsidR="00D224B5">
              <w:rPr>
                <w:noProof/>
                <w:webHidden/>
              </w:rPr>
              <w:fldChar w:fldCharType="end"/>
            </w:r>
          </w:hyperlink>
        </w:p>
        <w:p w14:paraId="10B10B5D" w14:textId="3EAA3F6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7" w:history="1">
            <w:r w:rsidR="00D224B5" w:rsidRPr="00B5495F">
              <w:rPr>
                <w:rStyle w:val="Hipervnculo"/>
                <w:rFonts w:eastAsia="Calibri" w:cstheme="minorHAnsi"/>
                <w:b/>
                <w:bCs/>
                <w:noProof/>
                <w:lang w:val="es-MX" w:eastAsia="es-MX"/>
              </w:rPr>
              <w:t>USO INDEBIDO DE CONDECORACIONES, INSIGNIAS, DISTINTIVOS O UNIFORMES</w:t>
            </w:r>
            <w:r w:rsidR="00D224B5">
              <w:rPr>
                <w:noProof/>
                <w:webHidden/>
              </w:rPr>
              <w:tab/>
            </w:r>
            <w:r w:rsidR="00D224B5">
              <w:rPr>
                <w:noProof/>
                <w:webHidden/>
              </w:rPr>
              <w:fldChar w:fldCharType="begin"/>
            </w:r>
            <w:r w:rsidR="00D224B5">
              <w:rPr>
                <w:noProof/>
                <w:webHidden/>
              </w:rPr>
              <w:instrText xml:space="preserve"> PAGEREF _Toc136592577 \h </w:instrText>
            </w:r>
            <w:r w:rsidR="00D224B5">
              <w:rPr>
                <w:noProof/>
                <w:webHidden/>
              </w:rPr>
            </w:r>
            <w:r w:rsidR="00D224B5">
              <w:rPr>
                <w:noProof/>
                <w:webHidden/>
              </w:rPr>
              <w:fldChar w:fldCharType="separate"/>
            </w:r>
            <w:r>
              <w:rPr>
                <w:noProof/>
                <w:webHidden/>
              </w:rPr>
              <w:t>133</w:t>
            </w:r>
            <w:r w:rsidR="00D224B5">
              <w:rPr>
                <w:noProof/>
                <w:webHidden/>
              </w:rPr>
              <w:fldChar w:fldCharType="end"/>
            </w:r>
          </w:hyperlink>
        </w:p>
        <w:p w14:paraId="730DB9DC" w14:textId="3449A60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8" w:history="1">
            <w:r w:rsidR="00D224B5" w:rsidRPr="00B5495F">
              <w:rPr>
                <w:rStyle w:val="Hipervnculo"/>
                <w:rFonts w:eastAsia="Calibri" w:cstheme="minorHAnsi"/>
                <w:b/>
                <w:noProof/>
                <w:lang w:val="es-MX" w:eastAsia="es-MX"/>
              </w:rPr>
              <w:t>CAPÍTULO X</w:t>
            </w:r>
            <w:r w:rsidR="00D224B5">
              <w:rPr>
                <w:noProof/>
                <w:webHidden/>
              </w:rPr>
              <w:tab/>
            </w:r>
            <w:r w:rsidR="00D224B5">
              <w:rPr>
                <w:noProof/>
                <w:webHidden/>
              </w:rPr>
              <w:fldChar w:fldCharType="begin"/>
            </w:r>
            <w:r w:rsidR="00D224B5">
              <w:rPr>
                <w:noProof/>
                <w:webHidden/>
              </w:rPr>
              <w:instrText xml:space="preserve"> PAGEREF _Toc136592578 \h </w:instrText>
            </w:r>
            <w:r w:rsidR="00D224B5">
              <w:rPr>
                <w:noProof/>
                <w:webHidden/>
              </w:rPr>
            </w:r>
            <w:r w:rsidR="00D224B5">
              <w:rPr>
                <w:noProof/>
                <w:webHidden/>
              </w:rPr>
              <w:fldChar w:fldCharType="separate"/>
            </w:r>
            <w:r>
              <w:rPr>
                <w:noProof/>
                <w:webHidden/>
              </w:rPr>
              <w:t>133</w:t>
            </w:r>
            <w:r w:rsidR="00D224B5">
              <w:rPr>
                <w:noProof/>
                <w:webHidden/>
              </w:rPr>
              <w:fldChar w:fldCharType="end"/>
            </w:r>
          </w:hyperlink>
        </w:p>
        <w:p w14:paraId="70A02D45" w14:textId="4224198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79" w:history="1">
            <w:r w:rsidR="00D224B5" w:rsidRPr="00B5495F">
              <w:rPr>
                <w:rStyle w:val="Hipervnculo"/>
                <w:rFonts w:eastAsia="Calibri" w:cstheme="minorHAnsi"/>
                <w:b/>
                <w:bCs/>
                <w:noProof/>
                <w:lang w:val="es-MX" w:eastAsia="es-MX"/>
              </w:rPr>
              <w:t>DISPOSICIONES COMUNES A LOS CAPÍTULOS PRECEDENTES</w:t>
            </w:r>
            <w:r w:rsidR="00D224B5">
              <w:rPr>
                <w:noProof/>
                <w:webHidden/>
              </w:rPr>
              <w:tab/>
            </w:r>
            <w:r w:rsidR="00D224B5">
              <w:rPr>
                <w:noProof/>
                <w:webHidden/>
              </w:rPr>
              <w:fldChar w:fldCharType="begin"/>
            </w:r>
            <w:r w:rsidR="00D224B5">
              <w:rPr>
                <w:noProof/>
                <w:webHidden/>
              </w:rPr>
              <w:instrText xml:space="preserve"> PAGEREF _Toc136592579 \h </w:instrText>
            </w:r>
            <w:r w:rsidR="00D224B5">
              <w:rPr>
                <w:noProof/>
                <w:webHidden/>
              </w:rPr>
            </w:r>
            <w:r w:rsidR="00D224B5">
              <w:rPr>
                <w:noProof/>
                <w:webHidden/>
              </w:rPr>
              <w:fldChar w:fldCharType="separate"/>
            </w:r>
            <w:r>
              <w:rPr>
                <w:noProof/>
                <w:webHidden/>
              </w:rPr>
              <w:t>133</w:t>
            </w:r>
            <w:r w:rsidR="00D224B5">
              <w:rPr>
                <w:noProof/>
                <w:webHidden/>
              </w:rPr>
              <w:fldChar w:fldCharType="end"/>
            </w:r>
          </w:hyperlink>
        </w:p>
        <w:p w14:paraId="4BF5B61D" w14:textId="11B13F9A"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80" w:history="1">
            <w:r w:rsidR="00D224B5" w:rsidRPr="00B5495F">
              <w:rPr>
                <w:rStyle w:val="Hipervnculo"/>
                <w:rFonts w:eastAsia="Calibri" w:cstheme="minorHAnsi"/>
                <w:b/>
                <w:noProof/>
                <w:lang w:val="es-MX" w:eastAsia="es-MX"/>
              </w:rPr>
              <w:t>TÍTULO DÉCIMO SEGUNDO</w:t>
            </w:r>
            <w:r w:rsidR="00D224B5">
              <w:rPr>
                <w:noProof/>
                <w:webHidden/>
              </w:rPr>
              <w:tab/>
            </w:r>
            <w:r w:rsidR="00D224B5">
              <w:rPr>
                <w:noProof/>
                <w:webHidden/>
              </w:rPr>
              <w:fldChar w:fldCharType="begin"/>
            </w:r>
            <w:r w:rsidR="00D224B5">
              <w:rPr>
                <w:noProof/>
                <w:webHidden/>
              </w:rPr>
              <w:instrText xml:space="preserve"> PAGEREF _Toc136592580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2C584EBA" w14:textId="05B5D58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81" w:history="1">
            <w:r w:rsidR="00D224B5" w:rsidRPr="00B5495F">
              <w:rPr>
                <w:rStyle w:val="Hipervnculo"/>
                <w:rFonts w:eastAsia="Calibri" w:cstheme="minorHAnsi"/>
                <w:b/>
                <w:bCs/>
                <w:noProof/>
                <w:lang w:val="es-MX" w:eastAsia="es-MX"/>
              </w:rPr>
              <w:t>EXPLOTACIÓN DE MENORES O PERSONAS CON DISCAPACIDAD</w:t>
            </w:r>
            <w:r w:rsidR="00D224B5">
              <w:rPr>
                <w:noProof/>
                <w:webHidden/>
              </w:rPr>
              <w:tab/>
            </w:r>
            <w:r w:rsidR="00D224B5">
              <w:rPr>
                <w:noProof/>
                <w:webHidden/>
              </w:rPr>
              <w:fldChar w:fldCharType="begin"/>
            </w:r>
            <w:r w:rsidR="00D224B5">
              <w:rPr>
                <w:noProof/>
                <w:webHidden/>
              </w:rPr>
              <w:instrText xml:space="preserve"> PAGEREF _Toc136592581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52D10764" w14:textId="06D0D28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82" w:history="1">
            <w:r w:rsidR="00D224B5" w:rsidRPr="00B5495F">
              <w:rPr>
                <w:rStyle w:val="Hipervnculo"/>
                <w:rFonts w:eastAsia="Calibri" w:cstheme="minorHAns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_Toc136592582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38156EA8" w14:textId="7A506875"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83" w:history="1">
            <w:r w:rsidR="00D224B5" w:rsidRPr="00B5495F">
              <w:rPr>
                <w:rStyle w:val="Hipervnculo"/>
                <w:rFonts w:eastAsia="Calibri" w:cstheme="minorHAnsi"/>
                <w:b/>
                <w:noProof/>
                <w:lang w:val="es-MX" w:eastAsia="es-MX"/>
              </w:rPr>
              <w:t>TÍTULO DÉCIMO TERCERO</w:t>
            </w:r>
            <w:r w:rsidR="00D224B5">
              <w:rPr>
                <w:noProof/>
                <w:webHidden/>
              </w:rPr>
              <w:tab/>
            </w:r>
            <w:r w:rsidR="00D224B5">
              <w:rPr>
                <w:noProof/>
                <w:webHidden/>
              </w:rPr>
              <w:fldChar w:fldCharType="begin"/>
            </w:r>
            <w:r w:rsidR="00D224B5">
              <w:rPr>
                <w:noProof/>
                <w:webHidden/>
              </w:rPr>
              <w:instrText xml:space="preserve"> PAGEREF _Toc136592583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2942E904" w14:textId="7C393769"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84" w:history="1">
            <w:r w:rsidR="00D224B5" w:rsidRPr="00B5495F">
              <w:rPr>
                <w:rStyle w:val="Hipervnculo"/>
                <w:rFonts w:eastAsia="Calibri" w:cstheme="minorHAnsi"/>
                <w:b/>
                <w:bCs/>
                <w:noProof/>
                <w:lang w:val="es-MX" w:eastAsia="es-MX"/>
              </w:rPr>
              <w:t>DELITOS SEXUALES</w:t>
            </w:r>
            <w:r w:rsidR="00D224B5">
              <w:rPr>
                <w:noProof/>
                <w:webHidden/>
              </w:rPr>
              <w:tab/>
            </w:r>
            <w:r w:rsidR="00D224B5">
              <w:rPr>
                <w:noProof/>
                <w:webHidden/>
              </w:rPr>
              <w:fldChar w:fldCharType="begin"/>
            </w:r>
            <w:r w:rsidR="00D224B5">
              <w:rPr>
                <w:noProof/>
                <w:webHidden/>
              </w:rPr>
              <w:instrText xml:space="preserve"> PAGEREF _Toc136592584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06F20AF5" w14:textId="06C8F0C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85"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_Toc136592585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0E9B1DF1" w14:textId="1AC18CB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86" w:history="1">
            <w:r w:rsidR="00D224B5" w:rsidRPr="00B5495F">
              <w:rPr>
                <w:rStyle w:val="Hipervnculo"/>
                <w:rFonts w:eastAsia="Calibri" w:cstheme="minorHAnsi"/>
                <w:b/>
                <w:noProof/>
                <w:lang w:val="es-MX" w:eastAsia="es-MX"/>
              </w:rPr>
              <w:t>ABUSO SEXUAL</w:t>
            </w:r>
            <w:r w:rsidR="00D224B5">
              <w:rPr>
                <w:noProof/>
                <w:webHidden/>
              </w:rPr>
              <w:tab/>
            </w:r>
            <w:r w:rsidR="00D224B5">
              <w:rPr>
                <w:noProof/>
                <w:webHidden/>
              </w:rPr>
              <w:fldChar w:fldCharType="begin"/>
            </w:r>
            <w:r w:rsidR="00D224B5">
              <w:rPr>
                <w:noProof/>
                <w:webHidden/>
              </w:rPr>
              <w:instrText xml:space="preserve"> PAGEREF _Toc136592586 \h </w:instrText>
            </w:r>
            <w:r w:rsidR="00D224B5">
              <w:rPr>
                <w:noProof/>
                <w:webHidden/>
              </w:rPr>
            </w:r>
            <w:r w:rsidR="00D224B5">
              <w:rPr>
                <w:noProof/>
                <w:webHidden/>
              </w:rPr>
              <w:fldChar w:fldCharType="separate"/>
            </w:r>
            <w:r>
              <w:rPr>
                <w:noProof/>
                <w:webHidden/>
              </w:rPr>
              <w:t>134</w:t>
            </w:r>
            <w:r w:rsidR="00D224B5">
              <w:rPr>
                <w:noProof/>
                <w:webHidden/>
              </w:rPr>
              <w:fldChar w:fldCharType="end"/>
            </w:r>
          </w:hyperlink>
        </w:p>
        <w:p w14:paraId="6FD85E38" w14:textId="6C5531A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87"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_Toc136592587 \h </w:instrText>
            </w:r>
            <w:r w:rsidR="00D224B5">
              <w:rPr>
                <w:noProof/>
                <w:webHidden/>
              </w:rPr>
            </w:r>
            <w:r w:rsidR="00D224B5">
              <w:rPr>
                <w:noProof/>
                <w:webHidden/>
              </w:rPr>
              <w:fldChar w:fldCharType="separate"/>
            </w:r>
            <w:r>
              <w:rPr>
                <w:noProof/>
                <w:webHidden/>
              </w:rPr>
              <w:t>138</w:t>
            </w:r>
            <w:r w:rsidR="00D224B5">
              <w:rPr>
                <w:noProof/>
                <w:webHidden/>
              </w:rPr>
              <w:fldChar w:fldCharType="end"/>
            </w:r>
          </w:hyperlink>
        </w:p>
        <w:p w14:paraId="5AA388F9" w14:textId="4AE5D50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88" w:history="1">
            <w:r w:rsidR="00D224B5" w:rsidRPr="00B5495F">
              <w:rPr>
                <w:rStyle w:val="Hipervnculo"/>
                <w:rFonts w:eastAsia="Calibri" w:cstheme="minorHAnsi"/>
                <w:b/>
                <w:bCs/>
                <w:noProof/>
                <w:lang w:val="es-MX" w:eastAsia="es-MX"/>
              </w:rPr>
              <w:t>ESTUPRO</w:t>
            </w:r>
            <w:r w:rsidR="00D224B5">
              <w:rPr>
                <w:noProof/>
                <w:webHidden/>
              </w:rPr>
              <w:tab/>
            </w:r>
            <w:r w:rsidR="00D224B5">
              <w:rPr>
                <w:noProof/>
                <w:webHidden/>
              </w:rPr>
              <w:fldChar w:fldCharType="begin"/>
            </w:r>
            <w:r w:rsidR="00D224B5">
              <w:rPr>
                <w:noProof/>
                <w:webHidden/>
              </w:rPr>
              <w:instrText xml:space="preserve"> PAGEREF _Toc136592588 \h </w:instrText>
            </w:r>
            <w:r w:rsidR="00D224B5">
              <w:rPr>
                <w:noProof/>
                <w:webHidden/>
              </w:rPr>
            </w:r>
            <w:r w:rsidR="00D224B5">
              <w:rPr>
                <w:noProof/>
                <w:webHidden/>
              </w:rPr>
              <w:fldChar w:fldCharType="separate"/>
            </w:r>
            <w:r>
              <w:rPr>
                <w:noProof/>
                <w:webHidden/>
              </w:rPr>
              <w:t>138</w:t>
            </w:r>
            <w:r w:rsidR="00D224B5">
              <w:rPr>
                <w:noProof/>
                <w:webHidden/>
              </w:rPr>
              <w:fldChar w:fldCharType="end"/>
            </w:r>
          </w:hyperlink>
        </w:p>
        <w:p w14:paraId="4ECA9165" w14:textId="5094EE8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89"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_Toc136592589 \h </w:instrText>
            </w:r>
            <w:r w:rsidR="00D224B5">
              <w:rPr>
                <w:noProof/>
                <w:webHidden/>
              </w:rPr>
            </w:r>
            <w:r w:rsidR="00D224B5">
              <w:rPr>
                <w:noProof/>
                <w:webHidden/>
              </w:rPr>
              <w:fldChar w:fldCharType="separate"/>
            </w:r>
            <w:r>
              <w:rPr>
                <w:noProof/>
                <w:webHidden/>
              </w:rPr>
              <w:t>139</w:t>
            </w:r>
            <w:r w:rsidR="00D224B5">
              <w:rPr>
                <w:noProof/>
                <w:webHidden/>
              </w:rPr>
              <w:fldChar w:fldCharType="end"/>
            </w:r>
          </w:hyperlink>
        </w:p>
        <w:p w14:paraId="4C38C0D5" w14:textId="38406B7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0" w:history="1">
            <w:r w:rsidR="00D224B5" w:rsidRPr="00B5495F">
              <w:rPr>
                <w:rStyle w:val="Hipervnculo"/>
                <w:rFonts w:eastAsia="Calibri" w:cstheme="minorHAnsi"/>
                <w:b/>
                <w:bCs/>
                <w:noProof/>
                <w:lang w:val="es-MX" w:eastAsia="es-MX"/>
              </w:rPr>
              <w:t>VIOLACIÓN</w:t>
            </w:r>
            <w:r w:rsidR="00D224B5">
              <w:rPr>
                <w:noProof/>
                <w:webHidden/>
              </w:rPr>
              <w:tab/>
            </w:r>
            <w:r w:rsidR="00D224B5">
              <w:rPr>
                <w:noProof/>
                <w:webHidden/>
              </w:rPr>
              <w:fldChar w:fldCharType="begin"/>
            </w:r>
            <w:r w:rsidR="00D224B5">
              <w:rPr>
                <w:noProof/>
                <w:webHidden/>
              </w:rPr>
              <w:instrText xml:space="preserve"> PAGEREF _Toc136592590 \h </w:instrText>
            </w:r>
            <w:r w:rsidR="00D224B5">
              <w:rPr>
                <w:noProof/>
                <w:webHidden/>
              </w:rPr>
            </w:r>
            <w:r w:rsidR="00D224B5">
              <w:rPr>
                <w:noProof/>
                <w:webHidden/>
              </w:rPr>
              <w:fldChar w:fldCharType="separate"/>
            </w:r>
            <w:r>
              <w:rPr>
                <w:noProof/>
                <w:webHidden/>
              </w:rPr>
              <w:t>139</w:t>
            </w:r>
            <w:r w:rsidR="00D224B5">
              <w:rPr>
                <w:noProof/>
                <w:webHidden/>
              </w:rPr>
              <w:fldChar w:fldCharType="end"/>
            </w:r>
          </w:hyperlink>
        </w:p>
        <w:p w14:paraId="384A8FDC" w14:textId="0B1C66C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1"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_Toc136592591 \h </w:instrText>
            </w:r>
            <w:r w:rsidR="00D224B5">
              <w:rPr>
                <w:noProof/>
                <w:webHidden/>
              </w:rPr>
            </w:r>
            <w:r w:rsidR="00D224B5">
              <w:rPr>
                <w:noProof/>
                <w:webHidden/>
              </w:rPr>
              <w:fldChar w:fldCharType="separate"/>
            </w:r>
            <w:r>
              <w:rPr>
                <w:noProof/>
                <w:webHidden/>
              </w:rPr>
              <w:t>141</w:t>
            </w:r>
            <w:r w:rsidR="00D224B5">
              <w:rPr>
                <w:noProof/>
                <w:webHidden/>
              </w:rPr>
              <w:fldChar w:fldCharType="end"/>
            </w:r>
          </w:hyperlink>
        </w:p>
        <w:p w14:paraId="1F7DB4A7" w14:textId="118D99E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2" w:history="1">
            <w:r w:rsidR="00D224B5" w:rsidRPr="00B5495F">
              <w:rPr>
                <w:rStyle w:val="Hipervnculo"/>
                <w:rFonts w:eastAsia="Calibri" w:cstheme="minorHAnsi"/>
                <w:b/>
                <w:bCs/>
                <w:noProof/>
                <w:lang w:val="es-MX" w:eastAsia="es-MX"/>
              </w:rPr>
              <w:t>HOSTIGAMIENTO O ACOSO SEXUAL</w:t>
            </w:r>
            <w:r w:rsidR="00D224B5">
              <w:rPr>
                <w:noProof/>
                <w:webHidden/>
              </w:rPr>
              <w:tab/>
            </w:r>
            <w:r w:rsidR="00D224B5">
              <w:rPr>
                <w:noProof/>
                <w:webHidden/>
              </w:rPr>
              <w:fldChar w:fldCharType="begin"/>
            </w:r>
            <w:r w:rsidR="00D224B5">
              <w:rPr>
                <w:noProof/>
                <w:webHidden/>
              </w:rPr>
              <w:instrText xml:space="preserve"> PAGEREF _Toc136592592 \h </w:instrText>
            </w:r>
            <w:r w:rsidR="00D224B5">
              <w:rPr>
                <w:noProof/>
                <w:webHidden/>
              </w:rPr>
            </w:r>
            <w:r w:rsidR="00D224B5">
              <w:rPr>
                <w:noProof/>
                <w:webHidden/>
              </w:rPr>
              <w:fldChar w:fldCharType="separate"/>
            </w:r>
            <w:r>
              <w:rPr>
                <w:noProof/>
                <w:webHidden/>
              </w:rPr>
              <w:t>141</w:t>
            </w:r>
            <w:r w:rsidR="00D224B5">
              <w:rPr>
                <w:noProof/>
                <w:webHidden/>
              </w:rPr>
              <w:fldChar w:fldCharType="end"/>
            </w:r>
          </w:hyperlink>
        </w:p>
        <w:p w14:paraId="34883A51" w14:textId="1150FB0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3" w:history="1">
            <w:r w:rsidR="00D224B5" w:rsidRPr="00B5495F">
              <w:rPr>
                <w:rStyle w:val="Hipervnculo"/>
                <w:rFonts w:eastAsia="Calibri" w:cstheme="minorHAnsi"/>
                <w:b/>
                <w:noProof/>
              </w:rPr>
              <w:t>CAPÍTULO V</w:t>
            </w:r>
            <w:r w:rsidR="00D224B5">
              <w:rPr>
                <w:noProof/>
                <w:webHidden/>
              </w:rPr>
              <w:tab/>
            </w:r>
            <w:r w:rsidR="00D224B5">
              <w:rPr>
                <w:noProof/>
                <w:webHidden/>
              </w:rPr>
              <w:fldChar w:fldCharType="begin"/>
            </w:r>
            <w:r w:rsidR="00D224B5">
              <w:rPr>
                <w:noProof/>
                <w:webHidden/>
              </w:rPr>
              <w:instrText xml:space="preserve"> PAGEREF _Toc136592593 \h </w:instrText>
            </w:r>
            <w:r w:rsidR="00D224B5">
              <w:rPr>
                <w:noProof/>
                <w:webHidden/>
              </w:rPr>
            </w:r>
            <w:r w:rsidR="00D224B5">
              <w:rPr>
                <w:noProof/>
                <w:webHidden/>
              </w:rPr>
              <w:fldChar w:fldCharType="separate"/>
            </w:r>
            <w:r>
              <w:rPr>
                <w:noProof/>
                <w:webHidden/>
              </w:rPr>
              <w:t>143</w:t>
            </w:r>
            <w:r w:rsidR="00D224B5">
              <w:rPr>
                <w:noProof/>
                <w:webHidden/>
              </w:rPr>
              <w:fldChar w:fldCharType="end"/>
            </w:r>
          </w:hyperlink>
        </w:p>
        <w:p w14:paraId="6932127C" w14:textId="50068EC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4" w:history="1">
            <w:r w:rsidR="00D224B5" w:rsidRPr="00B5495F">
              <w:rPr>
                <w:rStyle w:val="Hipervnculo"/>
                <w:rFonts w:eastAsia="Calibri" w:cstheme="minorHAnsi"/>
                <w:b/>
                <w:noProof/>
              </w:rPr>
              <w:t>VIOLACIÓN A LA INTIMIDAD SEXUAL</w:t>
            </w:r>
            <w:r w:rsidR="00D224B5">
              <w:rPr>
                <w:noProof/>
                <w:webHidden/>
              </w:rPr>
              <w:tab/>
            </w:r>
            <w:r w:rsidR="00D224B5">
              <w:rPr>
                <w:noProof/>
                <w:webHidden/>
              </w:rPr>
              <w:fldChar w:fldCharType="begin"/>
            </w:r>
            <w:r w:rsidR="00D224B5">
              <w:rPr>
                <w:noProof/>
                <w:webHidden/>
              </w:rPr>
              <w:instrText xml:space="preserve"> PAGEREF _Toc136592594 \h </w:instrText>
            </w:r>
            <w:r w:rsidR="00D224B5">
              <w:rPr>
                <w:noProof/>
                <w:webHidden/>
              </w:rPr>
            </w:r>
            <w:r w:rsidR="00D224B5">
              <w:rPr>
                <w:noProof/>
                <w:webHidden/>
              </w:rPr>
              <w:fldChar w:fldCharType="separate"/>
            </w:r>
            <w:r>
              <w:rPr>
                <w:noProof/>
                <w:webHidden/>
              </w:rPr>
              <w:t>143</w:t>
            </w:r>
            <w:r w:rsidR="00D224B5">
              <w:rPr>
                <w:noProof/>
                <w:webHidden/>
              </w:rPr>
              <w:fldChar w:fldCharType="end"/>
            </w:r>
          </w:hyperlink>
        </w:p>
        <w:p w14:paraId="40FC0FD0" w14:textId="66451286"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95" w:history="1">
            <w:r w:rsidR="00D224B5" w:rsidRPr="00B5495F">
              <w:rPr>
                <w:rStyle w:val="Hipervnculo"/>
                <w:rFonts w:eastAsia="Calibri" w:cstheme="minorHAnsi"/>
                <w:b/>
                <w:noProof/>
                <w:lang w:val="es-MX" w:eastAsia="es-MX"/>
              </w:rPr>
              <w:t>TÍTULO DÉCIMO CUARTO</w:t>
            </w:r>
            <w:r w:rsidR="00D224B5">
              <w:rPr>
                <w:noProof/>
                <w:webHidden/>
              </w:rPr>
              <w:tab/>
            </w:r>
            <w:r w:rsidR="00D224B5">
              <w:rPr>
                <w:noProof/>
                <w:webHidden/>
              </w:rPr>
              <w:fldChar w:fldCharType="begin"/>
            </w:r>
            <w:r w:rsidR="00D224B5">
              <w:rPr>
                <w:noProof/>
                <w:webHidden/>
              </w:rPr>
              <w:instrText xml:space="preserve"> PAGEREF _Toc136592595 \h </w:instrText>
            </w:r>
            <w:r w:rsidR="00D224B5">
              <w:rPr>
                <w:noProof/>
                <w:webHidden/>
              </w:rPr>
            </w:r>
            <w:r w:rsidR="00D224B5">
              <w:rPr>
                <w:noProof/>
                <w:webHidden/>
              </w:rPr>
              <w:fldChar w:fldCharType="separate"/>
            </w:r>
            <w:r>
              <w:rPr>
                <w:noProof/>
                <w:webHidden/>
              </w:rPr>
              <w:t>146</w:t>
            </w:r>
            <w:r w:rsidR="00D224B5">
              <w:rPr>
                <w:noProof/>
                <w:webHidden/>
              </w:rPr>
              <w:fldChar w:fldCharType="end"/>
            </w:r>
          </w:hyperlink>
        </w:p>
        <w:p w14:paraId="20F78691" w14:textId="130CEB30"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596" w:history="1">
            <w:r w:rsidR="00D224B5" w:rsidRPr="00B5495F">
              <w:rPr>
                <w:rStyle w:val="Hipervnculo"/>
                <w:rFonts w:eastAsia="Calibri" w:cstheme="minorHAnsi"/>
                <w:b/>
                <w:noProof/>
                <w:lang w:val="es-MX" w:eastAsia="es-MX"/>
              </w:rPr>
              <w:t>DELITOS CONTRA EL ORDEN DE LA FAMILIA</w:t>
            </w:r>
            <w:r w:rsidR="00D224B5">
              <w:rPr>
                <w:noProof/>
                <w:webHidden/>
              </w:rPr>
              <w:tab/>
            </w:r>
            <w:r w:rsidR="00D224B5">
              <w:rPr>
                <w:noProof/>
                <w:webHidden/>
              </w:rPr>
              <w:fldChar w:fldCharType="begin"/>
            </w:r>
            <w:r w:rsidR="00D224B5">
              <w:rPr>
                <w:noProof/>
                <w:webHidden/>
              </w:rPr>
              <w:instrText xml:space="preserve"> PAGEREF _Toc136592596 \h </w:instrText>
            </w:r>
            <w:r w:rsidR="00D224B5">
              <w:rPr>
                <w:noProof/>
                <w:webHidden/>
              </w:rPr>
            </w:r>
            <w:r w:rsidR="00D224B5">
              <w:rPr>
                <w:noProof/>
                <w:webHidden/>
              </w:rPr>
              <w:fldChar w:fldCharType="separate"/>
            </w:r>
            <w:r>
              <w:rPr>
                <w:noProof/>
                <w:webHidden/>
              </w:rPr>
              <w:t>146</w:t>
            </w:r>
            <w:r w:rsidR="00D224B5">
              <w:rPr>
                <w:noProof/>
                <w:webHidden/>
              </w:rPr>
              <w:fldChar w:fldCharType="end"/>
            </w:r>
          </w:hyperlink>
        </w:p>
        <w:p w14:paraId="52F220A5" w14:textId="3AED994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7"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_Toc136592597 \h </w:instrText>
            </w:r>
            <w:r w:rsidR="00D224B5">
              <w:rPr>
                <w:noProof/>
                <w:webHidden/>
              </w:rPr>
            </w:r>
            <w:r w:rsidR="00D224B5">
              <w:rPr>
                <w:noProof/>
                <w:webHidden/>
              </w:rPr>
              <w:fldChar w:fldCharType="separate"/>
            </w:r>
            <w:r>
              <w:rPr>
                <w:noProof/>
                <w:webHidden/>
              </w:rPr>
              <w:t>146</w:t>
            </w:r>
            <w:r w:rsidR="00D224B5">
              <w:rPr>
                <w:noProof/>
                <w:webHidden/>
              </w:rPr>
              <w:fldChar w:fldCharType="end"/>
            </w:r>
          </w:hyperlink>
        </w:p>
        <w:p w14:paraId="2DDB4E15" w14:textId="40C9D00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8" w:history="1">
            <w:r w:rsidR="00D224B5" w:rsidRPr="00B5495F">
              <w:rPr>
                <w:rStyle w:val="Hipervnculo"/>
                <w:rFonts w:eastAsia="Calibri" w:cstheme="minorHAnsi"/>
                <w:b/>
                <w:noProof/>
                <w:lang w:val="es-MX" w:eastAsia="es-MX"/>
              </w:rPr>
              <w:t>DE LA SUPOSICIÓN Y SUPRESIÓN DEL ESTADO CIVIL</w:t>
            </w:r>
            <w:r w:rsidR="00D224B5">
              <w:rPr>
                <w:noProof/>
                <w:webHidden/>
              </w:rPr>
              <w:tab/>
            </w:r>
            <w:r w:rsidR="00D224B5">
              <w:rPr>
                <w:noProof/>
                <w:webHidden/>
              </w:rPr>
              <w:fldChar w:fldCharType="begin"/>
            </w:r>
            <w:r w:rsidR="00D224B5">
              <w:rPr>
                <w:noProof/>
                <w:webHidden/>
              </w:rPr>
              <w:instrText xml:space="preserve"> PAGEREF _Toc136592598 \h </w:instrText>
            </w:r>
            <w:r w:rsidR="00D224B5">
              <w:rPr>
                <w:noProof/>
                <w:webHidden/>
              </w:rPr>
            </w:r>
            <w:r w:rsidR="00D224B5">
              <w:rPr>
                <w:noProof/>
                <w:webHidden/>
              </w:rPr>
              <w:fldChar w:fldCharType="separate"/>
            </w:r>
            <w:r>
              <w:rPr>
                <w:noProof/>
                <w:webHidden/>
              </w:rPr>
              <w:t>146</w:t>
            </w:r>
            <w:r w:rsidR="00D224B5">
              <w:rPr>
                <w:noProof/>
                <w:webHidden/>
              </w:rPr>
              <w:fldChar w:fldCharType="end"/>
            </w:r>
          </w:hyperlink>
        </w:p>
        <w:p w14:paraId="514F43EF" w14:textId="27E9E16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599"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_Toc136592599 \h </w:instrText>
            </w:r>
            <w:r w:rsidR="00D224B5">
              <w:rPr>
                <w:noProof/>
                <w:webHidden/>
              </w:rPr>
            </w:r>
            <w:r w:rsidR="00D224B5">
              <w:rPr>
                <w:noProof/>
                <w:webHidden/>
              </w:rPr>
              <w:fldChar w:fldCharType="separate"/>
            </w:r>
            <w:r>
              <w:rPr>
                <w:noProof/>
                <w:webHidden/>
              </w:rPr>
              <w:t>147</w:t>
            </w:r>
            <w:r w:rsidR="00D224B5">
              <w:rPr>
                <w:noProof/>
                <w:webHidden/>
              </w:rPr>
              <w:fldChar w:fldCharType="end"/>
            </w:r>
          </w:hyperlink>
        </w:p>
        <w:p w14:paraId="68EE0C87" w14:textId="76622DE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0" w:history="1">
            <w:r w:rsidR="00D224B5" w:rsidRPr="00B5495F">
              <w:rPr>
                <w:rStyle w:val="Hipervnculo"/>
                <w:rFonts w:eastAsia="Calibri" w:cstheme="minorHAnsi"/>
                <w:b/>
                <w:bCs/>
                <w:noProof/>
                <w:lang w:val="es-MX" w:eastAsia="es-MX"/>
              </w:rPr>
              <w:t>EXPOSICIÓN DE MENORES</w:t>
            </w:r>
            <w:r w:rsidR="00D224B5">
              <w:rPr>
                <w:noProof/>
                <w:webHidden/>
              </w:rPr>
              <w:tab/>
            </w:r>
            <w:r w:rsidR="00D224B5">
              <w:rPr>
                <w:noProof/>
                <w:webHidden/>
              </w:rPr>
              <w:fldChar w:fldCharType="begin"/>
            </w:r>
            <w:r w:rsidR="00D224B5">
              <w:rPr>
                <w:noProof/>
                <w:webHidden/>
              </w:rPr>
              <w:instrText xml:space="preserve"> PAGEREF _Toc136592600 \h </w:instrText>
            </w:r>
            <w:r w:rsidR="00D224B5">
              <w:rPr>
                <w:noProof/>
                <w:webHidden/>
              </w:rPr>
            </w:r>
            <w:r w:rsidR="00D224B5">
              <w:rPr>
                <w:noProof/>
                <w:webHidden/>
              </w:rPr>
              <w:fldChar w:fldCharType="separate"/>
            </w:r>
            <w:r>
              <w:rPr>
                <w:noProof/>
                <w:webHidden/>
              </w:rPr>
              <w:t>147</w:t>
            </w:r>
            <w:r w:rsidR="00D224B5">
              <w:rPr>
                <w:noProof/>
                <w:webHidden/>
              </w:rPr>
              <w:fldChar w:fldCharType="end"/>
            </w:r>
          </w:hyperlink>
        </w:p>
        <w:p w14:paraId="0F6375AE" w14:textId="1999EDD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1" w:history="1">
            <w:r w:rsidR="00D224B5" w:rsidRPr="00B5495F">
              <w:rPr>
                <w:rStyle w:val="Hipervnculo"/>
                <w:rFonts w:eastAsia="Calibri" w:cstheme="minorHAnsi"/>
                <w:b/>
                <w:noProof/>
              </w:rPr>
              <w:t>CAPÍTULO III</w:t>
            </w:r>
            <w:r w:rsidR="00D224B5">
              <w:rPr>
                <w:noProof/>
                <w:webHidden/>
              </w:rPr>
              <w:tab/>
            </w:r>
            <w:r w:rsidR="00D224B5">
              <w:rPr>
                <w:noProof/>
                <w:webHidden/>
              </w:rPr>
              <w:fldChar w:fldCharType="begin"/>
            </w:r>
            <w:r w:rsidR="00D224B5">
              <w:rPr>
                <w:noProof/>
                <w:webHidden/>
              </w:rPr>
              <w:instrText xml:space="preserve"> PAGEREF _Toc136592601 \h </w:instrText>
            </w:r>
            <w:r w:rsidR="00D224B5">
              <w:rPr>
                <w:noProof/>
                <w:webHidden/>
              </w:rPr>
            </w:r>
            <w:r w:rsidR="00D224B5">
              <w:rPr>
                <w:noProof/>
                <w:webHidden/>
              </w:rPr>
              <w:fldChar w:fldCharType="separate"/>
            </w:r>
            <w:r>
              <w:rPr>
                <w:noProof/>
                <w:webHidden/>
              </w:rPr>
              <w:t>148</w:t>
            </w:r>
            <w:r w:rsidR="00D224B5">
              <w:rPr>
                <w:noProof/>
                <w:webHidden/>
              </w:rPr>
              <w:fldChar w:fldCharType="end"/>
            </w:r>
          </w:hyperlink>
        </w:p>
        <w:p w14:paraId="75A6577E" w14:textId="3860E05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2" w:history="1">
            <w:r w:rsidR="00D224B5" w:rsidRPr="00B5495F">
              <w:rPr>
                <w:rStyle w:val="Hipervnculo"/>
                <w:rFonts w:eastAsia="Calibri" w:cstheme="minorHAnsi"/>
                <w:b/>
                <w:bCs/>
                <w:noProof/>
              </w:rPr>
              <w:t>SUSTRACCIÓN Y TRÁFICO DE MENORES</w:t>
            </w:r>
            <w:r w:rsidR="00D224B5">
              <w:rPr>
                <w:noProof/>
                <w:webHidden/>
              </w:rPr>
              <w:tab/>
            </w:r>
            <w:r w:rsidR="00D224B5">
              <w:rPr>
                <w:noProof/>
                <w:webHidden/>
              </w:rPr>
              <w:fldChar w:fldCharType="begin"/>
            </w:r>
            <w:r w:rsidR="00D224B5">
              <w:rPr>
                <w:noProof/>
                <w:webHidden/>
              </w:rPr>
              <w:instrText xml:space="preserve"> PAGEREF _Toc136592602 \h </w:instrText>
            </w:r>
            <w:r w:rsidR="00D224B5">
              <w:rPr>
                <w:noProof/>
                <w:webHidden/>
              </w:rPr>
            </w:r>
            <w:r w:rsidR="00D224B5">
              <w:rPr>
                <w:noProof/>
                <w:webHidden/>
              </w:rPr>
              <w:fldChar w:fldCharType="separate"/>
            </w:r>
            <w:r>
              <w:rPr>
                <w:noProof/>
                <w:webHidden/>
              </w:rPr>
              <w:t>148</w:t>
            </w:r>
            <w:r w:rsidR="00D224B5">
              <w:rPr>
                <w:noProof/>
                <w:webHidden/>
              </w:rPr>
              <w:fldChar w:fldCharType="end"/>
            </w:r>
          </w:hyperlink>
        </w:p>
        <w:p w14:paraId="09778153" w14:textId="1CA8727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3"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_Toc136592603 \h </w:instrText>
            </w:r>
            <w:r w:rsidR="00D224B5">
              <w:rPr>
                <w:noProof/>
                <w:webHidden/>
              </w:rPr>
            </w:r>
            <w:r w:rsidR="00D224B5">
              <w:rPr>
                <w:noProof/>
                <w:webHidden/>
              </w:rPr>
              <w:fldChar w:fldCharType="separate"/>
            </w:r>
            <w:r>
              <w:rPr>
                <w:noProof/>
                <w:webHidden/>
              </w:rPr>
              <w:t>150</w:t>
            </w:r>
            <w:r w:rsidR="00D224B5">
              <w:rPr>
                <w:noProof/>
                <w:webHidden/>
              </w:rPr>
              <w:fldChar w:fldCharType="end"/>
            </w:r>
          </w:hyperlink>
        </w:p>
        <w:p w14:paraId="48A90D11" w14:textId="5F85FB6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4" w:history="1">
            <w:r w:rsidR="00D224B5" w:rsidRPr="00B5495F">
              <w:rPr>
                <w:rStyle w:val="Hipervnculo"/>
                <w:rFonts w:eastAsia="Calibri" w:cstheme="minorHAnsi"/>
                <w:b/>
                <w:bCs/>
                <w:noProof/>
                <w:lang w:val="es-MX" w:eastAsia="es-MX"/>
              </w:rPr>
              <w:t>BIGAMIA</w:t>
            </w:r>
            <w:r w:rsidR="00D224B5">
              <w:rPr>
                <w:noProof/>
                <w:webHidden/>
              </w:rPr>
              <w:tab/>
            </w:r>
            <w:r w:rsidR="00D224B5">
              <w:rPr>
                <w:noProof/>
                <w:webHidden/>
              </w:rPr>
              <w:fldChar w:fldCharType="begin"/>
            </w:r>
            <w:r w:rsidR="00D224B5">
              <w:rPr>
                <w:noProof/>
                <w:webHidden/>
              </w:rPr>
              <w:instrText xml:space="preserve"> PAGEREF _Toc136592604 \h </w:instrText>
            </w:r>
            <w:r w:rsidR="00D224B5">
              <w:rPr>
                <w:noProof/>
                <w:webHidden/>
              </w:rPr>
            </w:r>
            <w:r w:rsidR="00D224B5">
              <w:rPr>
                <w:noProof/>
                <w:webHidden/>
              </w:rPr>
              <w:fldChar w:fldCharType="separate"/>
            </w:r>
            <w:r>
              <w:rPr>
                <w:noProof/>
                <w:webHidden/>
              </w:rPr>
              <w:t>150</w:t>
            </w:r>
            <w:r w:rsidR="00D224B5">
              <w:rPr>
                <w:noProof/>
                <w:webHidden/>
              </w:rPr>
              <w:fldChar w:fldCharType="end"/>
            </w:r>
          </w:hyperlink>
        </w:p>
        <w:p w14:paraId="18671CB2" w14:textId="3DF4EAA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5"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_Toc136592605 \h </w:instrText>
            </w:r>
            <w:r w:rsidR="00D224B5">
              <w:rPr>
                <w:noProof/>
                <w:webHidden/>
              </w:rPr>
            </w:r>
            <w:r w:rsidR="00D224B5">
              <w:rPr>
                <w:noProof/>
                <w:webHidden/>
              </w:rPr>
              <w:fldChar w:fldCharType="separate"/>
            </w:r>
            <w:r>
              <w:rPr>
                <w:noProof/>
                <w:webHidden/>
              </w:rPr>
              <w:t>150</w:t>
            </w:r>
            <w:r w:rsidR="00D224B5">
              <w:rPr>
                <w:noProof/>
                <w:webHidden/>
              </w:rPr>
              <w:fldChar w:fldCharType="end"/>
            </w:r>
          </w:hyperlink>
        </w:p>
        <w:p w14:paraId="46C49222" w14:textId="4FB8A5F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6" w:history="1">
            <w:r w:rsidR="00D224B5" w:rsidRPr="00B5495F">
              <w:rPr>
                <w:rStyle w:val="Hipervnculo"/>
                <w:rFonts w:eastAsia="Calibri" w:cstheme="minorHAnsi"/>
                <w:b/>
                <w:bCs/>
                <w:noProof/>
                <w:lang w:val="es-MX" w:eastAsia="es-MX"/>
              </w:rPr>
              <w:t>INCESTO</w:t>
            </w:r>
            <w:r w:rsidR="00D224B5">
              <w:rPr>
                <w:noProof/>
                <w:webHidden/>
              </w:rPr>
              <w:tab/>
            </w:r>
            <w:r w:rsidR="00D224B5">
              <w:rPr>
                <w:noProof/>
                <w:webHidden/>
              </w:rPr>
              <w:fldChar w:fldCharType="begin"/>
            </w:r>
            <w:r w:rsidR="00D224B5">
              <w:rPr>
                <w:noProof/>
                <w:webHidden/>
              </w:rPr>
              <w:instrText xml:space="preserve"> PAGEREF _Toc136592606 \h </w:instrText>
            </w:r>
            <w:r w:rsidR="00D224B5">
              <w:rPr>
                <w:noProof/>
                <w:webHidden/>
              </w:rPr>
            </w:r>
            <w:r w:rsidR="00D224B5">
              <w:rPr>
                <w:noProof/>
                <w:webHidden/>
              </w:rPr>
              <w:fldChar w:fldCharType="separate"/>
            </w:r>
            <w:r>
              <w:rPr>
                <w:noProof/>
                <w:webHidden/>
              </w:rPr>
              <w:t>150</w:t>
            </w:r>
            <w:r w:rsidR="00D224B5">
              <w:rPr>
                <w:noProof/>
                <w:webHidden/>
              </w:rPr>
              <w:fldChar w:fldCharType="end"/>
            </w:r>
          </w:hyperlink>
        </w:p>
        <w:p w14:paraId="7E270867" w14:textId="0FD1BC5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7"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_Toc136592607 \h </w:instrText>
            </w:r>
            <w:r w:rsidR="00D224B5">
              <w:rPr>
                <w:noProof/>
                <w:webHidden/>
              </w:rPr>
            </w:r>
            <w:r w:rsidR="00D224B5">
              <w:rPr>
                <w:noProof/>
                <w:webHidden/>
              </w:rPr>
              <w:fldChar w:fldCharType="separate"/>
            </w:r>
            <w:r>
              <w:rPr>
                <w:noProof/>
                <w:webHidden/>
              </w:rPr>
              <w:t>151</w:t>
            </w:r>
            <w:r w:rsidR="00D224B5">
              <w:rPr>
                <w:noProof/>
                <w:webHidden/>
              </w:rPr>
              <w:fldChar w:fldCharType="end"/>
            </w:r>
          </w:hyperlink>
        </w:p>
        <w:p w14:paraId="3A7A4065" w14:textId="27F9660B"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8" w:history="1">
            <w:r w:rsidR="00D224B5" w:rsidRPr="00B5495F">
              <w:rPr>
                <w:rStyle w:val="Hipervnculo"/>
                <w:rFonts w:eastAsia="Calibri" w:cstheme="minorHAnsi"/>
                <w:b/>
                <w:noProof/>
                <w:lang w:val="es-MX" w:eastAsia="es-MX"/>
              </w:rPr>
              <w:t>ABANDONO DE FAMILIARES</w:t>
            </w:r>
            <w:r w:rsidR="00D224B5">
              <w:rPr>
                <w:noProof/>
                <w:webHidden/>
              </w:rPr>
              <w:tab/>
            </w:r>
            <w:r w:rsidR="00D224B5">
              <w:rPr>
                <w:noProof/>
                <w:webHidden/>
              </w:rPr>
              <w:fldChar w:fldCharType="begin"/>
            </w:r>
            <w:r w:rsidR="00D224B5">
              <w:rPr>
                <w:noProof/>
                <w:webHidden/>
              </w:rPr>
              <w:instrText xml:space="preserve"> PAGEREF _Toc136592608 \h </w:instrText>
            </w:r>
            <w:r w:rsidR="00D224B5">
              <w:rPr>
                <w:noProof/>
                <w:webHidden/>
              </w:rPr>
            </w:r>
            <w:r w:rsidR="00D224B5">
              <w:rPr>
                <w:noProof/>
                <w:webHidden/>
              </w:rPr>
              <w:fldChar w:fldCharType="separate"/>
            </w:r>
            <w:r>
              <w:rPr>
                <w:noProof/>
                <w:webHidden/>
              </w:rPr>
              <w:t>151</w:t>
            </w:r>
            <w:r w:rsidR="00D224B5">
              <w:rPr>
                <w:noProof/>
                <w:webHidden/>
              </w:rPr>
              <w:fldChar w:fldCharType="end"/>
            </w:r>
          </w:hyperlink>
        </w:p>
        <w:p w14:paraId="7F052899" w14:textId="3142353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09"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_Toc136592609 \h </w:instrText>
            </w:r>
            <w:r w:rsidR="00D224B5">
              <w:rPr>
                <w:noProof/>
                <w:webHidden/>
              </w:rPr>
            </w:r>
            <w:r w:rsidR="00D224B5">
              <w:rPr>
                <w:noProof/>
                <w:webHidden/>
              </w:rPr>
              <w:fldChar w:fldCharType="separate"/>
            </w:r>
            <w:r>
              <w:rPr>
                <w:noProof/>
                <w:webHidden/>
              </w:rPr>
              <w:t>153</w:t>
            </w:r>
            <w:r w:rsidR="00D224B5">
              <w:rPr>
                <w:noProof/>
                <w:webHidden/>
              </w:rPr>
              <w:fldChar w:fldCharType="end"/>
            </w:r>
          </w:hyperlink>
        </w:p>
        <w:p w14:paraId="03F3617C" w14:textId="582109D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10" w:history="1">
            <w:r w:rsidR="00D224B5" w:rsidRPr="00B5495F">
              <w:rPr>
                <w:rStyle w:val="Hipervnculo"/>
                <w:rFonts w:eastAsia="Calibri" w:cstheme="minorHAnsi"/>
                <w:b/>
                <w:bCs/>
                <w:noProof/>
                <w:lang w:val="es-MX" w:eastAsia="es-MX"/>
              </w:rPr>
              <w:t>VIOLENCIA FAMILIAR</w:t>
            </w:r>
            <w:r w:rsidR="00D224B5">
              <w:rPr>
                <w:noProof/>
                <w:webHidden/>
              </w:rPr>
              <w:tab/>
            </w:r>
            <w:r w:rsidR="00D224B5">
              <w:rPr>
                <w:noProof/>
                <w:webHidden/>
              </w:rPr>
              <w:fldChar w:fldCharType="begin"/>
            </w:r>
            <w:r w:rsidR="00D224B5">
              <w:rPr>
                <w:noProof/>
                <w:webHidden/>
              </w:rPr>
              <w:instrText xml:space="preserve"> PAGEREF _Toc136592610 \h </w:instrText>
            </w:r>
            <w:r w:rsidR="00D224B5">
              <w:rPr>
                <w:noProof/>
                <w:webHidden/>
              </w:rPr>
            </w:r>
            <w:r w:rsidR="00D224B5">
              <w:rPr>
                <w:noProof/>
                <w:webHidden/>
              </w:rPr>
              <w:fldChar w:fldCharType="separate"/>
            </w:r>
            <w:r>
              <w:rPr>
                <w:noProof/>
                <w:webHidden/>
              </w:rPr>
              <w:t>153</w:t>
            </w:r>
            <w:r w:rsidR="00D224B5">
              <w:rPr>
                <w:noProof/>
                <w:webHidden/>
              </w:rPr>
              <w:fldChar w:fldCharType="end"/>
            </w:r>
          </w:hyperlink>
        </w:p>
        <w:p w14:paraId="2AEF74BE" w14:textId="04A63E17"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11" w:history="1">
            <w:r w:rsidR="00D224B5" w:rsidRPr="00B5495F">
              <w:rPr>
                <w:rStyle w:val="Hipervnculo"/>
                <w:rFonts w:eastAsia="Calibri" w:cstheme="minorHAnsi"/>
                <w:b/>
                <w:noProof/>
                <w:lang w:val="es-MX" w:eastAsia="es-MX"/>
              </w:rPr>
              <w:t>TÍTULO DÉCIMO QUINTO</w:t>
            </w:r>
            <w:r w:rsidR="00D224B5">
              <w:rPr>
                <w:noProof/>
                <w:webHidden/>
              </w:rPr>
              <w:tab/>
            </w:r>
            <w:r w:rsidR="00D224B5">
              <w:rPr>
                <w:noProof/>
                <w:webHidden/>
              </w:rPr>
              <w:fldChar w:fldCharType="begin"/>
            </w:r>
            <w:r w:rsidR="00D224B5">
              <w:rPr>
                <w:noProof/>
                <w:webHidden/>
              </w:rPr>
              <w:instrText xml:space="preserve"> PAGEREF _Toc136592611 \h </w:instrText>
            </w:r>
            <w:r w:rsidR="00D224B5">
              <w:rPr>
                <w:noProof/>
                <w:webHidden/>
              </w:rPr>
            </w:r>
            <w:r w:rsidR="00D224B5">
              <w:rPr>
                <w:noProof/>
                <w:webHidden/>
              </w:rPr>
              <w:fldChar w:fldCharType="separate"/>
            </w:r>
            <w:r>
              <w:rPr>
                <w:noProof/>
                <w:webHidden/>
              </w:rPr>
              <w:t>158</w:t>
            </w:r>
            <w:r w:rsidR="00D224B5">
              <w:rPr>
                <w:noProof/>
                <w:webHidden/>
              </w:rPr>
              <w:fldChar w:fldCharType="end"/>
            </w:r>
          </w:hyperlink>
        </w:p>
        <w:p w14:paraId="3F5E5452" w14:textId="78BB28B9"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12" w:history="1">
            <w:r w:rsidR="00D224B5" w:rsidRPr="00B5495F">
              <w:rPr>
                <w:rStyle w:val="Hipervnculo"/>
                <w:rFonts w:eastAsia="Calibri" w:cstheme="minorHAns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_Toc136592612 \h </w:instrText>
            </w:r>
            <w:r w:rsidR="00D224B5">
              <w:rPr>
                <w:noProof/>
                <w:webHidden/>
              </w:rPr>
            </w:r>
            <w:r w:rsidR="00D224B5">
              <w:rPr>
                <w:noProof/>
                <w:webHidden/>
              </w:rPr>
              <w:fldChar w:fldCharType="separate"/>
            </w:r>
            <w:r>
              <w:rPr>
                <w:noProof/>
                <w:webHidden/>
              </w:rPr>
              <w:t>158</w:t>
            </w:r>
            <w:r w:rsidR="00D224B5">
              <w:rPr>
                <w:noProof/>
                <w:webHidden/>
              </w:rPr>
              <w:fldChar w:fldCharType="end"/>
            </w:r>
          </w:hyperlink>
        </w:p>
        <w:p w14:paraId="20D5A994" w14:textId="510F4AF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13" w:history="1">
            <w:r w:rsidR="00D224B5" w:rsidRPr="00B5495F">
              <w:rPr>
                <w:rStyle w:val="Hipervnculo"/>
                <w:rFonts w:eastAsia="Calibri" w:cstheme="minorHAnsi"/>
                <w:b/>
                <w:noProof/>
                <w:lang w:val="es-MX" w:eastAsia="es-MX"/>
              </w:rPr>
              <w:t>DELITOS EN MATERIA DE INHUMACIÓN,  EXHUMACIÓN Y PROFANACIÓN DE CADAVERES</w:t>
            </w:r>
            <w:r w:rsidR="00D224B5">
              <w:rPr>
                <w:noProof/>
                <w:webHidden/>
              </w:rPr>
              <w:tab/>
            </w:r>
            <w:r w:rsidR="00D224B5">
              <w:rPr>
                <w:noProof/>
                <w:webHidden/>
              </w:rPr>
              <w:fldChar w:fldCharType="begin"/>
            </w:r>
            <w:r w:rsidR="00D224B5">
              <w:rPr>
                <w:noProof/>
                <w:webHidden/>
              </w:rPr>
              <w:instrText xml:space="preserve"> PAGEREF _Toc136592613 \h </w:instrText>
            </w:r>
            <w:r w:rsidR="00D224B5">
              <w:rPr>
                <w:noProof/>
                <w:webHidden/>
              </w:rPr>
            </w:r>
            <w:r w:rsidR="00D224B5">
              <w:rPr>
                <w:noProof/>
                <w:webHidden/>
              </w:rPr>
              <w:fldChar w:fldCharType="separate"/>
            </w:r>
            <w:r>
              <w:rPr>
                <w:noProof/>
                <w:webHidden/>
              </w:rPr>
              <w:t>158</w:t>
            </w:r>
            <w:r w:rsidR="00D224B5">
              <w:rPr>
                <w:noProof/>
                <w:webHidden/>
              </w:rPr>
              <w:fldChar w:fldCharType="end"/>
            </w:r>
          </w:hyperlink>
        </w:p>
        <w:p w14:paraId="3FD759CC" w14:textId="069A4242"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14" w:history="1">
            <w:r w:rsidR="00D224B5" w:rsidRPr="00B5495F">
              <w:rPr>
                <w:rStyle w:val="Hipervnculo"/>
                <w:rFonts w:eastAsia="Calibri" w:cstheme="minorHAnsi"/>
                <w:b/>
                <w:noProof/>
                <w:lang w:val="es-MX" w:eastAsia="es-MX"/>
              </w:rPr>
              <w:t>TÍTULO DÉCIMO SEXTO</w:t>
            </w:r>
            <w:r w:rsidR="00D224B5">
              <w:rPr>
                <w:noProof/>
                <w:webHidden/>
              </w:rPr>
              <w:tab/>
            </w:r>
            <w:r w:rsidR="00D224B5">
              <w:rPr>
                <w:noProof/>
                <w:webHidden/>
              </w:rPr>
              <w:fldChar w:fldCharType="begin"/>
            </w:r>
            <w:r w:rsidR="00D224B5">
              <w:rPr>
                <w:noProof/>
                <w:webHidden/>
              </w:rPr>
              <w:instrText xml:space="preserve"> PAGEREF _Toc136592614 \h </w:instrText>
            </w:r>
            <w:r w:rsidR="00D224B5">
              <w:rPr>
                <w:noProof/>
                <w:webHidden/>
              </w:rPr>
            </w:r>
            <w:r w:rsidR="00D224B5">
              <w:rPr>
                <w:noProof/>
                <w:webHidden/>
              </w:rPr>
              <w:fldChar w:fldCharType="separate"/>
            </w:r>
            <w:r>
              <w:rPr>
                <w:noProof/>
                <w:webHidden/>
              </w:rPr>
              <w:t>159</w:t>
            </w:r>
            <w:r w:rsidR="00D224B5">
              <w:rPr>
                <w:noProof/>
                <w:webHidden/>
              </w:rPr>
              <w:fldChar w:fldCharType="end"/>
            </w:r>
          </w:hyperlink>
        </w:p>
        <w:p w14:paraId="439CC871" w14:textId="1EEDA5C9"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15" w:history="1">
            <w:r w:rsidR="00D224B5" w:rsidRPr="00B5495F">
              <w:rPr>
                <w:rStyle w:val="Hipervnculo"/>
                <w:rFonts w:eastAsia="Calibri" w:cstheme="minorHAnsi"/>
                <w:b/>
                <w:bCs/>
                <w:noProof/>
                <w:lang w:val="es-MX" w:eastAsia="es-MX"/>
              </w:rPr>
              <w:t>DELITOS CONTRA LA PAZ, LIBERTAD Y SEGURIDAD DE LAS PERSONAS</w:t>
            </w:r>
            <w:r w:rsidR="00D224B5">
              <w:rPr>
                <w:noProof/>
                <w:webHidden/>
              </w:rPr>
              <w:tab/>
            </w:r>
            <w:r w:rsidR="00D224B5">
              <w:rPr>
                <w:noProof/>
                <w:webHidden/>
              </w:rPr>
              <w:fldChar w:fldCharType="begin"/>
            </w:r>
            <w:r w:rsidR="00D224B5">
              <w:rPr>
                <w:noProof/>
                <w:webHidden/>
              </w:rPr>
              <w:instrText xml:space="preserve"> PAGEREF _Toc136592615 \h </w:instrText>
            </w:r>
            <w:r w:rsidR="00D224B5">
              <w:rPr>
                <w:noProof/>
                <w:webHidden/>
              </w:rPr>
            </w:r>
            <w:r w:rsidR="00D224B5">
              <w:rPr>
                <w:noProof/>
                <w:webHidden/>
              </w:rPr>
              <w:fldChar w:fldCharType="separate"/>
            </w:r>
            <w:r>
              <w:rPr>
                <w:noProof/>
                <w:webHidden/>
              </w:rPr>
              <w:t>159</w:t>
            </w:r>
            <w:r w:rsidR="00D224B5">
              <w:rPr>
                <w:noProof/>
                <w:webHidden/>
              </w:rPr>
              <w:fldChar w:fldCharType="end"/>
            </w:r>
          </w:hyperlink>
        </w:p>
        <w:p w14:paraId="70C26F04" w14:textId="2E582D3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16"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_Toc136592616 \h </w:instrText>
            </w:r>
            <w:r w:rsidR="00D224B5">
              <w:rPr>
                <w:noProof/>
                <w:webHidden/>
              </w:rPr>
            </w:r>
            <w:r w:rsidR="00D224B5">
              <w:rPr>
                <w:noProof/>
                <w:webHidden/>
              </w:rPr>
              <w:fldChar w:fldCharType="separate"/>
            </w:r>
            <w:r>
              <w:rPr>
                <w:noProof/>
                <w:webHidden/>
              </w:rPr>
              <w:t>159</w:t>
            </w:r>
            <w:r w:rsidR="00D224B5">
              <w:rPr>
                <w:noProof/>
                <w:webHidden/>
              </w:rPr>
              <w:fldChar w:fldCharType="end"/>
            </w:r>
          </w:hyperlink>
        </w:p>
        <w:p w14:paraId="6E29CFBB" w14:textId="4D846CD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17" w:history="1">
            <w:r w:rsidR="00D224B5" w:rsidRPr="00B5495F">
              <w:rPr>
                <w:rStyle w:val="Hipervnculo"/>
                <w:rFonts w:eastAsia="Calibri" w:cstheme="minorHAnsi"/>
                <w:b/>
                <w:bCs/>
                <w:noProof/>
                <w:lang w:val="es-MX" w:eastAsia="es-MX"/>
              </w:rPr>
              <w:t>AMENAZAS</w:t>
            </w:r>
            <w:r w:rsidR="00D224B5">
              <w:rPr>
                <w:noProof/>
                <w:webHidden/>
              </w:rPr>
              <w:tab/>
            </w:r>
            <w:r w:rsidR="00D224B5">
              <w:rPr>
                <w:noProof/>
                <w:webHidden/>
              </w:rPr>
              <w:fldChar w:fldCharType="begin"/>
            </w:r>
            <w:r w:rsidR="00D224B5">
              <w:rPr>
                <w:noProof/>
                <w:webHidden/>
              </w:rPr>
              <w:instrText xml:space="preserve"> PAGEREF _Toc136592617 \h </w:instrText>
            </w:r>
            <w:r w:rsidR="00D224B5">
              <w:rPr>
                <w:noProof/>
                <w:webHidden/>
              </w:rPr>
            </w:r>
            <w:r w:rsidR="00D224B5">
              <w:rPr>
                <w:noProof/>
                <w:webHidden/>
              </w:rPr>
              <w:fldChar w:fldCharType="separate"/>
            </w:r>
            <w:r>
              <w:rPr>
                <w:noProof/>
                <w:webHidden/>
              </w:rPr>
              <w:t>159</w:t>
            </w:r>
            <w:r w:rsidR="00D224B5">
              <w:rPr>
                <w:noProof/>
                <w:webHidden/>
              </w:rPr>
              <w:fldChar w:fldCharType="end"/>
            </w:r>
          </w:hyperlink>
        </w:p>
        <w:p w14:paraId="55132CB2" w14:textId="620714D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18"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_Toc136592618 \h </w:instrText>
            </w:r>
            <w:r w:rsidR="00D224B5">
              <w:rPr>
                <w:noProof/>
                <w:webHidden/>
              </w:rPr>
            </w:r>
            <w:r w:rsidR="00D224B5">
              <w:rPr>
                <w:noProof/>
                <w:webHidden/>
              </w:rPr>
              <w:fldChar w:fldCharType="separate"/>
            </w:r>
            <w:r>
              <w:rPr>
                <w:noProof/>
                <w:webHidden/>
              </w:rPr>
              <w:t>161</w:t>
            </w:r>
            <w:r w:rsidR="00D224B5">
              <w:rPr>
                <w:noProof/>
                <w:webHidden/>
              </w:rPr>
              <w:fldChar w:fldCharType="end"/>
            </w:r>
          </w:hyperlink>
        </w:p>
        <w:p w14:paraId="5BA69AEE" w14:textId="576F098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19" w:history="1">
            <w:r w:rsidR="00D224B5" w:rsidRPr="00B5495F">
              <w:rPr>
                <w:rStyle w:val="Hipervnculo"/>
                <w:rFonts w:eastAsia="Calibri" w:cstheme="minorHAnsi"/>
                <w:b/>
                <w:bCs/>
                <w:noProof/>
              </w:rPr>
              <w:t>CHANTAJE</w:t>
            </w:r>
            <w:r w:rsidR="00D224B5">
              <w:rPr>
                <w:noProof/>
                <w:webHidden/>
              </w:rPr>
              <w:tab/>
            </w:r>
            <w:r w:rsidR="00D224B5">
              <w:rPr>
                <w:noProof/>
                <w:webHidden/>
              </w:rPr>
              <w:fldChar w:fldCharType="begin"/>
            </w:r>
            <w:r w:rsidR="00D224B5">
              <w:rPr>
                <w:noProof/>
                <w:webHidden/>
              </w:rPr>
              <w:instrText xml:space="preserve"> PAGEREF _Toc136592619 \h </w:instrText>
            </w:r>
            <w:r w:rsidR="00D224B5">
              <w:rPr>
                <w:noProof/>
                <w:webHidden/>
              </w:rPr>
            </w:r>
            <w:r w:rsidR="00D224B5">
              <w:rPr>
                <w:noProof/>
                <w:webHidden/>
              </w:rPr>
              <w:fldChar w:fldCharType="separate"/>
            </w:r>
            <w:r>
              <w:rPr>
                <w:noProof/>
                <w:webHidden/>
              </w:rPr>
              <w:t>161</w:t>
            </w:r>
            <w:r w:rsidR="00D224B5">
              <w:rPr>
                <w:noProof/>
                <w:webHidden/>
              </w:rPr>
              <w:fldChar w:fldCharType="end"/>
            </w:r>
          </w:hyperlink>
        </w:p>
        <w:p w14:paraId="21927661" w14:textId="543828A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0"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_Toc136592620 \h </w:instrText>
            </w:r>
            <w:r w:rsidR="00D224B5">
              <w:rPr>
                <w:noProof/>
                <w:webHidden/>
              </w:rPr>
            </w:r>
            <w:r w:rsidR="00D224B5">
              <w:rPr>
                <w:noProof/>
                <w:webHidden/>
              </w:rPr>
              <w:fldChar w:fldCharType="separate"/>
            </w:r>
            <w:r>
              <w:rPr>
                <w:noProof/>
                <w:webHidden/>
              </w:rPr>
              <w:t>162</w:t>
            </w:r>
            <w:r w:rsidR="00D224B5">
              <w:rPr>
                <w:noProof/>
                <w:webHidden/>
              </w:rPr>
              <w:fldChar w:fldCharType="end"/>
            </w:r>
          </w:hyperlink>
        </w:p>
        <w:p w14:paraId="0AD41985" w14:textId="6129EED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1" w:history="1">
            <w:r w:rsidR="00D224B5" w:rsidRPr="00B5495F">
              <w:rPr>
                <w:rStyle w:val="Hipervnculo"/>
                <w:rFonts w:eastAsia="Calibri" w:cstheme="minorHAnsi"/>
                <w:b/>
                <w:bCs/>
                <w:noProof/>
                <w:lang w:val="es-MX" w:eastAsia="es-MX"/>
              </w:rPr>
              <w:t>ALLANAMIENTO DE MORADA, OFICINA O ESTABLECIMIENTO MERCANTIL</w:t>
            </w:r>
            <w:r w:rsidR="00D224B5">
              <w:rPr>
                <w:noProof/>
                <w:webHidden/>
              </w:rPr>
              <w:tab/>
            </w:r>
            <w:r w:rsidR="00D224B5">
              <w:rPr>
                <w:noProof/>
                <w:webHidden/>
              </w:rPr>
              <w:fldChar w:fldCharType="begin"/>
            </w:r>
            <w:r w:rsidR="00D224B5">
              <w:rPr>
                <w:noProof/>
                <w:webHidden/>
              </w:rPr>
              <w:instrText xml:space="preserve"> PAGEREF _Toc136592621 \h </w:instrText>
            </w:r>
            <w:r w:rsidR="00D224B5">
              <w:rPr>
                <w:noProof/>
                <w:webHidden/>
              </w:rPr>
            </w:r>
            <w:r w:rsidR="00D224B5">
              <w:rPr>
                <w:noProof/>
                <w:webHidden/>
              </w:rPr>
              <w:fldChar w:fldCharType="separate"/>
            </w:r>
            <w:r>
              <w:rPr>
                <w:noProof/>
                <w:webHidden/>
              </w:rPr>
              <w:t>162</w:t>
            </w:r>
            <w:r w:rsidR="00D224B5">
              <w:rPr>
                <w:noProof/>
                <w:webHidden/>
              </w:rPr>
              <w:fldChar w:fldCharType="end"/>
            </w:r>
          </w:hyperlink>
        </w:p>
        <w:p w14:paraId="05E3B23A" w14:textId="1B6DB35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2"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_Toc136592622 \h </w:instrText>
            </w:r>
            <w:r w:rsidR="00D224B5">
              <w:rPr>
                <w:noProof/>
                <w:webHidden/>
              </w:rPr>
            </w:r>
            <w:r w:rsidR="00D224B5">
              <w:rPr>
                <w:noProof/>
                <w:webHidden/>
              </w:rPr>
              <w:fldChar w:fldCharType="separate"/>
            </w:r>
            <w:r>
              <w:rPr>
                <w:noProof/>
                <w:webHidden/>
              </w:rPr>
              <w:t>162</w:t>
            </w:r>
            <w:r w:rsidR="00D224B5">
              <w:rPr>
                <w:noProof/>
                <w:webHidden/>
              </w:rPr>
              <w:fldChar w:fldCharType="end"/>
            </w:r>
          </w:hyperlink>
        </w:p>
        <w:p w14:paraId="0B39034F" w14:textId="0A5BAFF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3" w:history="1">
            <w:r w:rsidR="00D224B5" w:rsidRPr="00B5495F">
              <w:rPr>
                <w:rStyle w:val="Hipervnculo"/>
                <w:rFonts w:eastAsia="Calibri" w:cstheme="minorHAnsi"/>
                <w:b/>
                <w:bCs/>
                <w:noProof/>
                <w:lang w:val="es-MX" w:eastAsia="es-MX"/>
              </w:rPr>
              <w:t>ASALTO</w:t>
            </w:r>
            <w:r w:rsidR="00D224B5">
              <w:rPr>
                <w:noProof/>
                <w:webHidden/>
              </w:rPr>
              <w:tab/>
            </w:r>
            <w:r w:rsidR="00D224B5">
              <w:rPr>
                <w:noProof/>
                <w:webHidden/>
              </w:rPr>
              <w:fldChar w:fldCharType="begin"/>
            </w:r>
            <w:r w:rsidR="00D224B5">
              <w:rPr>
                <w:noProof/>
                <w:webHidden/>
              </w:rPr>
              <w:instrText xml:space="preserve"> PAGEREF _Toc136592623 \h </w:instrText>
            </w:r>
            <w:r w:rsidR="00D224B5">
              <w:rPr>
                <w:noProof/>
                <w:webHidden/>
              </w:rPr>
            </w:r>
            <w:r w:rsidR="00D224B5">
              <w:rPr>
                <w:noProof/>
                <w:webHidden/>
              </w:rPr>
              <w:fldChar w:fldCharType="separate"/>
            </w:r>
            <w:r>
              <w:rPr>
                <w:noProof/>
                <w:webHidden/>
              </w:rPr>
              <w:t>162</w:t>
            </w:r>
            <w:r w:rsidR="00D224B5">
              <w:rPr>
                <w:noProof/>
                <w:webHidden/>
              </w:rPr>
              <w:fldChar w:fldCharType="end"/>
            </w:r>
          </w:hyperlink>
        </w:p>
        <w:p w14:paraId="2540B5EF" w14:textId="204997D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4" w:history="1">
            <w:r w:rsidR="00D224B5" w:rsidRPr="00B5495F">
              <w:rPr>
                <w:rStyle w:val="Hipervnculo"/>
                <w:rFonts w:eastAsia="Calibri" w:cstheme="minorHAnsi"/>
                <w:b/>
                <w:noProof/>
              </w:rPr>
              <w:t>CAPÍTULO V</w:t>
            </w:r>
            <w:r w:rsidR="00D224B5">
              <w:rPr>
                <w:noProof/>
                <w:webHidden/>
              </w:rPr>
              <w:tab/>
            </w:r>
            <w:r w:rsidR="00D224B5">
              <w:rPr>
                <w:noProof/>
                <w:webHidden/>
              </w:rPr>
              <w:fldChar w:fldCharType="begin"/>
            </w:r>
            <w:r w:rsidR="00D224B5">
              <w:rPr>
                <w:noProof/>
                <w:webHidden/>
              </w:rPr>
              <w:instrText xml:space="preserve"> PAGEREF _Toc136592624 \h </w:instrText>
            </w:r>
            <w:r w:rsidR="00D224B5">
              <w:rPr>
                <w:noProof/>
                <w:webHidden/>
              </w:rPr>
            </w:r>
            <w:r w:rsidR="00D224B5">
              <w:rPr>
                <w:noProof/>
                <w:webHidden/>
              </w:rPr>
              <w:fldChar w:fldCharType="separate"/>
            </w:r>
            <w:r>
              <w:rPr>
                <w:noProof/>
                <w:webHidden/>
              </w:rPr>
              <w:t>164</w:t>
            </w:r>
            <w:r w:rsidR="00D224B5">
              <w:rPr>
                <w:noProof/>
                <w:webHidden/>
              </w:rPr>
              <w:fldChar w:fldCharType="end"/>
            </w:r>
          </w:hyperlink>
        </w:p>
        <w:p w14:paraId="3E904932" w14:textId="774C50D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5" w:history="1">
            <w:r w:rsidR="00D224B5" w:rsidRPr="00B5495F">
              <w:rPr>
                <w:rStyle w:val="Hipervnculo"/>
                <w:rFonts w:eastAsia="Calibri" w:cstheme="minorHAnsi"/>
                <w:b/>
                <w:noProof/>
              </w:rPr>
              <w:t>PRIVACIÓN DE LA LIBERTAD PERSONAL</w:t>
            </w:r>
            <w:r w:rsidR="00D224B5">
              <w:rPr>
                <w:noProof/>
                <w:webHidden/>
              </w:rPr>
              <w:tab/>
            </w:r>
            <w:r w:rsidR="00D224B5">
              <w:rPr>
                <w:noProof/>
                <w:webHidden/>
              </w:rPr>
              <w:fldChar w:fldCharType="begin"/>
            </w:r>
            <w:r w:rsidR="00D224B5">
              <w:rPr>
                <w:noProof/>
                <w:webHidden/>
              </w:rPr>
              <w:instrText xml:space="preserve"> PAGEREF _Toc136592625 \h </w:instrText>
            </w:r>
            <w:r w:rsidR="00D224B5">
              <w:rPr>
                <w:noProof/>
                <w:webHidden/>
              </w:rPr>
            </w:r>
            <w:r w:rsidR="00D224B5">
              <w:rPr>
                <w:noProof/>
                <w:webHidden/>
              </w:rPr>
              <w:fldChar w:fldCharType="separate"/>
            </w:r>
            <w:r>
              <w:rPr>
                <w:noProof/>
                <w:webHidden/>
              </w:rPr>
              <w:t>164</w:t>
            </w:r>
            <w:r w:rsidR="00D224B5">
              <w:rPr>
                <w:noProof/>
                <w:webHidden/>
              </w:rPr>
              <w:fldChar w:fldCharType="end"/>
            </w:r>
          </w:hyperlink>
        </w:p>
        <w:p w14:paraId="4054E5EB" w14:textId="610AA4E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6"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_Toc136592626 \h </w:instrText>
            </w:r>
            <w:r w:rsidR="00D224B5">
              <w:rPr>
                <w:noProof/>
                <w:webHidden/>
              </w:rPr>
            </w:r>
            <w:r w:rsidR="00D224B5">
              <w:rPr>
                <w:noProof/>
                <w:webHidden/>
              </w:rPr>
              <w:fldChar w:fldCharType="separate"/>
            </w:r>
            <w:r>
              <w:rPr>
                <w:noProof/>
                <w:webHidden/>
              </w:rPr>
              <w:t>165</w:t>
            </w:r>
            <w:r w:rsidR="00D224B5">
              <w:rPr>
                <w:noProof/>
                <w:webHidden/>
              </w:rPr>
              <w:fldChar w:fldCharType="end"/>
            </w:r>
          </w:hyperlink>
        </w:p>
        <w:p w14:paraId="140551A6" w14:textId="4DD446F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7" w:history="1">
            <w:r w:rsidR="00D224B5" w:rsidRPr="00B5495F">
              <w:rPr>
                <w:rStyle w:val="Hipervnculo"/>
                <w:rFonts w:eastAsia="Calibri" w:cstheme="minorHAnsi"/>
                <w:b/>
                <w:bCs/>
                <w:noProof/>
                <w:lang w:val="es-MX" w:eastAsia="es-MX"/>
              </w:rPr>
              <w:t>USURPACIÓN DE IDENTIDAD</w:t>
            </w:r>
            <w:r w:rsidR="00D224B5">
              <w:rPr>
                <w:noProof/>
                <w:webHidden/>
              </w:rPr>
              <w:tab/>
            </w:r>
            <w:r w:rsidR="00D224B5">
              <w:rPr>
                <w:noProof/>
                <w:webHidden/>
              </w:rPr>
              <w:fldChar w:fldCharType="begin"/>
            </w:r>
            <w:r w:rsidR="00D224B5">
              <w:rPr>
                <w:noProof/>
                <w:webHidden/>
              </w:rPr>
              <w:instrText xml:space="preserve"> PAGEREF _Toc136592627 \h </w:instrText>
            </w:r>
            <w:r w:rsidR="00D224B5">
              <w:rPr>
                <w:noProof/>
                <w:webHidden/>
              </w:rPr>
            </w:r>
            <w:r w:rsidR="00D224B5">
              <w:rPr>
                <w:noProof/>
                <w:webHidden/>
              </w:rPr>
              <w:fldChar w:fldCharType="separate"/>
            </w:r>
            <w:r>
              <w:rPr>
                <w:noProof/>
                <w:webHidden/>
              </w:rPr>
              <w:t>165</w:t>
            </w:r>
            <w:r w:rsidR="00D224B5">
              <w:rPr>
                <w:noProof/>
                <w:webHidden/>
              </w:rPr>
              <w:fldChar w:fldCharType="end"/>
            </w:r>
          </w:hyperlink>
        </w:p>
        <w:p w14:paraId="2B1A08A6" w14:textId="1F3F562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8"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_Toc136592628 \h </w:instrText>
            </w:r>
            <w:r w:rsidR="00D224B5">
              <w:rPr>
                <w:noProof/>
                <w:webHidden/>
              </w:rPr>
            </w:r>
            <w:r w:rsidR="00D224B5">
              <w:rPr>
                <w:noProof/>
                <w:webHidden/>
              </w:rPr>
              <w:fldChar w:fldCharType="separate"/>
            </w:r>
            <w:r>
              <w:rPr>
                <w:noProof/>
                <w:webHidden/>
              </w:rPr>
              <w:t>167</w:t>
            </w:r>
            <w:r w:rsidR="00D224B5">
              <w:rPr>
                <w:noProof/>
                <w:webHidden/>
              </w:rPr>
              <w:fldChar w:fldCharType="end"/>
            </w:r>
          </w:hyperlink>
        </w:p>
        <w:p w14:paraId="20CA9CC0" w14:textId="3CB8D36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29" w:history="1">
            <w:r w:rsidR="00D224B5" w:rsidRPr="00B5495F">
              <w:rPr>
                <w:rStyle w:val="Hipervnculo"/>
                <w:rFonts w:eastAsia="Calibri" w:cstheme="minorHAnsi"/>
                <w:b/>
                <w:noProof/>
              </w:rPr>
              <w:t>EXTORSIÓN</w:t>
            </w:r>
            <w:r w:rsidR="00D224B5">
              <w:rPr>
                <w:noProof/>
                <w:webHidden/>
              </w:rPr>
              <w:tab/>
            </w:r>
            <w:r w:rsidR="00D224B5">
              <w:rPr>
                <w:noProof/>
                <w:webHidden/>
              </w:rPr>
              <w:fldChar w:fldCharType="begin"/>
            </w:r>
            <w:r w:rsidR="00D224B5">
              <w:rPr>
                <w:noProof/>
                <w:webHidden/>
              </w:rPr>
              <w:instrText xml:space="preserve"> PAGEREF _Toc136592629 \h </w:instrText>
            </w:r>
            <w:r w:rsidR="00D224B5">
              <w:rPr>
                <w:noProof/>
                <w:webHidden/>
              </w:rPr>
            </w:r>
            <w:r w:rsidR="00D224B5">
              <w:rPr>
                <w:noProof/>
                <w:webHidden/>
              </w:rPr>
              <w:fldChar w:fldCharType="separate"/>
            </w:r>
            <w:r>
              <w:rPr>
                <w:noProof/>
                <w:webHidden/>
              </w:rPr>
              <w:t>167</w:t>
            </w:r>
            <w:r w:rsidR="00D224B5">
              <w:rPr>
                <w:noProof/>
                <w:webHidden/>
              </w:rPr>
              <w:fldChar w:fldCharType="end"/>
            </w:r>
          </w:hyperlink>
        </w:p>
        <w:p w14:paraId="17EC406D" w14:textId="279E80D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0" w:history="1">
            <w:r w:rsidR="00D224B5" w:rsidRPr="00B5495F">
              <w:rPr>
                <w:rStyle w:val="Hipervnculo"/>
                <w:rFonts w:eastAsia="Calibri" w:cstheme="minorHAns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_Toc136592630 \h </w:instrText>
            </w:r>
            <w:r w:rsidR="00D224B5">
              <w:rPr>
                <w:noProof/>
                <w:webHidden/>
              </w:rPr>
            </w:r>
            <w:r w:rsidR="00D224B5">
              <w:rPr>
                <w:noProof/>
                <w:webHidden/>
              </w:rPr>
              <w:fldChar w:fldCharType="separate"/>
            </w:r>
            <w:r>
              <w:rPr>
                <w:noProof/>
                <w:webHidden/>
              </w:rPr>
              <w:t>168</w:t>
            </w:r>
            <w:r w:rsidR="00D224B5">
              <w:rPr>
                <w:noProof/>
                <w:webHidden/>
              </w:rPr>
              <w:fldChar w:fldCharType="end"/>
            </w:r>
          </w:hyperlink>
        </w:p>
        <w:p w14:paraId="5D7064CC" w14:textId="4A6D899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1" w:history="1">
            <w:r w:rsidR="00D224B5" w:rsidRPr="00B5495F">
              <w:rPr>
                <w:rStyle w:val="Hipervnculo"/>
                <w:rFonts w:eastAsia="Calibri" w:cstheme="minorHAnsi"/>
                <w:b/>
                <w:bCs/>
                <w:noProof/>
                <w:lang w:val="es-MX" w:eastAsia="es-MX"/>
              </w:rPr>
              <w:t>DESAPARICIÓN FORZADA DE PERSONAS</w:t>
            </w:r>
            <w:r w:rsidR="00D224B5">
              <w:rPr>
                <w:noProof/>
                <w:webHidden/>
              </w:rPr>
              <w:tab/>
            </w:r>
            <w:r w:rsidR="00D224B5">
              <w:rPr>
                <w:noProof/>
                <w:webHidden/>
              </w:rPr>
              <w:fldChar w:fldCharType="begin"/>
            </w:r>
            <w:r w:rsidR="00D224B5">
              <w:rPr>
                <w:noProof/>
                <w:webHidden/>
              </w:rPr>
              <w:instrText xml:space="preserve"> PAGEREF _Toc136592631 \h </w:instrText>
            </w:r>
            <w:r w:rsidR="00D224B5">
              <w:rPr>
                <w:noProof/>
                <w:webHidden/>
              </w:rPr>
            </w:r>
            <w:r w:rsidR="00D224B5">
              <w:rPr>
                <w:noProof/>
                <w:webHidden/>
              </w:rPr>
              <w:fldChar w:fldCharType="separate"/>
            </w:r>
            <w:r>
              <w:rPr>
                <w:noProof/>
                <w:webHidden/>
              </w:rPr>
              <w:t>168</w:t>
            </w:r>
            <w:r w:rsidR="00D224B5">
              <w:rPr>
                <w:noProof/>
                <w:webHidden/>
              </w:rPr>
              <w:fldChar w:fldCharType="end"/>
            </w:r>
          </w:hyperlink>
        </w:p>
        <w:p w14:paraId="3BD7BFB9" w14:textId="22573A61"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32" w:history="1">
            <w:r w:rsidR="00D224B5" w:rsidRPr="00B5495F">
              <w:rPr>
                <w:rStyle w:val="Hipervnculo"/>
                <w:rFonts w:eastAsia="Calibri" w:cstheme="minorHAnsi"/>
                <w:b/>
                <w:noProof/>
                <w:lang w:val="es-MX" w:eastAsia="es-MX"/>
              </w:rPr>
              <w:t>TÍTULO DÉCIMO SÉPTIMO</w:t>
            </w:r>
            <w:r w:rsidR="00D224B5">
              <w:rPr>
                <w:noProof/>
                <w:webHidden/>
              </w:rPr>
              <w:tab/>
            </w:r>
            <w:r w:rsidR="00D224B5">
              <w:rPr>
                <w:noProof/>
                <w:webHidden/>
              </w:rPr>
              <w:fldChar w:fldCharType="begin"/>
            </w:r>
            <w:r w:rsidR="00D224B5">
              <w:rPr>
                <w:noProof/>
                <w:webHidden/>
              </w:rPr>
              <w:instrText xml:space="preserve"> PAGEREF _Toc136592632 \h </w:instrText>
            </w:r>
            <w:r w:rsidR="00D224B5">
              <w:rPr>
                <w:noProof/>
                <w:webHidden/>
              </w:rPr>
            </w:r>
            <w:r w:rsidR="00D224B5">
              <w:rPr>
                <w:noProof/>
                <w:webHidden/>
              </w:rPr>
              <w:fldChar w:fldCharType="separate"/>
            </w:r>
            <w:r>
              <w:rPr>
                <w:noProof/>
                <w:webHidden/>
              </w:rPr>
              <w:t>170</w:t>
            </w:r>
            <w:r w:rsidR="00D224B5">
              <w:rPr>
                <w:noProof/>
                <w:webHidden/>
              </w:rPr>
              <w:fldChar w:fldCharType="end"/>
            </w:r>
          </w:hyperlink>
        </w:p>
        <w:p w14:paraId="5EE2FF56" w14:textId="24A7AD1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3"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_Toc136592633 \h </w:instrText>
            </w:r>
            <w:r w:rsidR="00D224B5">
              <w:rPr>
                <w:noProof/>
                <w:webHidden/>
              </w:rPr>
            </w:r>
            <w:r w:rsidR="00D224B5">
              <w:rPr>
                <w:noProof/>
                <w:webHidden/>
              </w:rPr>
              <w:fldChar w:fldCharType="separate"/>
            </w:r>
            <w:r>
              <w:rPr>
                <w:noProof/>
                <w:webHidden/>
              </w:rPr>
              <w:t>170</w:t>
            </w:r>
            <w:r w:rsidR="00D224B5">
              <w:rPr>
                <w:noProof/>
                <w:webHidden/>
              </w:rPr>
              <w:fldChar w:fldCharType="end"/>
            </w:r>
          </w:hyperlink>
        </w:p>
        <w:p w14:paraId="456A6BFF" w14:textId="098C5A6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4"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_Toc136592634 \h </w:instrText>
            </w:r>
            <w:r w:rsidR="00D224B5">
              <w:rPr>
                <w:noProof/>
                <w:webHidden/>
              </w:rPr>
            </w:r>
            <w:r w:rsidR="00D224B5">
              <w:rPr>
                <w:noProof/>
                <w:webHidden/>
              </w:rPr>
              <w:fldChar w:fldCharType="separate"/>
            </w:r>
            <w:r>
              <w:rPr>
                <w:noProof/>
                <w:webHidden/>
              </w:rPr>
              <w:t>170</w:t>
            </w:r>
            <w:r w:rsidR="00D224B5">
              <w:rPr>
                <w:noProof/>
                <w:webHidden/>
              </w:rPr>
              <w:fldChar w:fldCharType="end"/>
            </w:r>
          </w:hyperlink>
        </w:p>
        <w:p w14:paraId="1EBDE2BE" w14:textId="75D3262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5"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_Toc136592635 \h </w:instrText>
            </w:r>
            <w:r w:rsidR="00D224B5">
              <w:rPr>
                <w:noProof/>
                <w:webHidden/>
              </w:rPr>
            </w:r>
            <w:r w:rsidR="00D224B5">
              <w:rPr>
                <w:noProof/>
                <w:webHidden/>
              </w:rPr>
              <w:fldChar w:fldCharType="separate"/>
            </w:r>
            <w:r>
              <w:rPr>
                <w:noProof/>
                <w:webHidden/>
              </w:rPr>
              <w:t>171</w:t>
            </w:r>
            <w:r w:rsidR="00D224B5">
              <w:rPr>
                <w:noProof/>
                <w:webHidden/>
              </w:rPr>
              <w:fldChar w:fldCharType="end"/>
            </w:r>
          </w:hyperlink>
        </w:p>
        <w:p w14:paraId="75B042F9" w14:textId="0DB21A4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6" w:history="1">
            <w:r w:rsidR="00D224B5" w:rsidRPr="00B5495F">
              <w:rPr>
                <w:rStyle w:val="Hipervnculo"/>
                <w:rFonts w:eastAsia="Calibri" w:cstheme="minorHAnsi"/>
                <w:b/>
                <w:noProof/>
              </w:rPr>
              <w:t>CAPÍTULO IV</w:t>
            </w:r>
            <w:r w:rsidR="00D224B5">
              <w:rPr>
                <w:noProof/>
                <w:webHidden/>
              </w:rPr>
              <w:tab/>
            </w:r>
            <w:r w:rsidR="00D224B5">
              <w:rPr>
                <w:noProof/>
                <w:webHidden/>
              </w:rPr>
              <w:fldChar w:fldCharType="begin"/>
            </w:r>
            <w:r w:rsidR="00D224B5">
              <w:rPr>
                <w:noProof/>
                <w:webHidden/>
              </w:rPr>
              <w:instrText xml:space="preserve"> PAGEREF _Toc136592636 \h </w:instrText>
            </w:r>
            <w:r w:rsidR="00D224B5">
              <w:rPr>
                <w:noProof/>
                <w:webHidden/>
              </w:rPr>
            </w:r>
            <w:r w:rsidR="00D224B5">
              <w:rPr>
                <w:noProof/>
                <w:webHidden/>
              </w:rPr>
              <w:fldChar w:fldCharType="separate"/>
            </w:r>
            <w:r>
              <w:rPr>
                <w:noProof/>
                <w:webHidden/>
              </w:rPr>
              <w:t>171</w:t>
            </w:r>
            <w:r w:rsidR="00D224B5">
              <w:rPr>
                <w:noProof/>
                <w:webHidden/>
              </w:rPr>
              <w:fldChar w:fldCharType="end"/>
            </w:r>
          </w:hyperlink>
        </w:p>
        <w:p w14:paraId="06065441" w14:textId="07FB0D8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37"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_Toc136592637 \h </w:instrText>
            </w:r>
            <w:r w:rsidR="00D224B5">
              <w:rPr>
                <w:noProof/>
                <w:webHidden/>
              </w:rPr>
            </w:r>
            <w:r w:rsidR="00D224B5">
              <w:rPr>
                <w:noProof/>
                <w:webHidden/>
              </w:rPr>
              <w:fldChar w:fldCharType="separate"/>
            </w:r>
            <w:r>
              <w:rPr>
                <w:noProof/>
                <w:webHidden/>
              </w:rPr>
              <w:t>171</w:t>
            </w:r>
            <w:r w:rsidR="00D224B5">
              <w:rPr>
                <w:noProof/>
                <w:webHidden/>
              </w:rPr>
              <w:fldChar w:fldCharType="end"/>
            </w:r>
          </w:hyperlink>
        </w:p>
        <w:p w14:paraId="3BDAF697" w14:textId="00959DFD"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38" w:history="1">
            <w:r w:rsidR="00D224B5" w:rsidRPr="00B5495F">
              <w:rPr>
                <w:rStyle w:val="Hipervnculo"/>
                <w:rFonts w:eastAsia="Calibri" w:cstheme="minorHAnsi"/>
                <w:b/>
                <w:noProof/>
                <w:lang w:val="es-MX" w:eastAsia="es-MX"/>
              </w:rPr>
              <w:t>TÍTULO DÉCIMO OCTAVO</w:t>
            </w:r>
            <w:r w:rsidR="00D224B5">
              <w:rPr>
                <w:noProof/>
                <w:webHidden/>
              </w:rPr>
              <w:tab/>
            </w:r>
            <w:r w:rsidR="00D224B5">
              <w:rPr>
                <w:noProof/>
                <w:webHidden/>
              </w:rPr>
              <w:fldChar w:fldCharType="begin"/>
            </w:r>
            <w:r w:rsidR="00D224B5">
              <w:rPr>
                <w:noProof/>
                <w:webHidden/>
              </w:rPr>
              <w:instrText xml:space="preserve"> PAGEREF _Toc136592638 \h </w:instrText>
            </w:r>
            <w:r w:rsidR="00D224B5">
              <w:rPr>
                <w:noProof/>
                <w:webHidden/>
              </w:rPr>
            </w:r>
            <w:r w:rsidR="00D224B5">
              <w:rPr>
                <w:noProof/>
                <w:webHidden/>
              </w:rPr>
              <w:fldChar w:fldCharType="separate"/>
            </w:r>
            <w:r>
              <w:rPr>
                <w:noProof/>
                <w:webHidden/>
              </w:rPr>
              <w:t>172</w:t>
            </w:r>
            <w:r w:rsidR="00D224B5">
              <w:rPr>
                <w:noProof/>
                <w:webHidden/>
              </w:rPr>
              <w:fldChar w:fldCharType="end"/>
            </w:r>
          </w:hyperlink>
        </w:p>
        <w:p w14:paraId="5A32C271" w14:textId="0C8A1D03"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39" w:history="1">
            <w:r w:rsidR="00D224B5" w:rsidRPr="00B5495F">
              <w:rPr>
                <w:rStyle w:val="Hipervnculo"/>
                <w:rFonts w:eastAsia="Calibri" w:cstheme="minorHAnsi"/>
                <w:b/>
                <w:bCs/>
                <w:noProof/>
                <w:lang w:val="es-MX" w:eastAsia="es-MX"/>
              </w:rPr>
              <w:t>DELITOS CONTRA LA VIDA Y LA INTEGRIDAD CORPORAL</w:t>
            </w:r>
            <w:r w:rsidR="00D224B5">
              <w:rPr>
                <w:noProof/>
                <w:webHidden/>
              </w:rPr>
              <w:tab/>
            </w:r>
            <w:r w:rsidR="00D224B5">
              <w:rPr>
                <w:noProof/>
                <w:webHidden/>
              </w:rPr>
              <w:fldChar w:fldCharType="begin"/>
            </w:r>
            <w:r w:rsidR="00D224B5">
              <w:rPr>
                <w:noProof/>
                <w:webHidden/>
              </w:rPr>
              <w:instrText xml:space="preserve"> PAGEREF _Toc136592639 \h </w:instrText>
            </w:r>
            <w:r w:rsidR="00D224B5">
              <w:rPr>
                <w:noProof/>
                <w:webHidden/>
              </w:rPr>
            </w:r>
            <w:r w:rsidR="00D224B5">
              <w:rPr>
                <w:noProof/>
                <w:webHidden/>
              </w:rPr>
              <w:fldChar w:fldCharType="separate"/>
            </w:r>
            <w:r>
              <w:rPr>
                <w:noProof/>
                <w:webHidden/>
              </w:rPr>
              <w:t>172</w:t>
            </w:r>
            <w:r w:rsidR="00D224B5">
              <w:rPr>
                <w:noProof/>
                <w:webHidden/>
              </w:rPr>
              <w:fldChar w:fldCharType="end"/>
            </w:r>
          </w:hyperlink>
        </w:p>
        <w:p w14:paraId="685A3CBE" w14:textId="57C4342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0"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_Toc136592640 \h </w:instrText>
            </w:r>
            <w:r w:rsidR="00D224B5">
              <w:rPr>
                <w:noProof/>
                <w:webHidden/>
              </w:rPr>
            </w:r>
            <w:r w:rsidR="00D224B5">
              <w:rPr>
                <w:noProof/>
                <w:webHidden/>
              </w:rPr>
              <w:fldChar w:fldCharType="separate"/>
            </w:r>
            <w:r>
              <w:rPr>
                <w:noProof/>
                <w:webHidden/>
              </w:rPr>
              <w:t>172</w:t>
            </w:r>
            <w:r w:rsidR="00D224B5">
              <w:rPr>
                <w:noProof/>
                <w:webHidden/>
              </w:rPr>
              <w:fldChar w:fldCharType="end"/>
            </w:r>
          </w:hyperlink>
        </w:p>
        <w:p w14:paraId="68D9411A" w14:textId="1DBFE41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1" w:history="1">
            <w:r w:rsidR="00D224B5" w:rsidRPr="00B5495F">
              <w:rPr>
                <w:rStyle w:val="Hipervnculo"/>
                <w:rFonts w:eastAsia="Calibri" w:cstheme="minorHAnsi"/>
                <w:b/>
                <w:bCs/>
                <w:noProof/>
                <w:lang w:val="es-MX" w:eastAsia="es-MX"/>
              </w:rPr>
              <w:t>LESIONES</w:t>
            </w:r>
            <w:r w:rsidR="00D224B5">
              <w:rPr>
                <w:noProof/>
                <w:webHidden/>
              </w:rPr>
              <w:tab/>
            </w:r>
            <w:r w:rsidR="00D224B5">
              <w:rPr>
                <w:noProof/>
                <w:webHidden/>
              </w:rPr>
              <w:fldChar w:fldCharType="begin"/>
            </w:r>
            <w:r w:rsidR="00D224B5">
              <w:rPr>
                <w:noProof/>
                <w:webHidden/>
              </w:rPr>
              <w:instrText xml:space="preserve"> PAGEREF _Toc136592641 \h </w:instrText>
            </w:r>
            <w:r w:rsidR="00D224B5">
              <w:rPr>
                <w:noProof/>
                <w:webHidden/>
              </w:rPr>
            </w:r>
            <w:r w:rsidR="00D224B5">
              <w:rPr>
                <w:noProof/>
                <w:webHidden/>
              </w:rPr>
              <w:fldChar w:fldCharType="separate"/>
            </w:r>
            <w:r>
              <w:rPr>
                <w:noProof/>
                <w:webHidden/>
              </w:rPr>
              <w:t>172</w:t>
            </w:r>
            <w:r w:rsidR="00D224B5">
              <w:rPr>
                <w:noProof/>
                <w:webHidden/>
              </w:rPr>
              <w:fldChar w:fldCharType="end"/>
            </w:r>
          </w:hyperlink>
        </w:p>
        <w:p w14:paraId="71A37ADA" w14:textId="6B68C91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2"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_Toc136592642 \h </w:instrText>
            </w:r>
            <w:r w:rsidR="00D224B5">
              <w:rPr>
                <w:noProof/>
                <w:webHidden/>
              </w:rPr>
            </w:r>
            <w:r w:rsidR="00D224B5">
              <w:rPr>
                <w:noProof/>
                <w:webHidden/>
              </w:rPr>
              <w:fldChar w:fldCharType="separate"/>
            </w:r>
            <w:r>
              <w:rPr>
                <w:noProof/>
                <w:webHidden/>
              </w:rPr>
              <w:t>176</w:t>
            </w:r>
            <w:r w:rsidR="00D224B5">
              <w:rPr>
                <w:noProof/>
                <w:webHidden/>
              </w:rPr>
              <w:fldChar w:fldCharType="end"/>
            </w:r>
          </w:hyperlink>
        </w:p>
        <w:p w14:paraId="27ACF96E" w14:textId="17D2980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3" w:history="1">
            <w:r w:rsidR="00D224B5" w:rsidRPr="00B5495F">
              <w:rPr>
                <w:rStyle w:val="Hipervnculo"/>
                <w:rFonts w:eastAsia="Calibri" w:cstheme="minorHAnsi"/>
                <w:b/>
                <w:bCs/>
                <w:noProof/>
                <w:lang w:val="es-MX" w:eastAsia="es-MX"/>
              </w:rPr>
              <w:t>HOMICIDIO</w:t>
            </w:r>
            <w:r w:rsidR="00D224B5">
              <w:rPr>
                <w:noProof/>
                <w:webHidden/>
              </w:rPr>
              <w:tab/>
            </w:r>
            <w:r w:rsidR="00D224B5">
              <w:rPr>
                <w:noProof/>
                <w:webHidden/>
              </w:rPr>
              <w:fldChar w:fldCharType="begin"/>
            </w:r>
            <w:r w:rsidR="00D224B5">
              <w:rPr>
                <w:noProof/>
                <w:webHidden/>
              </w:rPr>
              <w:instrText xml:space="preserve"> PAGEREF _Toc136592643 \h </w:instrText>
            </w:r>
            <w:r w:rsidR="00D224B5">
              <w:rPr>
                <w:noProof/>
                <w:webHidden/>
              </w:rPr>
            </w:r>
            <w:r w:rsidR="00D224B5">
              <w:rPr>
                <w:noProof/>
                <w:webHidden/>
              </w:rPr>
              <w:fldChar w:fldCharType="separate"/>
            </w:r>
            <w:r>
              <w:rPr>
                <w:noProof/>
                <w:webHidden/>
              </w:rPr>
              <w:t>176</w:t>
            </w:r>
            <w:r w:rsidR="00D224B5">
              <w:rPr>
                <w:noProof/>
                <w:webHidden/>
              </w:rPr>
              <w:fldChar w:fldCharType="end"/>
            </w:r>
          </w:hyperlink>
        </w:p>
        <w:p w14:paraId="31E9AABB" w14:textId="738FD25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4"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_Toc136592644 \h </w:instrText>
            </w:r>
            <w:r w:rsidR="00D224B5">
              <w:rPr>
                <w:noProof/>
                <w:webHidden/>
              </w:rPr>
            </w:r>
            <w:r w:rsidR="00D224B5">
              <w:rPr>
                <w:noProof/>
                <w:webHidden/>
              </w:rPr>
              <w:fldChar w:fldCharType="separate"/>
            </w:r>
            <w:r>
              <w:rPr>
                <w:noProof/>
                <w:webHidden/>
              </w:rPr>
              <w:t>178</w:t>
            </w:r>
            <w:r w:rsidR="00D224B5">
              <w:rPr>
                <w:noProof/>
                <w:webHidden/>
              </w:rPr>
              <w:fldChar w:fldCharType="end"/>
            </w:r>
          </w:hyperlink>
        </w:p>
        <w:p w14:paraId="6C47A37E" w14:textId="069A483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5" w:history="1">
            <w:r w:rsidR="00D224B5" w:rsidRPr="00B5495F">
              <w:rPr>
                <w:rStyle w:val="Hipervnculo"/>
                <w:rFonts w:eastAsia="Calibri" w:cstheme="minorHAnsi"/>
                <w:b/>
                <w:bCs/>
                <w:noProof/>
                <w:lang w:val="es-MX" w:eastAsia="es-MX"/>
              </w:rPr>
              <w:t>REGLAS COMUNES PARA LESIONES Y HOMICIDIOS</w:t>
            </w:r>
            <w:r w:rsidR="00D224B5">
              <w:rPr>
                <w:noProof/>
                <w:webHidden/>
              </w:rPr>
              <w:tab/>
            </w:r>
            <w:r w:rsidR="00D224B5">
              <w:rPr>
                <w:noProof/>
                <w:webHidden/>
              </w:rPr>
              <w:fldChar w:fldCharType="begin"/>
            </w:r>
            <w:r w:rsidR="00D224B5">
              <w:rPr>
                <w:noProof/>
                <w:webHidden/>
              </w:rPr>
              <w:instrText xml:space="preserve"> PAGEREF _Toc136592645 \h </w:instrText>
            </w:r>
            <w:r w:rsidR="00D224B5">
              <w:rPr>
                <w:noProof/>
                <w:webHidden/>
              </w:rPr>
            </w:r>
            <w:r w:rsidR="00D224B5">
              <w:rPr>
                <w:noProof/>
                <w:webHidden/>
              </w:rPr>
              <w:fldChar w:fldCharType="separate"/>
            </w:r>
            <w:r>
              <w:rPr>
                <w:noProof/>
                <w:webHidden/>
              </w:rPr>
              <w:t>178</w:t>
            </w:r>
            <w:r w:rsidR="00D224B5">
              <w:rPr>
                <w:noProof/>
                <w:webHidden/>
              </w:rPr>
              <w:fldChar w:fldCharType="end"/>
            </w:r>
          </w:hyperlink>
        </w:p>
        <w:p w14:paraId="135817A1" w14:textId="5E4E5235"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6"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_Toc136592646 \h </w:instrText>
            </w:r>
            <w:r w:rsidR="00D224B5">
              <w:rPr>
                <w:noProof/>
                <w:webHidden/>
              </w:rPr>
            </w:r>
            <w:r w:rsidR="00D224B5">
              <w:rPr>
                <w:noProof/>
                <w:webHidden/>
              </w:rPr>
              <w:fldChar w:fldCharType="separate"/>
            </w:r>
            <w:r>
              <w:rPr>
                <w:noProof/>
                <w:webHidden/>
              </w:rPr>
              <w:t>185</w:t>
            </w:r>
            <w:r w:rsidR="00D224B5">
              <w:rPr>
                <w:noProof/>
                <w:webHidden/>
              </w:rPr>
              <w:fldChar w:fldCharType="end"/>
            </w:r>
          </w:hyperlink>
        </w:p>
        <w:p w14:paraId="358F42E5" w14:textId="135B504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7" w:history="1">
            <w:r w:rsidR="00D224B5" w:rsidRPr="00B5495F">
              <w:rPr>
                <w:rStyle w:val="Hipervnculo"/>
                <w:rFonts w:eastAsia="Calibri" w:cstheme="minorHAnsi"/>
                <w:b/>
                <w:bCs/>
                <w:noProof/>
                <w:lang w:val="es-MX" w:eastAsia="es-MX"/>
              </w:rPr>
              <w:t>DISPARO DE ARMA DE FUEGO</w:t>
            </w:r>
            <w:r w:rsidR="00D224B5">
              <w:rPr>
                <w:noProof/>
                <w:webHidden/>
              </w:rPr>
              <w:tab/>
            </w:r>
            <w:r w:rsidR="00D224B5">
              <w:rPr>
                <w:noProof/>
                <w:webHidden/>
              </w:rPr>
              <w:fldChar w:fldCharType="begin"/>
            </w:r>
            <w:r w:rsidR="00D224B5">
              <w:rPr>
                <w:noProof/>
                <w:webHidden/>
              </w:rPr>
              <w:instrText xml:space="preserve"> PAGEREF _Toc136592647 \h </w:instrText>
            </w:r>
            <w:r w:rsidR="00D224B5">
              <w:rPr>
                <w:noProof/>
                <w:webHidden/>
              </w:rPr>
            </w:r>
            <w:r w:rsidR="00D224B5">
              <w:rPr>
                <w:noProof/>
                <w:webHidden/>
              </w:rPr>
              <w:fldChar w:fldCharType="separate"/>
            </w:r>
            <w:r>
              <w:rPr>
                <w:noProof/>
                <w:webHidden/>
              </w:rPr>
              <w:t>185</w:t>
            </w:r>
            <w:r w:rsidR="00D224B5">
              <w:rPr>
                <w:noProof/>
                <w:webHidden/>
              </w:rPr>
              <w:fldChar w:fldCharType="end"/>
            </w:r>
          </w:hyperlink>
        </w:p>
        <w:p w14:paraId="54062900" w14:textId="64A2FD5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8"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_Toc136592648 \h </w:instrText>
            </w:r>
            <w:r w:rsidR="00D224B5">
              <w:rPr>
                <w:noProof/>
                <w:webHidden/>
              </w:rPr>
            </w:r>
            <w:r w:rsidR="00D224B5">
              <w:rPr>
                <w:noProof/>
                <w:webHidden/>
              </w:rPr>
              <w:fldChar w:fldCharType="separate"/>
            </w:r>
            <w:r>
              <w:rPr>
                <w:noProof/>
                <w:webHidden/>
              </w:rPr>
              <w:t>185</w:t>
            </w:r>
            <w:r w:rsidR="00D224B5">
              <w:rPr>
                <w:noProof/>
                <w:webHidden/>
              </w:rPr>
              <w:fldChar w:fldCharType="end"/>
            </w:r>
          </w:hyperlink>
        </w:p>
        <w:p w14:paraId="0B5FCEBA" w14:textId="0A29ADC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49" w:history="1">
            <w:r w:rsidR="00D224B5" w:rsidRPr="00B5495F">
              <w:rPr>
                <w:rStyle w:val="Hipervnculo"/>
                <w:rFonts w:eastAsia="Calibri" w:cstheme="minorHAnsi"/>
                <w:b/>
                <w:bCs/>
                <w:noProof/>
                <w:lang w:val="es-MX" w:eastAsia="es-MX"/>
              </w:rPr>
              <w:t>INSTIGACIÓN O AYUDA AL SUICIDIO</w:t>
            </w:r>
            <w:r w:rsidR="00D224B5">
              <w:rPr>
                <w:noProof/>
                <w:webHidden/>
              </w:rPr>
              <w:tab/>
            </w:r>
            <w:r w:rsidR="00D224B5">
              <w:rPr>
                <w:noProof/>
                <w:webHidden/>
              </w:rPr>
              <w:fldChar w:fldCharType="begin"/>
            </w:r>
            <w:r w:rsidR="00D224B5">
              <w:rPr>
                <w:noProof/>
                <w:webHidden/>
              </w:rPr>
              <w:instrText xml:space="preserve"> PAGEREF _Toc136592649 \h </w:instrText>
            </w:r>
            <w:r w:rsidR="00D224B5">
              <w:rPr>
                <w:noProof/>
                <w:webHidden/>
              </w:rPr>
            </w:r>
            <w:r w:rsidR="00D224B5">
              <w:rPr>
                <w:noProof/>
                <w:webHidden/>
              </w:rPr>
              <w:fldChar w:fldCharType="separate"/>
            </w:r>
            <w:r>
              <w:rPr>
                <w:noProof/>
                <w:webHidden/>
              </w:rPr>
              <w:t>185</w:t>
            </w:r>
            <w:r w:rsidR="00D224B5">
              <w:rPr>
                <w:noProof/>
                <w:webHidden/>
              </w:rPr>
              <w:fldChar w:fldCharType="end"/>
            </w:r>
          </w:hyperlink>
        </w:p>
        <w:p w14:paraId="758A745B" w14:textId="236F254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0"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_Toc136592650 \h </w:instrText>
            </w:r>
            <w:r w:rsidR="00D224B5">
              <w:rPr>
                <w:noProof/>
                <w:webHidden/>
              </w:rPr>
            </w:r>
            <w:r w:rsidR="00D224B5">
              <w:rPr>
                <w:noProof/>
                <w:webHidden/>
              </w:rPr>
              <w:fldChar w:fldCharType="separate"/>
            </w:r>
            <w:r>
              <w:rPr>
                <w:noProof/>
                <w:webHidden/>
              </w:rPr>
              <w:t>186</w:t>
            </w:r>
            <w:r w:rsidR="00D224B5">
              <w:rPr>
                <w:noProof/>
                <w:webHidden/>
              </w:rPr>
              <w:fldChar w:fldCharType="end"/>
            </w:r>
          </w:hyperlink>
        </w:p>
        <w:p w14:paraId="5B9ECF80" w14:textId="073EC71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1" w:history="1">
            <w:r w:rsidR="00D224B5" w:rsidRPr="00B5495F">
              <w:rPr>
                <w:rStyle w:val="Hipervnculo"/>
                <w:rFonts w:eastAsia="Calibri" w:cstheme="minorHAnsi"/>
                <w:b/>
                <w:bCs/>
                <w:noProof/>
                <w:lang w:val="es-MX" w:eastAsia="es-MX"/>
              </w:rPr>
              <w:t>PARRICIDIO</w:t>
            </w:r>
            <w:r w:rsidR="00D224B5">
              <w:rPr>
                <w:noProof/>
                <w:webHidden/>
              </w:rPr>
              <w:tab/>
            </w:r>
            <w:r w:rsidR="00D224B5">
              <w:rPr>
                <w:noProof/>
                <w:webHidden/>
              </w:rPr>
              <w:fldChar w:fldCharType="begin"/>
            </w:r>
            <w:r w:rsidR="00D224B5">
              <w:rPr>
                <w:noProof/>
                <w:webHidden/>
              </w:rPr>
              <w:instrText xml:space="preserve"> PAGEREF _Toc136592651 \h </w:instrText>
            </w:r>
            <w:r w:rsidR="00D224B5">
              <w:rPr>
                <w:noProof/>
                <w:webHidden/>
              </w:rPr>
            </w:r>
            <w:r w:rsidR="00D224B5">
              <w:rPr>
                <w:noProof/>
                <w:webHidden/>
              </w:rPr>
              <w:fldChar w:fldCharType="separate"/>
            </w:r>
            <w:r>
              <w:rPr>
                <w:noProof/>
                <w:webHidden/>
              </w:rPr>
              <w:t>186</w:t>
            </w:r>
            <w:r w:rsidR="00D224B5">
              <w:rPr>
                <w:noProof/>
                <w:webHidden/>
              </w:rPr>
              <w:fldChar w:fldCharType="end"/>
            </w:r>
          </w:hyperlink>
        </w:p>
        <w:p w14:paraId="768B58DC" w14:textId="40BE75E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2"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_Toc136592652 \h </w:instrText>
            </w:r>
            <w:r w:rsidR="00D224B5">
              <w:rPr>
                <w:noProof/>
                <w:webHidden/>
              </w:rPr>
            </w:r>
            <w:r w:rsidR="00D224B5">
              <w:rPr>
                <w:noProof/>
                <w:webHidden/>
              </w:rPr>
              <w:fldChar w:fldCharType="separate"/>
            </w:r>
            <w:r>
              <w:rPr>
                <w:noProof/>
                <w:webHidden/>
              </w:rPr>
              <w:t>186</w:t>
            </w:r>
            <w:r w:rsidR="00D224B5">
              <w:rPr>
                <w:noProof/>
                <w:webHidden/>
              </w:rPr>
              <w:fldChar w:fldCharType="end"/>
            </w:r>
          </w:hyperlink>
        </w:p>
        <w:p w14:paraId="5ADCD752" w14:textId="4F6B387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3" w:history="1">
            <w:r w:rsidR="00D224B5" w:rsidRPr="00B5495F">
              <w:rPr>
                <w:rStyle w:val="Hipervnculo"/>
                <w:rFonts w:eastAsia="Calibri" w:cstheme="minorHAnsi"/>
                <w:b/>
                <w:bCs/>
                <w:noProof/>
                <w:lang w:val="es-MX" w:eastAsia="es-MX"/>
              </w:rPr>
              <w:t>FILICIDIO</w:t>
            </w:r>
            <w:r w:rsidR="00D224B5">
              <w:rPr>
                <w:noProof/>
                <w:webHidden/>
              </w:rPr>
              <w:tab/>
            </w:r>
            <w:r w:rsidR="00D224B5">
              <w:rPr>
                <w:noProof/>
                <w:webHidden/>
              </w:rPr>
              <w:fldChar w:fldCharType="begin"/>
            </w:r>
            <w:r w:rsidR="00D224B5">
              <w:rPr>
                <w:noProof/>
                <w:webHidden/>
              </w:rPr>
              <w:instrText xml:space="preserve"> PAGEREF _Toc136592653 \h </w:instrText>
            </w:r>
            <w:r w:rsidR="00D224B5">
              <w:rPr>
                <w:noProof/>
                <w:webHidden/>
              </w:rPr>
            </w:r>
            <w:r w:rsidR="00D224B5">
              <w:rPr>
                <w:noProof/>
                <w:webHidden/>
              </w:rPr>
              <w:fldChar w:fldCharType="separate"/>
            </w:r>
            <w:r>
              <w:rPr>
                <w:noProof/>
                <w:webHidden/>
              </w:rPr>
              <w:t>186</w:t>
            </w:r>
            <w:r w:rsidR="00D224B5">
              <w:rPr>
                <w:noProof/>
                <w:webHidden/>
              </w:rPr>
              <w:fldChar w:fldCharType="end"/>
            </w:r>
          </w:hyperlink>
        </w:p>
        <w:p w14:paraId="653D581A" w14:textId="7A9795C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4" w:history="1">
            <w:r w:rsidR="00D224B5" w:rsidRPr="00B5495F">
              <w:rPr>
                <w:rStyle w:val="Hipervnculo"/>
                <w:rFonts w:eastAsia="Calibri" w:cstheme="minorHAns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_Toc136592654 \h </w:instrText>
            </w:r>
            <w:r w:rsidR="00D224B5">
              <w:rPr>
                <w:noProof/>
                <w:webHidden/>
              </w:rPr>
            </w:r>
            <w:r w:rsidR="00D224B5">
              <w:rPr>
                <w:noProof/>
                <w:webHidden/>
              </w:rPr>
              <w:fldChar w:fldCharType="separate"/>
            </w:r>
            <w:r>
              <w:rPr>
                <w:noProof/>
                <w:webHidden/>
              </w:rPr>
              <w:t>187</w:t>
            </w:r>
            <w:r w:rsidR="00D224B5">
              <w:rPr>
                <w:noProof/>
                <w:webHidden/>
              </w:rPr>
              <w:fldChar w:fldCharType="end"/>
            </w:r>
          </w:hyperlink>
        </w:p>
        <w:p w14:paraId="7D69CC30" w14:textId="4D6BC77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5" w:history="1">
            <w:r w:rsidR="00D224B5" w:rsidRPr="00B5495F">
              <w:rPr>
                <w:rStyle w:val="Hipervnculo"/>
                <w:rFonts w:eastAsia="Calibri" w:cstheme="minorHAnsi"/>
                <w:b/>
                <w:noProof/>
                <w:lang w:val="es-MX" w:eastAsia="es-MX"/>
              </w:rPr>
              <w:t>ABORTO</w:t>
            </w:r>
            <w:r w:rsidR="00D224B5">
              <w:rPr>
                <w:noProof/>
                <w:webHidden/>
              </w:rPr>
              <w:tab/>
            </w:r>
            <w:r w:rsidR="00D224B5">
              <w:rPr>
                <w:noProof/>
                <w:webHidden/>
              </w:rPr>
              <w:fldChar w:fldCharType="begin"/>
            </w:r>
            <w:r w:rsidR="00D224B5">
              <w:rPr>
                <w:noProof/>
                <w:webHidden/>
              </w:rPr>
              <w:instrText xml:space="preserve"> PAGEREF _Toc136592655 \h </w:instrText>
            </w:r>
            <w:r w:rsidR="00D224B5">
              <w:rPr>
                <w:noProof/>
                <w:webHidden/>
              </w:rPr>
            </w:r>
            <w:r w:rsidR="00D224B5">
              <w:rPr>
                <w:noProof/>
                <w:webHidden/>
              </w:rPr>
              <w:fldChar w:fldCharType="separate"/>
            </w:r>
            <w:r>
              <w:rPr>
                <w:noProof/>
                <w:webHidden/>
              </w:rPr>
              <w:t>187</w:t>
            </w:r>
            <w:r w:rsidR="00D224B5">
              <w:rPr>
                <w:noProof/>
                <w:webHidden/>
              </w:rPr>
              <w:fldChar w:fldCharType="end"/>
            </w:r>
          </w:hyperlink>
        </w:p>
        <w:p w14:paraId="5ECB391C" w14:textId="2FE580E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6" w:history="1">
            <w:r w:rsidR="00D224B5" w:rsidRPr="00B5495F">
              <w:rPr>
                <w:rStyle w:val="Hipervnculo"/>
                <w:rFonts w:eastAsia="Calibri" w:cstheme="minorHAnsi"/>
                <w:b/>
                <w:noProof/>
                <w:lang w:val="es-MX" w:eastAsia="es-MX"/>
              </w:rPr>
              <w:t>CAPÍTULO IX</w:t>
            </w:r>
            <w:r w:rsidR="00D224B5">
              <w:rPr>
                <w:noProof/>
                <w:webHidden/>
              </w:rPr>
              <w:tab/>
            </w:r>
            <w:r w:rsidR="00D224B5">
              <w:rPr>
                <w:noProof/>
                <w:webHidden/>
              </w:rPr>
              <w:fldChar w:fldCharType="begin"/>
            </w:r>
            <w:r w:rsidR="00D224B5">
              <w:rPr>
                <w:noProof/>
                <w:webHidden/>
              </w:rPr>
              <w:instrText xml:space="preserve"> PAGEREF _Toc136592656 \h </w:instrText>
            </w:r>
            <w:r w:rsidR="00D224B5">
              <w:rPr>
                <w:noProof/>
                <w:webHidden/>
              </w:rPr>
            </w:r>
            <w:r w:rsidR="00D224B5">
              <w:rPr>
                <w:noProof/>
                <w:webHidden/>
              </w:rPr>
              <w:fldChar w:fldCharType="separate"/>
            </w:r>
            <w:r>
              <w:rPr>
                <w:noProof/>
                <w:webHidden/>
              </w:rPr>
              <w:t>188</w:t>
            </w:r>
            <w:r w:rsidR="00D224B5">
              <w:rPr>
                <w:noProof/>
                <w:webHidden/>
              </w:rPr>
              <w:fldChar w:fldCharType="end"/>
            </w:r>
          </w:hyperlink>
        </w:p>
        <w:p w14:paraId="355AC1C3" w14:textId="3A15EEB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57" w:history="1">
            <w:r w:rsidR="00D224B5" w:rsidRPr="00B5495F">
              <w:rPr>
                <w:rStyle w:val="Hipervnculo"/>
                <w:rFonts w:eastAsia="Calibri" w:cstheme="minorHAnsi"/>
                <w:b/>
                <w:bCs/>
                <w:noProof/>
                <w:lang w:val="es-MX" w:eastAsia="es-MX"/>
              </w:rPr>
              <w:t>ABANDONO DE PERSONAS</w:t>
            </w:r>
            <w:r w:rsidR="00D224B5">
              <w:rPr>
                <w:noProof/>
                <w:webHidden/>
              </w:rPr>
              <w:tab/>
            </w:r>
            <w:r w:rsidR="00D224B5">
              <w:rPr>
                <w:noProof/>
                <w:webHidden/>
              </w:rPr>
              <w:fldChar w:fldCharType="begin"/>
            </w:r>
            <w:r w:rsidR="00D224B5">
              <w:rPr>
                <w:noProof/>
                <w:webHidden/>
              </w:rPr>
              <w:instrText xml:space="preserve"> PAGEREF _Toc136592657 \h </w:instrText>
            </w:r>
            <w:r w:rsidR="00D224B5">
              <w:rPr>
                <w:noProof/>
                <w:webHidden/>
              </w:rPr>
            </w:r>
            <w:r w:rsidR="00D224B5">
              <w:rPr>
                <w:noProof/>
                <w:webHidden/>
              </w:rPr>
              <w:fldChar w:fldCharType="separate"/>
            </w:r>
            <w:r>
              <w:rPr>
                <w:noProof/>
                <w:webHidden/>
              </w:rPr>
              <w:t>188</w:t>
            </w:r>
            <w:r w:rsidR="00D224B5">
              <w:rPr>
                <w:noProof/>
                <w:webHidden/>
              </w:rPr>
              <w:fldChar w:fldCharType="end"/>
            </w:r>
          </w:hyperlink>
        </w:p>
        <w:p w14:paraId="75C82077" w14:textId="74E6AA85"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58" w:history="1">
            <w:r w:rsidR="00D224B5" w:rsidRPr="00B5495F">
              <w:rPr>
                <w:rStyle w:val="Hipervnculo"/>
                <w:rFonts w:eastAsia="Calibri" w:cstheme="minorHAnsi"/>
                <w:b/>
                <w:noProof/>
                <w:lang w:val="es-MX" w:eastAsia="es-MX"/>
              </w:rPr>
              <w:t>TÍTULO DÉCIMO NOVENO</w:t>
            </w:r>
            <w:r w:rsidR="00D224B5">
              <w:rPr>
                <w:noProof/>
                <w:webHidden/>
              </w:rPr>
              <w:tab/>
            </w:r>
            <w:r w:rsidR="00D224B5">
              <w:rPr>
                <w:noProof/>
                <w:webHidden/>
              </w:rPr>
              <w:fldChar w:fldCharType="begin"/>
            </w:r>
            <w:r w:rsidR="00D224B5">
              <w:rPr>
                <w:noProof/>
                <w:webHidden/>
              </w:rPr>
              <w:instrText xml:space="preserve"> PAGEREF _Toc136592658 \h </w:instrText>
            </w:r>
            <w:r w:rsidR="00D224B5">
              <w:rPr>
                <w:noProof/>
                <w:webHidden/>
              </w:rPr>
            </w:r>
            <w:r w:rsidR="00D224B5">
              <w:rPr>
                <w:noProof/>
                <w:webHidden/>
              </w:rPr>
              <w:fldChar w:fldCharType="separate"/>
            </w:r>
            <w:r>
              <w:rPr>
                <w:noProof/>
                <w:webHidden/>
              </w:rPr>
              <w:t>189</w:t>
            </w:r>
            <w:r w:rsidR="00D224B5">
              <w:rPr>
                <w:noProof/>
                <w:webHidden/>
              </w:rPr>
              <w:fldChar w:fldCharType="end"/>
            </w:r>
          </w:hyperlink>
        </w:p>
        <w:p w14:paraId="19927223" w14:textId="43FD3095"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59" w:history="1">
            <w:r w:rsidR="00D224B5" w:rsidRPr="00B5495F">
              <w:rPr>
                <w:rStyle w:val="Hipervnculo"/>
                <w:rFonts w:eastAsia="Calibri" w:cstheme="minorHAnsi"/>
                <w:b/>
                <w:noProof/>
                <w:lang w:val="es-MX" w:eastAsia="es-MX"/>
              </w:rPr>
              <w:t>DELITOS CONTRA EL PATRIMONIO</w:t>
            </w:r>
            <w:r w:rsidR="00D224B5">
              <w:rPr>
                <w:noProof/>
                <w:webHidden/>
              </w:rPr>
              <w:tab/>
            </w:r>
            <w:r w:rsidR="00D224B5">
              <w:rPr>
                <w:noProof/>
                <w:webHidden/>
              </w:rPr>
              <w:fldChar w:fldCharType="begin"/>
            </w:r>
            <w:r w:rsidR="00D224B5">
              <w:rPr>
                <w:noProof/>
                <w:webHidden/>
              </w:rPr>
              <w:instrText xml:space="preserve"> PAGEREF _Toc136592659 \h </w:instrText>
            </w:r>
            <w:r w:rsidR="00D224B5">
              <w:rPr>
                <w:noProof/>
                <w:webHidden/>
              </w:rPr>
            </w:r>
            <w:r w:rsidR="00D224B5">
              <w:rPr>
                <w:noProof/>
                <w:webHidden/>
              </w:rPr>
              <w:fldChar w:fldCharType="separate"/>
            </w:r>
            <w:r>
              <w:rPr>
                <w:noProof/>
                <w:webHidden/>
              </w:rPr>
              <w:t>189</w:t>
            </w:r>
            <w:r w:rsidR="00D224B5">
              <w:rPr>
                <w:noProof/>
                <w:webHidden/>
              </w:rPr>
              <w:fldChar w:fldCharType="end"/>
            </w:r>
          </w:hyperlink>
        </w:p>
        <w:p w14:paraId="22317AC3" w14:textId="4B94BF4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0"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_Toc136592660 \h </w:instrText>
            </w:r>
            <w:r w:rsidR="00D224B5">
              <w:rPr>
                <w:noProof/>
                <w:webHidden/>
              </w:rPr>
            </w:r>
            <w:r w:rsidR="00D224B5">
              <w:rPr>
                <w:noProof/>
                <w:webHidden/>
              </w:rPr>
              <w:fldChar w:fldCharType="separate"/>
            </w:r>
            <w:r>
              <w:rPr>
                <w:noProof/>
                <w:webHidden/>
              </w:rPr>
              <w:t>189</w:t>
            </w:r>
            <w:r w:rsidR="00D224B5">
              <w:rPr>
                <w:noProof/>
                <w:webHidden/>
              </w:rPr>
              <w:fldChar w:fldCharType="end"/>
            </w:r>
          </w:hyperlink>
        </w:p>
        <w:p w14:paraId="5F3F60B5" w14:textId="1916D7E1"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1" w:history="1">
            <w:r w:rsidR="00D224B5" w:rsidRPr="00B5495F">
              <w:rPr>
                <w:rStyle w:val="Hipervnculo"/>
                <w:rFonts w:eastAsia="Calibri" w:cstheme="minorHAnsi"/>
                <w:b/>
                <w:noProof/>
                <w:lang w:val="es-MX" w:eastAsia="es-MX"/>
              </w:rPr>
              <w:t>ROBO</w:t>
            </w:r>
            <w:r w:rsidR="00D224B5">
              <w:rPr>
                <w:noProof/>
                <w:webHidden/>
              </w:rPr>
              <w:tab/>
            </w:r>
            <w:r w:rsidR="00D224B5">
              <w:rPr>
                <w:noProof/>
                <w:webHidden/>
              </w:rPr>
              <w:fldChar w:fldCharType="begin"/>
            </w:r>
            <w:r w:rsidR="00D224B5">
              <w:rPr>
                <w:noProof/>
                <w:webHidden/>
              </w:rPr>
              <w:instrText xml:space="preserve"> PAGEREF _Toc136592661 \h </w:instrText>
            </w:r>
            <w:r w:rsidR="00D224B5">
              <w:rPr>
                <w:noProof/>
                <w:webHidden/>
              </w:rPr>
            </w:r>
            <w:r w:rsidR="00D224B5">
              <w:rPr>
                <w:noProof/>
                <w:webHidden/>
              </w:rPr>
              <w:fldChar w:fldCharType="separate"/>
            </w:r>
            <w:r>
              <w:rPr>
                <w:noProof/>
                <w:webHidden/>
              </w:rPr>
              <w:t>189</w:t>
            </w:r>
            <w:r w:rsidR="00D224B5">
              <w:rPr>
                <w:noProof/>
                <w:webHidden/>
              </w:rPr>
              <w:fldChar w:fldCharType="end"/>
            </w:r>
          </w:hyperlink>
        </w:p>
        <w:p w14:paraId="1D6DDFBD" w14:textId="5A15BFC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2"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_Toc136592662 \h </w:instrText>
            </w:r>
            <w:r w:rsidR="00D224B5">
              <w:rPr>
                <w:noProof/>
                <w:webHidden/>
              </w:rPr>
            </w:r>
            <w:r w:rsidR="00D224B5">
              <w:rPr>
                <w:noProof/>
                <w:webHidden/>
              </w:rPr>
              <w:fldChar w:fldCharType="separate"/>
            </w:r>
            <w:r>
              <w:rPr>
                <w:noProof/>
                <w:webHidden/>
              </w:rPr>
              <w:t>197</w:t>
            </w:r>
            <w:r w:rsidR="00D224B5">
              <w:rPr>
                <w:noProof/>
                <w:webHidden/>
              </w:rPr>
              <w:fldChar w:fldCharType="end"/>
            </w:r>
          </w:hyperlink>
        </w:p>
        <w:p w14:paraId="1B2D234A" w14:textId="1A30318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3" w:history="1">
            <w:r w:rsidR="00D224B5" w:rsidRPr="00B5495F">
              <w:rPr>
                <w:rStyle w:val="Hipervnculo"/>
                <w:rFonts w:eastAsia="Calibri" w:cstheme="minorHAnsi"/>
                <w:b/>
                <w:noProof/>
                <w:lang w:val="es-MX" w:eastAsia="es-MX"/>
              </w:rPr>
              <w:t>ABIGEATO</w:t>
            </w:r>
            <w:r w:rsidR="00D224B5">
              <w:rPr>
                <w:noProof/>
                <w:webHidden/>
              </w:rPr>
              <w:tab/>
            </w:r>
            <w:r w:rsidR="00D224B5">
              <w:rPr>
                <w:noProof/>
                <w:webHidden/>
              </w:rPr>
              <w:fldChar w:fldCharType="begin"/>
            </w:r>
            <w:r w:rsidR="00D224B5">
              <w:rPr>
                <w:noProof/>
                <w:webHidden/>
              </w:rPr>
              <w:instrText xml:space="preserve"> PAGEREF _Toc136592663 \h </w:instrText>
            </w:r>
            <w:r w:rsidR="00D224B5">
              <w:rPr>
                <w:noProof/>
                <w:webHidden/>
              </w:rPr>
            </w:r>
            <w:r w:rsidR="00D224B5">
              <w:rPr>
                <w:noProof/>
                <w:webHidden/>
              </w:rPr>
              <w:fldChar w:fldCharType="separate"/>
            </w:r>
            <w:r>
              <w:rPr>
                <w:noProof/>
                <w:webHidden/>
              </w:rPr>
              <w:t>197</w:t>
            </w:r>
            <w:r w:rsidR="00D224B5">
              <w:rPr>
                <w:noProof/>
                <w:webHidden/>
              </w:rPr>
              <w:fldChar w:fldCharType="end"/>
            </w:r>
          </w:hyperlink>
        </w:p>
        <w:p w14:paraId="2DAF8841" w14:textId="7DA4F94F"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4" w:history="1">
            <w:r w:rsidR="00D224B5" w:rsidRPr="00B5495F">
              <w:rPr>
                <w:rStyle w:val="Hipervnculo"/>
                <w:rFonts w:eastAsia="Calibri" w:cstheme="minorHAnsi"/>
                <w:b/>
                <w:noProof/>
                <w:lang w:val="es-MX" w:eastAsia="es-MX"/>
              </w:rPr>
              <w:t>CAPÍTULO III</w:t>
            </w:r>
            <w:r w:rsidR="00D224B5">
              <w:rPr>
                <w:noProof/>
                <w:webHidden/>
              </w:rPr>
              <w:tab/>
            </w:r>
            <w:r w:rsidR="00D224B5">
              <w:rPr>
                <w:noProof/>
                <w:webHidden/>
              </w:rPr>
              <w:fldChar w:fldCharType="begin"/>
            </w:r>
            <w:r w:rsidR="00D224B5">
              <w:rPr>
                <w:noProof/>
                <w:webHidden/>
              </w:rPr>
              <w:instrText xml:space="preserve"> PAGEREF _Toc136592664 \h </w:instrText>
            </w:r>
            <w:r w:rsidR="00D224B5">
              <w:rPr>
                <w:noProof/>
                <w:webHidden/>
              </w:rPr>
            </w:r>
            <w:r w:rsidR="00D224B5">
              <w:rPr>
                <w:noProof/>
                <w:webHidden/>
              </w:rPr>
              <w:fldChar w:fldCharType="separate"/>
            </w:r>
            <w:r>
              <w:rPr>
                <w:noProof/>
                <w:webHidden/>
              </w:rPr>
              <w:t>201</w:t>
            </w:r>
            <w:r w:rsidR="00D224B5">
              <w:rPr>
                <w:noProof/>
                <w:webHidden/>
              </w:rPr>
              <w:fldChar w:fldCharType="end"/>
            </w:r>
          </w:hyperlink>
        </w:p>
        <w:p w14:paraId="420AEC32" w14:textId="593F322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5" w:history="1">
            <w:r w:rsidR="00D224B5" w:rsidRPr="00B5495F">
              <w:rPr>
                <w:rStyle w:val="Hipervnculo"/>
                <w:rFonts w:eastAsia="Calibri" w:cstheme="minorHAnsi"/>
                <w:b/>
                <w:bCs/>
                <w:noProof/>
                <w:lang w:val="es-MX" w:eastAsia="es-MX"/>
              </w:rPr>
              <w:t>ABUSO DE CONFIANZA</w:t>
            </w:r>
            <w:r w:rsidR="00D224B5">
              <w:rPr>
                <w:noProof/>
                <w:webHidden/>
              </w:rPr>
              <w:tab/>
            </w:r>
            <w:r w:rsidR="00D224B5">
              <w:rPr>
                <w:noProof/>
                <w:webHidden/>
              </w:rPr>
              <w:fldChar w:fldCharType="begin"/>
            </w:r>
            <w:r w:rsidR="00D224B5">
              <w:rPr>
                <w:noProof/>
                <w:webHidden/>
              </w:rPr>
              <w:instrText xml:space="preserve"> PAGEREF _Toc136592665 \h </w:instrText>
            </w:r>
            <w:r w:rsidR="00D224B5">
              <w:rPr>
                <w:noProof/>
                <w:webHidden/>
              </w:rPr>
            </w:r>
            <w:r w:rsidR="00D224B5">
              <w:rPr>
                <w:noProof/>
                <w:webHidden/>
              </w:rPr>
              <w:fldChar w:fldCharType="separate"/>
            </w:r>
            <w:r>
              <w:rPr>
                <w:noProof/>
                <w:webHidden/>
              </w:rPr>
              <w:t>201</w:t>
            </w:r>
            <w:r w:rsidR="00D224B5">
              <w:rPr>
                <w:noProof/>
                <w:webHidden/>
              </w:rPr>
              <w:fldChar w:fldCharType="end"/>
            </w:r>
          </w:hyperlink>
        </w:p>
        <w:p w14:paraId="3814180D" w14:textId="42D7075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6" w:history="1">
            <w:r w:rsidR="00D224B5" w:rsidRPr="00B5495F">
              <w:rPr>
                <w:rStyle w:val="Hipervnculo"/>
                <w:rFonts w:eastAsia="Calibri" w:cstheme="minorHAnsi"/>
                <w:b/>
                <w:noProof/>
                <w:lang w:val="es-MX" w:eastAsia="es-MX"/>
              </w:rPr>
              <w:t>CAPÍTULO IV</w:t>
            </w:r>
            <w:r w:rsidR="00D224B5">
              <w:rPr>
                <w:noProof/>
                <w:webHidden/>
              </w:rPr>
              <w:tab/>
            </w:r>
            <w:r w:rsidR="00D224B5">
              <w:rPr>
                <w:noProof/>
                <w:webHidden/>
              </w:rPr>
              <w:fldChar w:fldCharType="begin"/>
            </w:r>
            <w:r w:rsidR="00D224B5">
              <w:rPr>
                <w:noProof/>
                <w:webHidden/>
              </w:rPr>
              <w:instrText xml:space="preserve"> PAGEREF _Toc136592666 \h </w:instrText>
            </w:r>
            <w:r w:rsidR="00D224B5">
              <w:rPr>
                <w:noProof/>
                <w:webHidden/>
              </w:rPr>
            </w:r>
            <w:r w:rsidR="00D224B5">
              <w:rPr>
                <w:noProof/>
                <w:webHidden/>
              </w:rPr>
              <w:fldChar w:fldCharType="separate"/>
            </w:r>
            <w:r>
              <w:rPr>
                <w:noProof/>
                <w:webHidden/>
              </w:rPr>
              <w:t>203</w:t>
            </w:r>
            <w:r w:rsidR="00D224B5">
              <w:rPr>
                <w:noProof/>
                <w:webHidden/>
              </w:rPr>
              <w:fldChar w:fldCharType="end"/>
            </w:r>
          </w:hyperlink>
        </w:p>
        <w:p w14:paraId="75EB750C" w14:textId="4FC0FE9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7" w:history="1">
            <w:r w:rsidR="00D224B5" w:rsidRPr="00B5495F">
              <w:rPr>
                <w:rStyle w:val="Hipervnculo"/>
                <w:rFonts w:eastAsia="Calibri" w:cstheme="minorHAnsi"/>
                <w:b/>
                <w:bCs/>
                <w:noProof/>
                <w:lang w:val="es-MX" w:eastAsia="es-MX"/>
              </w:rPr>
              <w:t>FRAUDE</w:t>
            </w:r>
            <w:r w:rsidR="00D224B5">
              <w:rPr>
                <w:noProof/>
                <w:webHidden/>
              </w:rPr>
              <w:tab/>
            </w:r>
            <w:r w:rsidR="00D224B5">
              <w:rPr>
                <w:noProof/>
                <w:webHidden/>
              </w:rPr>
              <w:fldChar w:fldCharType="begin"/>
            </w:r>
            <w:r w:rsidR="00D224B5">
              <w:rPr>
                <w:noProof/>
                <w:webHidden/>
              </w:rPr>
              <w:instrText xml:space="preserve"> PAGEREF _Toc136592667 \h </w:instrText>
            </w:r>
            <w:r w:rsidR="00D224B5">
              <w:rPr>
                <w:noProof/>
                <w:webHidden/>
              </w:rPr>
            </w:r>
            <w:r w:rsidR="00D224B5">
              <w:rPr>
                <w:noProof/>
                <w:webHidden/>
              </w:rPr>
              <w:fldChar w:fldCharType="separate"/>
            </w:r>
            <w:r>
              <w:rPr>
                <w:noProof/>
                <w:webHidden/>
              </w:rPr>
              <w:t>203</w:t>
            </w:r>
            <w:r w:rsidR="00D224B5">
              <w:rPr>
                <w:noProof/>
                <w:webHidden/>
              </w:rPr>
              <w:fldChar w:fldCharType="end"/>
            </w:r>
          </w:hyperlink>
        </w:p>
        <w:p w14:paraId="64F654C1" w14:textId="55CCEE8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8" w:history="1">
            <w:r w:rsidR="00D224B5" w:rsidRPr="00B5495F">
              <w:rPr>
                <w:rStyle w:val="Hipervnculo"/>
                <w:rFonts w:eastAsia="Calibri" w:cstheme="minorHAnsi"/>
                <w:b/>
                <w:noProof/>
                <w:lang w:val="es-MX" w:eastAsia="es-MX"/>
              </w:rPr>
              <w:t>CAPÍTULO V</w:t>
            </w:r>
            <w:r w:rsidR="00D224B5">
              <w:rPr>
                <w:noProof/>
                <w:webHidden/>
              </w:rPr>
              <w:tab/>
            </w:r>
            <w:r w:rsidR="00D224B5">
              <w:rPr>
                <w:noProof/>
                <w:webHidden/>
              </w:rPr>
              <w:fldChar w:fldCharType="begin"/>
            </w:r>
            <w:r w:rsidR="00D224B5">
              <w:rPr>
                <w:noProof/>
                <w:webHidden/>
              </w:rPr>
              <w:instrText xml:space="preserve"> PAGEREF _Toc136592668 \h </w:instrText>
            </w:r>
            <w:r w:rsidR="00D224B5">
              <w:rPr>
                <w:noProof/>
                <w:webHidden/>
              </w:rPr>
            </w:r>
            <w:r w:rsidR="00D224B5">
              <w:rPr>
                <w:noProof/>
                <w:webHidden/>
              </w:rPr>
              <w:fldChar w:fldCharType="separate"/>
            </w:r>
            <w:r>
              <w:rPr>
                <w:noProof/>
                <w:webHidden/>
              </w:rPr>
              <w:t>208</w:t>
            </w:r>
            <w:r w:rsidR="00D224B5">
              <w:rPr>
                <w:noProof/>
                <w:webHidden/>
              </w:rPr>
              <w:fldChar w:fldCharType="end"/>
            </w:r>
          </w:hyperlink>
        </w:p>
        <w:p w14:paraId="591E52A5" w14:textId="74EDE5B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69" w:history="1">
            <w:r w:rsidR="00D224B5" w:rsidRPr="00B5495F">
              <w:rPr>
                <w:rStyle w:val="Hipervnculo"/>
                <w:rFonts w:eastAsia="Calibri" w:cstheme="minorHAnsi"/>
                <w:b/>
                <w:bCs/>
                <w:noProof/>
                <w:lang w:val="es-MX" w:eastAsia="es-MX"/>
              </w:rPr>
              <w:t>ADMINISTRACIÓN FRAUDULENTA</w:t>
            </w:r>
            <w:r w:rsidR="00D224B5">
              <w:rPr>
                <w:noProof/>
                <w:webHidden/>
              </w:rPr>
              <w:tab/>
            </w:r>
            <w:r w:rsidR="00D224B5">
              <w:rPr>
                <w:noProof/>
                <w:webHidden/>
              </w:rPr>
              <w:fldChar w:fldCharType="begin"/>
            </w:r>
            <w:r w:rsidR="00D224B5">
              <w:rPr>
                <w:noProof/>
                <w:webHidden/>
              </w:rPr>
              <w:instrText xml:space="preserve"> PAGEREF _Toc136592669 \h </w:instrText>
            </w:r>
            <w:r w:rsidR="00D224B5">
              <w:rPr>
                <w:noProof/>
                <w:webHidden/>
              </w:rPr>
            </w:r>
            <w:r w:rsidR="00D224B5">
              <w:rPr>
                <w:noProof/>
                <w:webHidden/>
              </w:rPr>
              <w:fldChar w:fldCharType="separate"/>
            </w:r>
            <w:r>
              <w:rPr>
                <w:noProof/>
                <w:webHidden/>
              </w:rPr>
              <w:t>208</w:t>
            </w:r>
            <w:r w:rsidR="00D224B5">
              <w:rPr>
                <w:noProof/>
                <w:webHidden/>
              </w:rPr>
              <w:fldChar w:fldCharType="end"/>
            </w:r>
          </w:hyperlink>
        </w:p>
        <w:p w14:paraId="7B55584F" w14:textId="569566A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0" w:history="1">
            <w:r w:rsidR="00D224B5" w:rsidRPr="00B5495F">
              <w:rPr>
                <w:rStyle w:val="Hipervnculo"/>
                <w:rFonts w:eastAsia="Calibri" w:cstheme="minorHAnsi"/>
                <w:b/>
                <w:noProof/>
                <w:lang w:val="es-MX" w:eastAsia="es-MX"/>
              </w:rPr>
              <w:t>CAPÍTULO VI</w:t>
            </w:r>
            <w:r w:rsidR="00D224B5">
              <w:rPr>
                <w:noProof/>
                <w:webHidden/>
              </w:rPr>
              <w:tab/>
            </w:r>
            <w:r w:rsidR="00D224B5">
              <w:rPr>
                <w:noProof/>
                <w:webHidden/>
              </w:rPr>
              <w:fldChar w:fldCharType="begin"/>
            </w:r>
            <w:r w:rsidR="00D224B5">
              <w:rPr>
                <w:noProof/>
                <w:webHidden/>
              </w:rPr>
              <w:instrText xml:space="preserve"> PAGEREF _Toc136592670 \h </w:instrText>
            </w:r>
            <w:r w:rsidR="00D224B5">
              <w:rPr>
                <w:noProof/>
                <w:webHidden/>
              </w:rPr>
            </w:r>
            <w:r w:rsidR="00D224B5">
              <w:rPr>
                <w:noProof/>
                <w:webHidden/>
              </w:rPr>
              <w:fldChar w:fldCharType="separate"/>
            </w:r>
            <w:r>
              <w:rPr>
                <w:noProof/>
                <w:webHidden/>
              </w:rPr>
              <w:t>208</w:t>
            </w:r>
            <w:r w:rsidR="00D224B5">
              <w:rPr>
                <w:noProof/>
                <w:webHidden/>
              </w:rPr>
              <w:fldChar w:fldCharType="end"/>
            </w:r>
          </w:hyperlink>
        </w:p>
        <w:p w14:paraId="1429BCC6" w14:textId="644B4E6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1" w:history="1">
            <w:r w:rsidR="00D224B5" w:rsidRPr="00B5495F">
              <w:rPr>
                <w:rStyle w:val="Hipervnculo"/>
                <w:rFonts w:eastAsia="Calibri" w:cstheme="minorHAnsi"/>
                <w:b/>
                <w:bCs/>
                <w:noProof/>
                <w:lang w:val="es-MX" w:eastAsia="es-MX"/>
              </w:rPr>
              <w:t>USURA</w:t>
            </w:r>
            <w:r w:rsidR="00D224B5">
              <w:rPr>
                <w:noProof/>
                <w:webHidden/>
              </w:rPr>
              <w:tab/>
            </w:r>
            <w:r w:rsidR="00D224B5">
              <w:rPr>
                <w:noProof/>
                <w:webHidden/>
              </w:rPr>
              <w:fldChar w:fldCharType="begin"/>
            </w:r>
            <w:r w:rsidR="00D224B5">
              <w:rPr>
                <w:noProof/>
                <w:webHidden/>
              </w:rPr>
              <w:instrText xml:space="preserve"> PAGEREF _Toc136592671 \h </w:instrText>
            </w:r>
            <w:r w:rsidR="00D224B5">
              <w:rPr>
                <w:noProof/>
                <w:webHidden/>
              </w:rPr>
            </w:r>
            <w:r w:rsidR="00D224B5">
              <w:rPr>
                <w:noProof/>
                <w:webHidden/>
              </w:rPr>
              <w:fldChar w:fldCharType="separate"/>
            </w:r>
            <w:r>
              <w:rPr>
                <w:noProof/>
                <w:webHidden/>
              </w:rPr>
              <w:t>208</w:t>
            </w:r>
            <w:r w:rsidR="00D224B5">
              <w:rPr>
                <w:noProof/>
                <w:webHidden/>
              </w:rPr>
              <w:fldChar w:fldCharType="end"/>
            </w:r>
          </w:hyperlink>
        </w:p>
        <w:p w14:paraId="203BA4F7" w14:textId="2EA1F2E7"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2" w:history="1">
            <w:r w:rsidR="00D224B5" w:rsidRPr="00B5495F">
              <w:rPr>
                <w:rStyle w:val="Hipervnculo"/>
                <w:rFonts w:eastAsia="Calibri" w:cstheme="minorHAnsi"/>
                <w:b/>
                <w:noProof/>
                <w:lang w:val="es-MX" w:eastAsia="es-MX"/>
              </w:rPr>
              <w:t>CAPÍTULO VII</w:t>
            </w:r>
            <w:r w:rsidR="00D224B5">
              <w:rPr>
                <w:noProof/>
                <w:webHidden/>
              </w:rPr>
              <w:tab/>
            </w:r>
            <w:r w:rsidR="00D224B5">
              <w:rPr>
                <w:noProof/>
                <w:webHidden/>
              </w:rPr>
              <w:fldChar w:fldCharType="begin"/>
            </w:r>
            <w:r w:rsidR="00D224B5">
              <w:rPr>
                <w:noProof/>
                <w:webHidden/>
              </w:rPr>
              <w:instrText xml:space="preserve"> PAGEREF _Toc136592672 \h </w:instrText>
            </w:r>
            <w:r w:rsidR="00D224B5">
              <w:rPr>
                <w:noProof/>
                <w:webHidden/>
              </w:rPr>
            </w:r>
            <w:r w:rsidR="00D224B5">
              <w:rPr>
                <w:noProof/>
                <w:webHidden/>
              </w:rPr>
              <w:fldChar w:fldCharType="separate"/>
            </w:r>
            <w:r>
              <w:rPr>
                <w:noProof/>
                <w:webHidden/>
              </w:rPr>
              <w:t>209</w:t>
            </w:r>
            <w:r w:rsidR="00D224B5">
              <w:rPr>
                <w:noProof/>
                <w:webHidden/>
              </w:rPr>
              <w:fldChar w:fldCharType="end"/>
            </w:r>
          </w:hyperlink>
        </w:p>
        <w:p w14:paraId="2B345194" w14:textId="40B54EB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3" w:history="1">
            <w:r w:rsidR="00D224B5" w:rsidRPr="00B5495F">
              <w:rPr>
                <w:rStyle w:val="Hipervnculo"/>
                <w:rFonts w:eastAsia="Calibri" w:cstheme="minorHAnsi"/>
                <w:b/>
                <w:bCs/>
                <w:noProof/>
                <w:lang w:val="es-MX" w:eastAsia="es-MX"/>
              </w:rPr>
              <w:t>DESPOJO DE INMUEBLES Y AGUAS</w:t>
            </w:r>
            <w:r w:rsidR="00D224B5">
              <w:rPr>
                <w:noProof/>
                <w:webHidden/>
              </w:rPr>
              <w:tab/>
            </w:r>
            <w:r w:rsidR="00D224B5">
              <w:rPr>
                <w:noProof/>
                <w:webHidden/>
              </w:rPr>
              <w:fldChar w:fldCharType="begin"/>
            </w:r>
            <w:r w:rsidR="00D224B5">
              <w:rPr>
                <w:noProof/>
                <w:webHidden/>
              </w:rPr>
              <w:instrText xml:space="preserve"> PAGEREF _Toc136592673 \h </w:instrText>
            </w:r>
            <w:r w:rsidR="00D224B5">
              <w:rPr>
                <w:noProof/>
                <w:webHidden/>
              </w:rPr>
            </w:r>
            <w:r w:rsidR="00D224B5">
              <w:rPr>
                <w:noProof/>
                <w:webHidden/>
              </w:rPr>
              <w:fldChar w:fldCharType="separate"/>
            </w:r>
            <w:r>
              <w:rPr>
                <w:noProof/>
                <w:webHidden/>
              </w:rPr>
              <w:t>209</w:t>
            </w:r>
            <w:r w:rsidR="00D224B5">
              <w:rPr>
                <w:noProof/>
                <w:webHidden/>
              </w:rPr>
              <w:fldChar w:fldCharType="end"/>
            </w:r>
          </w:hyperlink>
        </w:p>
        <w:p w14:paraId="112A56F0" w14:textId="60D7CF19"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4" w:history="1">
            <w:r w:rsidR="00D224B5" w:rsidRPr="00B5495F">
              <w:rPr>
                <w:rStyle w:val="Hipervnculo"/>
                <w:rFonts w:eastAsia="Calibri" w:cstheme="minorHAnsi"/>
                <w:b/>
                <w:noProof/>
                <w:lang w:val="es-MX" w:eastAsia="es-MX"/>
              </w:rPr>
              <w:t>CAPÍTULO VIII</w:t>
            </w:r>
            <w:r w:rsidR="00D224B5">
              <w:rPr>
                <w:noProof/>
                <w:webHidden/>
              </w:rPr>
              <w:tab/>
            </w:r>
            <w:r w:rsidR="00D224B5">
              <w:rPr>
                <w:noProof/>
                <w:webHidden/>
              </w:rPr>
              <w:fldChar w:fldCharType="begin"/>
            </w:r>
            <w:r w:rsidR="00D224B5">
              <w:rPr>
                <w:noProof/>
                <w:webHidden/>
              </w:rPr>
              <w:instrText xml:space="preserve"> PAGEREF _Toc136592674 \h </w:instrText>
            </w:r>
            <w:r w:rsidR="00D224B5">
              <w:rPr>
                <w:noProof/>
                <w:webHidden/>
              </w:rPr>
            </w:r>
            <w:r w:rsidR="00D224B5">
              <w:rPr>
                <w:noProof/>
                <w:webHidden/>
              </w:rPr>
              <w:fldChar w:fldCharType="separate"/>
            </w:r>
            <w:r>
              <w:rPr>
                <w:noProof/>
                <w:webHidden/>
              </w:rPr>
              <w:t>211</w:t>
            </w:r>
            <w:r w:rsidR="00D224B5">
              <w:rPr>
                <w:noProof/>
                <w:webHidden/>
              </w:rPr>
              <w:fldChar w:fldCharType="end"/>
            </w:r>
          </w:hyperlink>
        </w:p>
        <w:p w14:paraId="2055E332" w14:textId="369B7C6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5" w:history="1">
            <w:r w:rsidR="00D224B5" w:rsidRPr="00B5495F">
              <w:rPr>
                <w:rStyle w:val="Hipervnculo"/>
                <w:rFonts w:eastAsia="Calibri" w:cstheme="minorHAnsi"/>
                <w:b/>
                <w:bCs/>
                <w:noProof/>
                <w:lang w:val="es-MX" w:eastAsia="es-MX"/>
              </w:rPr>
              <w:t>DAÑO EN LAS COSAS</w:t>
            </w:r>
            <w:r w:rsidR="00D224B5">
              <w:rPr>
                <w:noProof/>
                <w:webHidden/>
              </w:rPr>
              <w:tab/>
            </w:r>
            <w:r w:rsidR="00D224B5">
              <w:rPr>
                <w:noProof/>
                <w:webHidden/>
              </w:rPr>
              <w:fldChar w:fldCharType="begin"/>
            </w:r>
            <w:r w:rsidR="00D224B5">
              <w:rPr>
                <w:noProof/>
                <w:webHidden/>
              </w:rPr>
              <w:instrText xml:space="preserve"> PAGEREF _Toc136592675 \h </w:instrText>
            </w:r>
            <w:r w:rsidR="00D224B5">
              <w:rPr>
                <w:noProof/>
                <w:webHidden/>
              </w:rPr>
            </w:r>
            <w:r w:rsidR="00D224B5">
              <w:rPr>
                <w:noProof/>
                <w:webHidden/>
              </w:rPr>
              <w:fldChar w:fldCharType="separate"/>
            </w:r>
            <w:r>
              <w:rPr>
                <w:noProof/>
                <w:webHidden/>
              </w:rPr>
              <w:t>211</w:t>
            </w:r>
            <w:r w:rsidR="00D224B5">
              <w:rPr>
                <w:noProof/>
                <w:webHidden/>
              </w:rPr>
              <w:fldChar w:fldCharType="end"/>
            </w:r>
          </w:hyperlink>
        </w:p>
        <w:p w14:paraId="19F9BCE0" w14:textId="7E652364"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6" w:history="1">
            <w:r w:rsidR="00D224B5" w:rsidRPr="00B5495F">
              <w:rPr>
                <w:rStyle w:val="Hipervnculo"/>
                <w:rFonts w:eastAsia="Calibri" w:cstheme="minorHAnsi"/>
                <w:b/>
                <w:noProof/>
                <w:lang w:val="es-MX" w:eastAsia="es-MX"/>
              </w:rPr>
              <w:t>CAPÍTULO IX</w:t>
            </w:r>
            <w:r w:rsidR="00D224B5">
              <w:rPr>
                <w:noProof/>
                <w:webHidden/>
              </w:rPr>
              <w:tab/>
            </w:r>
            <w:r w:rsidR="00D224B5">
              <w:rPr>
                <w:noProof/>
                <w:webHidden/>
              </w:rPr>
              <w:fldChar w:fldCharType="begin"/>
            </w:r>
            <w:r w:rsidR="00D224B5">
              <w:rPr>
                <w:noProof/>
                <w:webHidden/>
              </w:rPr>
              <w:instrText xml:space="preserve"> PAGEREF _Toc136592676 \h </w:instrText>
            </w:r>
            <w:r w:rsidR="00D224B5">
              <w:rPr>
                <w:noProof/>
                <w:webHidden/>
              </w:rPr>
            </w:r>
            <w:r w:rsidR="00D224B5">
              <w:rPr>
                <w:noProof/>
                <w:webHidden/>
              </w:rPr>
              <w:fldChar w:fldCharType="separate"/>
            </w:r>
            <w:r>
              <w:rPr>
                <w:noProof/>
                <w:webHidden/>
              </w:rPr>
              <w:t>213</w:t>
            </w:r>
            <w:r w:rsidR="00D224B5">
              <w:rPr>
                <w:noProof/>
                <w:webHidden/>
              </w:rPr>
              <w:fldChar w:fldCharType="end"/>
            </w:r>
          </w:hyperlink>
        </w:p>
        <w:p w14:paraId="1CCF8A56" w14:textId="203862A3"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7" w:history="1">
            <w:r w:rsidR="00D224B5" w:rsidRPr="00B5495F">
              <w:rPr>
                <w:rStyle w:val="Hipervnculo"/>
                <w:rFonts w:eastAsia="Calibri" w:cstheme="minorHAnsi"/>
                <w:b/>
                <w:noProof/>
                <w:lang w:val="es-MX" w:eastAsia="es-MX"/>
              </w:rPr>
              <w:t>OCUPACIÓN ILEGAL DE EDIFICIOS E INMUEBLES DESTINADOS A UN SERVICIO PÚBLICO</w:t>
            </w:r>
            <w:r w:rsidR="00D224B5">
              <w:rPr>
                <w:noProof/>
                <w:webHidden/>
              </w:rPr>
              <w:tab/>
            </w:r>
            <w:r w:rsidR="00D224B5">
              <w:rPr>
                <w:noProof/>
                <w:webHidden/>
              </w:rPr>
              <w:fldChar w:fldCharType="begin"/>
            </w:r>
            <w:r w:rsidR="00D224B5">
              <w:rPr>
                <w:noProof/>
                <w:webHidden/>
              </w:rPr>
              <w:instrText xml:space="preserve"> PAGEREF _Toc136592677 \h </w:instrText>
            </w:r>
            <w:r w:rsidR="00D224B5">
              <w:rPr>
                <w:noProof/>
                <w:webHidden/>
              </w:rPr>
            </w:r>
            <w:r w:rsidR="00D224B5">
              <w:rPr>
                <w:noProof/>
                <w:webHidden/>
              </w:rPr>
              <w:fldChar w:fldCharType="separate"/>
            </w:r>
            <w:r>
              <w:rPr>
                <w:noProof/>
                <w:webHidden/>
              </w:rPr>
              <w:t>213</w:t>
            </w:r>
            <w:r w:rsidR="00D224B5">
              <w:rPr>
                <w:noProof/>
                <w:webHidden/>
              </w:rPr>
              <w:fldChar w:fldCharType="end"/>
            </w:r>
          </w:hyperlink>
        </w:p>
        <w:p w14:paraId="60FAB81E" w14:textId="06EE73DD"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8" w:history="1">
            <w:r w:rsidR="00D224B5" w:rsidRPr="00B5495F">
              <w:rPr>
                <w:rStyle w:val="Hipervnculo"/>
                <w:rFonts w:eastAsia="Calibri" w:cstheme="minorHAnsi"/>
                <w:b/>
                <w:noProof/>
                <w:lang w:val="es-MX" w:eastAsia="es-MX"/>
              </w:rPr>
              <w:t>CAPÍTULO X</w:t>
            </w:r>
            <w:r w:rsidR="00D224B5">
              <w:rPr>
                <w:noProof/>
                <w:webHidden/>
              </w:rPr>
              <w:tab/>
            </w:r>
            <w:r w:rsidR="00D224B5">
              <w:rPr>
                <w:noProof/>
                <w:webHidden/>
              </w:rPr>
              <w:fldChar w:fldCharType="begin"/>
            </w:r>
            <w:r w:rsidR="00D224B5">
              <w:rPr>
                <w:noProof/>
                <w:webHidden/>
              </w:rPr>
              <w:instrText xml:space="preserve"> PAGEREF _Toc136592678 \h </w:instrText>
            </w:r>
            <w:r w:rsidR="00D224B5">
              <w:rPr>
                <w:noProof/>
                <w:webHidden/>
              </w:rPr>
            </w:r>
            <w:r w:rsidR="00D224B5">
              <w:rPr>
                <w:noProof/>
                <w:webHidden/>
              </w:rPr>
              <w:fldChar w:fldCharType="separate"/>
            </w:r>
            <w:r>
              <w:rPr>
                <w:noProof/>
                <w:webHidden/>
              </w:rPr>
              <w:t>213</w:t>
            </w:r>
            <w:r w:rsidR="00D224B5">
              <w:rPr>
                <w:noProof/>
                <w:webHidden/>
              </w:rPr>
              <w:fldChar w:fldCharType="end"/>
            </w:r>
          </w:hyperlink>
        </w:p>
        <w:p w14:paraId="0D763D8E" w14:textId="0EC3BBB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79" w:history="1">
            <w:r w:rsidR="00D224B5" w:rsidRPr="00B5495F">
              <w:rPr>
                <w:rStyle w:val="Hipervnculo"/>
                <w:rFonts w:eastAsia="Calibri" w:cstheme="minorHAnsi"/>
                <w:b/>
                <w:noProof/>
                <w:lang w:val="es-MX" w:eastAsia="es-MX"/>
              </w:rPr>
              <w:t>DELITOS INFORMATICOS</w:t>
            </w:r>
            <w:r w:rsidR="00D224B5">
              <w:rPr>
                <w:noProof/>
                <w:webHidden/>
              </w:rPr>
              <w:tab/>
            </w:r>
            <w:r w:rsidR="00D224B5">
              <w:rPr>
                <w:noProof/>
                <w:webHidden/>
              </w:rPr>
              <w:fldChar w:fldCharType="begin"/>
            </w:r>
            <w:r w:rsidR="00D224B5">
              <w:rPr>
                <w:noProof/>
                <w:webHidden/>
              </w:rPr>
              <w:instrText xml:space="preserve"> PAGEREF _Toc136592679 \h </w:instrText>
            </w:r>
            <w:r w:rsidR="00D224B5">
              <w:rPr>
                <w:noProof/>
                <w:webHidden/>
              </w:rPr>
            </w:r>
            <w:r w:rsidR="00D224B5">
              <w:rPr>
                <w:noProof/>
                <w:webHidden/>
              </w:rPr>
              <w:fldChar w:fldCharType="separate"/>
            </w:r>
            <w:r>
              <w:rPr>
                <w:noProof/>
                <w:webHidden/>
              </w:rPr>
              <w:t>213</w:t>
            </w:r>
            <w:r w:rsidR="00D224B5">
              <w:rPr>
                <w:noProof/>
                <w:webHidden/>
              </w:rPr>
              <w:fldChar w:fldCharType="end"/>
            </w:r>
          </w:hyperlink>
        </w:p>
        <w:p w14:paraId="0C241E39" w14:textId="277B77DF"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80" w:history="1">
            <w:r w:rsidR="00D224B5" w:rsidRPr="00B5495F">
              <w:rPr>
                <w:rStyle w:val="Hipervnculo"/>
                <w:rFonts w:eastAsia="Calibri" w:cstheme="minorHAnsi"/>
                <w:b/>
                <w:noProof/>
              </w:rPr>
              <w:t>TÍTULO VIGÉSIMO</w:t>
            </w:r>
            <w:r w:rsidR="00D224B5">
              <w:rPr>
                <w:noProof/>
                <w:webHidden/>
              </w:rPr>
              <w:tab/>
            </w:r>
            <w:r w:rsidR="00D224B5">
              <w:rPr>
                <w:noProof/>
                <w:webHidden/>
              </w:rPr>
              <w:fldChar w:fldCharType="begin"/>
            </w:r>
            <w:r w:rsidR="00D224B5">
              <w:rPr>
                <w:noProof/>
                <w:webHidden/>
              </w:rPr>
              <w:instrText xml:space="preserve"> PAGEREF _Toc136592680 \h </w:instrText>
            </w:r>
            <w:r w:rsidR="00D224B5">
              <w:rPr>
                <w:noProof/>
                <w:webHidden/>
              </w:rPr>
            </w:r>
            <w:r w:rsidR="00D224B5">
              <w:rPr>
                <w:noProof/>
                <w:webHidden/>
              </w:rPr>
              <w:fldChar w:fldCharType="separate"/>
            </w:r>
            <w:r>
              <w:rPr>
                <w:noProof/>
                <w:webHidden/>
              </w:rPr>
              <w:t>214</w:t>
            </w:r>
            <w:r w:rsidR="00D224B5">
              <w:rPr>
                <w:noProof/>
                <w:webHidden/>
              </w:rPr>
              <w:fldChar w:fldCharType="end"/>
            </w:r>
          </w:hyperlink>
        </w:p>
        <w:p w14:paraId="60A81592" w14:textId="46309EC7"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81" w:history="1">
            <w:r w:rsidR="00D224B5" w:rsidRPr="00B5495F">
              <w:rPr>
                <w:rStyle w:val="Hipervnculo"/>
                <w:rFonts w:eastAsia="Calibri" w:cstheme="minorHAnsi"/>
                <w:b/>
                <w:noProof/>
              </w:rPr>
              <w:t>DELITOS CONTRA EL DESARROLLO URBANO</w:t>
            </w:r>
            <w:r w:rsidR="00D224B5">
              <w:rPr>
                <w:noProof/>
                <w:webHidden/>
              </w:rPr>
              <w:tab/>
            </w:r>
            <w:r w:rsidR="00D224B5">
              <w:rPr>
                <w:noProof/>
                <w:webHidden/>
              </w:rPr>
              <w:fldChar w:fldCharType="begin"/>
            </w:r>
            <w:r w:rsidR="00D224B5">
              <w:rPr>
                <w:noProof/>
                <w:webHidden/>
              </w:rPr>
              <w:instrText xml:space="preserve"> PAGEREF _Toc136592681 \h </w:instrText>
            </w:r>
            <w:r w:rsidR="00D224B5">
              <w:rPr>
                <w:noProof/>
                <w:webHidden/>
              </w:rPr>
            </w:r>
            <w:r w:rsidR="00D224B5">
              <w:rPr>
                <w:noProof/>
                <w:webHidden/>
              </w:rPr>
              <w:fldChar w:fldCharType="separate"/>
            </w:r>
            <w:r>
              <w:rPr>
                <w:noProof/>
                <w:webHidden/>
              </w:rPr>
              <w:t>214</w:t>
            </w:r>
            <w:r w:rsidR="00D224B5">
              <w:rPr>
                <w:noProof/>
                <w:webHidden/>
              </w:rPr>
              <w:fldChar w:fldCharType="end"/>
            </w:r>
          </w:hyperlink>
        </w:p>
        <w:p w14:paraId="2B5069F7" w14:textId="2FFB2A6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2" w:history="1">
            <w:r w:rsidR="00D224B5" w:rsidRPr="00B5495F">
              <w:rPr>
                <w:rStyle w:val="Hipervnculo"/>
                <w:rFonts w:eastAsia="Calibri" w:cstheme="minorHAnsi"/>
                <w:b/>
                <w:noProof/>
              </w:rPr>
              <w:t>CAPÍTULO I</w:t>
            </w:r>
            <w:r w:rsidR="00D224B5">
              <w:rPr>
                <w:noProof/>
                <w:webHidden/>
              </w:rPr>
              <w:tab/>
            </w:r>
            <w:r w:rsidR="00D224B5">
              <w:rPr>
                <w:noProof/>
                <w:webHidden/>
              </w:rPr>
              <w:fldChar w:fldCharType="begin"/>
            </w:r>
            <w:r w:rsidR="00D224B5">
              <w:rPr>
                <w:noProof/>
                <w:webHidden/>
              </w:rPr>
              <w:instrText xml:space="preserve"> PAGEREF _Toc136592682 \h </w:instrText>
            </w:r>
            <w:r w:rsidR="00D224B5">
              <w:rPr>
                <w:noProof/>
                <w:webHidden/>
              </w:rPr>
            </w:r>
            <w:r w:rsidR="00D224B5">
              <w:rPr>
                <w:noProof/>
                <w:webHidden/>
              </w:rPr>
              <w:fldChar w:fldCharType="separate"/>
            </w:r>
            <w:r>
              <w:rPr>
                <w:noProof/>
                <w:webHidden/>
              </w:rPr>
              <w:t>214</w:t>
            </w:r>
            <w:r w:rsidR="00D224B5">
              <w:rPr>
                <w:noProof/>
                <w:webHidden/>
              </w:rPr>
              <w:fldChar w:fldCharType="end"/>
            </w:r>
          </w:hyperlink>
        </w:p>
        <w:p w14:paraId="46FE0019" w14:textId="0F33F33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3" w:history="1">
            <w:r w:rsidR="00D224B5" w:rsidRPr="00B5495F">
              <w:rPr>
                <w:rStyle w:val="Hipervnculo"/>
                <w:rFonts w:eastAsia="Calibri" w:cstheme="minorHAnsi"/>
                <w:b/>
                <w:noProof/>
              </w:rPr>
              <w:t>DEL FRACCIONAMIENTO ILEGAL DE INMUEBLES</w:t>
            </w:r>
            <w:r w:rsidR="00D224B5">
              <w:rPr>
                <w:noProof/>
                <w:webHidden/>
              </w:rPr>
              <w:tab/>
            </w:r>
            <w:r w:rsidR="00D224B5">
              <w:rPr>
                <w:noProof/>
                <w:webHidden/>
              </w:rPr>
              <w:fldChar w:fldCharType="begin"/>
            </w:r>
            <w:r w:rsidR="00D224B5">
              <w:rPr>
                <w:noProof/>
                <w:webHidden/>
              </w:rPr>
              <w:instrText xml:space="preserve"> PAGEREF _Toc136592683 \h </w:instrText>
            </w:r>
            <w:r w:rsidR="00D224B5">
              <w:rPr>
                <w:noProof/>
                <w:webHidden/>
              </w:rPr>
            </w:r>
            <w:r w:rsidR="00D224B5">
              <w:rPr>
                <w:noProof/>
                <w:webHidden/>
              </w:rPr>
              <w:fldChar w:fldCharType="separate"/>
            </w:r>
            <w:r>
              <w:rPr>
                <w:noProof/>
                <w:webHidden/>
              </w:rPr>
              <w:t>214</w:t>
            </w:r>
            <w:r w:rsidR="00D224B5">
              <w:rPr>
                <w:noProof/>
                <w:webHidden/>
              </w:rPr>
              <w:fldChar w:fldCharType="end"/>
            </w:r>
          </w:hyperlink>
        </w:p>
        <w:p w14:paraId="195690FB" w14:textId="7F667FAA"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4"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_Toc136592684 \h </w:instrText>
            </w:r>
            <w:r w:rsidR="00D224B5">
              <w:rPr>
                <w:noProof/>
                <w:webHidden/>
              </w:rPr>
            </w:r>
            <w:r w:rsidR="00D224B5">
              <w:rPr>
                <w:noProof/>
                <w:webHidden/>
              </w:rPr>
              <w:fldChar w:fldCharType="separate"/>
            </w:r>
            <w:r>
              <w:rPr>
                <w:noProof/>
                <w:webHidden/>
              </w:rPr>
              <w:t>218</w:t>
            </w:r>
            <w:r w:rsidR="00D224B5">
              <w:rPr>
                <w:noProof/>
                <w:webHidden/>
              </w:rPr>
              <w:fldChar w:fldCharType="end"/>
            </w:r>
          </w:hyperlink>
        </w:p>
        <w:p w14:paraId="2904B51E" w14:textId="20DA4C8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5" w:history="1">
            <w:r w:rsidR="00D224B5" w:rsidRPr="00B5495F">
              <w:rPr>
                <w:rStyle w:val="Hipervnculo"/>
                <w:rFonts w:eastAsia="Calibri" w:cstheme="minorHAnsi"/>
                <w:b/>
                <w:noProof/>
                <w:lang w:val="es-MX" w:eastAsia="es-MX"/>
              </w:rPr>
              <w:t>DE LA CONSTITUCIÓN DE ASENTAMIENTOS HUMANOS IRREGULARES</w:t>
            </w:r>
            <w:r w:rsidR="00D224B5">
              <w:rPr>
                <w:noProof/>
                <w:webHidden/>
              </w:rPr>
              <w:tab/>
            </w:r>
            <w:r w:rsidR="00D224B5">
              <w:rPr>
                <w:noProof/>
                <w:webHidden/>
              </w:rPr>
              <w:fldChar w:fldCharType="begin"/>
            </w:r>
            <w:r w:rsidR="00D224B5">
              <w:rPr>
                <w:noProof/>
                <w:webHidden/>
              </w:rPr>
              <w:instrText xml:space="preserve"> PAGEREF _Toc136592685 \h </w:instrText>
            </w:r>
            <w:r w:rsidR="00D224B5">
              <w:rPr>
                <w:noProof/>
                <w:webHidden/>
              </w:rPr>
            </w:r>
            <w:r w:rsidR="00D224B5">
              <w:rPr>
                <w:noProof/>
                <w:webHidden/>
              </w:rPr>
              <w:fldChar w:fldCharType="separate"/>
            </w:r>
            <w:r>
              <w:rPr>
                <w:noProof/>
                <w:webHidden/>
              </w:rPr>
              <w:t>218</w:t>
            </w:r>
            <w:r w:rsidR="00D224B5">
              <w:rPr>
                <w:noProof/>
                <w:webHidden/>
              </w:rPr>
              <w:fldChar w:fldCharType="end"/>
            </w:r>
          </w:hyperlink>
        </w:p>
        <w:p w14:paraId="34A501C3" w14:textId="5D80310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86" w:history="1">
            <w:r w:rsidR="00D224B5" w:rsidRPr="00B5495F">
              <w:rPr>
                <w:rStyle w:val="Hipervnculo"/>
                <w:rFonts w:eastAsia="Calibri" w:cstheme="minorHAnsi"/>
                <w:b/>
                <w:noProof/>
                <w:lang w:val="es-MX" w:eastAsia="es-MX"/>
              </w:rPr>
              <w:t>TÍTULO VIGÉSIMO PRIMERO</w:t>
            </w:r>
            <w:r w:rsidR="00D224B5">
              <w:rPr>
                <w:noProof/>
                <w:webHidden/>
              </w:rPr>
              <w:tab/>
            </w:r>
            <w:r w:rsidR="00D224B5">
              <w:rPr>
                <w:noProof/>
                <w:webHidden/>
              </w:rPr>
              <w:fldChar w:fldCharType="begin"/>
            </w:r>
            <w:r w:rsidR="00D224B5">
              <w:rPr>
                <w:noProof/>
                <w:webHidden/>
              </w:rPr>
              <w:instrText xml:space="preserve"> PAGEREF _Toc136592686 \h </w:instrText>
            </w:r>
            <w:r w:rsidR="00D224B5">
              <w:rPr>
                <w:noProof/>
                <w:webHidden/>
              </w:rPr>
            </w:r>
            <w:r w:rsidR="00D224B5">
              <w:rPr>
                <w:noProof/>
                <w:webHidden/>
              </w:rPr>
              <w:fldChar w:fldCharType="separate"/>
            </w:r>
            <w:r>
              <w:rPr>
                <w:noProof/>
                <w:webHidden/>
              </w:rPr>
              <w:t>219</w:t>
            </w:r>
            <w:r w:rsidR="00D224B5">
              <w:rPr>
                <w:noProof/>
                <w:webHidden/>
              </w:rPr>
              <w:fldChar w:fldCharType="end"/>
            </w:r>
          </w:hyperlink>
        </w:p>
        <w:p w14:paraId="394162B8" w14:textId="2207844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7" w:history="1">
            <w:r w:rsidR="00D224B5" w:rsidRPr="00B5495F">
              <w:rPr>
                <w:rStyle w:val="Hipervnculo"/>
                <w:rFonts w:eastAsia="Calibri" w:cstheme="minorHAnsi"/>
                <w:b/>
                <w:noProof/>
                <w:lang w:val="es-MX" w:eastAsia="es-MX"/>
              </w:rPr>
              <w:t>CAPÍTULO I</w:t>
            </w:r>
            <w:r w:rsidR="00D224B5">
              <w:rPr>
                <w:noProof/>
                <w:webHidden/>
              </w:rPr>
              <w:tab/>
            </w:r>
            <w:r w:rsidR="00D224B5">
              <w:rPr>
                <w:noProof/>
                <w:webHidden/>
              </w:rPr>
              <w:fldChar w:fldCharType="begin"/>
            </w:r>
            <w:r w:rsidR="00D224B5">
              <w:rPr>
                <w:noProof/>
                <w:webHidden/>
              </w:rPr>
              <w:instrText xml:space="preserve"> PAGEREF _Toc136592687 \h </w:instrText>
            </w:r>
            <w:r w:rsidR="00D224B5">
              <w:rPr>
                <w:noProof/>
                <w:webHidden/>
              </w:rPr>
            </w:r>
            <w:r w:rsidR="00D224B5">
              <w:rPr>
                <w:noProof/>
                <w:webHidden/>
              </w:rPr>
              <w:fldChar w:fldCharType="separate"/>
            </w:r>
            <w:r>
              <w:rPr>
                <w:noProof/>
                <w:webHidden/>
              </w:rPr>
              <w:t>219</w:t>
            </w:r>
            <w:r w:rsidR="00D224B5">
              <w:rPr>
                <w:noProof/>
                <w:webHidden/>
              </w:rPr>
              <w:fldChar w:fldCharType="end"/>
            </w:r>
          </w:hyperlink>
        </w:p>
        <w:p w14:paraId="1C74EE42" w14:textId="0461172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8" w:history="1">
            <w:r w:rsidR="00D224B5" w:rsidRPr="00B5495F">
              <w:rPr>
                <w:rStyle w:val="Hipervnculo"/>
                <w:rFonts w:eastAsia="Calibri" w:cstheme="minorHAnsi"/>
                <w:b/>
                <w:bCs/>
                <w:noProof/>
                <w:lang w:val="es-MX" w:eastAsia="es-MX"/>
              </w:rPr>
              <w:t>ENCUBRIMIENTO</w:t>
            </w:r>
            <w:r w:rsidR="00D224B5">
              <w:rPr>
                <w:noProof/>
                <w:webHidden/>
              </w:rPr>
              <w:tab/>
            </w:r>
            <w:r w:rsidR="00D224B5">
              <w:rPr>
                <w:noProof/>
                <w:webHidden/>
              </w:rPr>
              <w:fldChar w:fldCharType="begin"/>
            </w:r>
            <w:r w:rsidR="00D224B5">
              <w:rPr>
                <w:noProof/>
                <w:webHidden/>
              </w:rPr>
              <w:instrText xml:space="preserve"> PAGEREF _Toc136592688 \h </w:instrText>
            </w:r>
            <w:r w:rsidR="00D224B5">
              <w:rPr>
                <w:noProof/>
                <w:webHidden/>
              </w:rPr>
            </w:r>
            <w:r w:rsidR="00D224B5">
              <w:rPr>
                <w:noProof/>
                <w:webHidden/>
              </w:rPr>
              <w:fldChar w:fldCharType="separate"/>
            </w:r>
            <w:r>
              <w:rPr>
                <w:noProof/>
                <w:webHidden/>
              </w:rPr>
              <w:t>219</w:t>
            </w:r>
            <w:r w:rsidR="00D224B5">
              <w:rPr>
                <w:noProof/>
                <w:webHidden/>
              </w:rPr>
              <w:fldChar w:fldCharType="end"/>
            </w:r>
          </w:hyperlink>
        </w:p>
        <w:p w14:paraId="4CE52368" w14:textId="17787786"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89" w:history="1">
            <w:r w:rsidR="00D224B5" w:rsidRPr="00B5495F">
              <w:rPr>
                <w:rStyle w:val="Hipervnculo"/>
                <w:rFonts w:eastAsia="Calibri" w:cstheme="minorHAnsi"/>
                <w:b/>
                <w:noProof/>
                <w:lang w:val="es-MX" w:eastAsia="es-MX"/>
              </w:rPr>
              <w:t>CAPÍTULO II</w:t>
            </w:r>
            <w:r w:rsidR="00D224B5">
              <w:rPr>
                <w:noProof/>
                <w:webHidden/>
              </w:rPr>
              <w:tab/>
            </w:r>
            <w:r w:rsidR="00D224B5">
              <w:rPr>
                <w:noProof/>
                <w:webHidden/>
              </w:rPr>
              <w:fldChar w:fldCharType="begin"/>
            </w:r>
            <w:r w:rsidR="00D224B5">
              <w:rPr>
                <w:noProof/>
                <w:webHidden/>
              </w:rPr>
              <w:instrText xml:space="preserve"> PAGEREF _Toc136592689 \h </w:instrText>
            </w:r>
            <w:r w:rsidR="00D224B5">
              <w:rPr>
                <w:noProof/>
                <w:webHidden/>
              </w:rPr>
            </w:r>
            <w:r w:rsidR="00D224B5">
              <w:rPr>
                <w:noProof/>
                <w:webHidden/>
              </w:rPr>
              <w:fldChar w:fldCharType="separate"/>
            </w:r>
            <w:r>
              <w:rPr>
                <w:noProof/>
                <w:webHidden/>
              </w:rPr>
              <w:t>220</w:t>
            </w:r>
            <w:r w:rsidR="00D224B5">
              <w:rPr>
                <w:noProof/>
                <w:webHidden/>
              </w:rPr>
              <w:fldChar w:fldCharType="end"/>
            </w:r>
          </w:hyperlink>
        </w:p>
        <w:p w14:paraId="0D8C26EC" w14:textId="79586FF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90" w:history="1">
            <w:r w:rsidR="00D224B5" w:rsidRPr="00B5495F">
              <w:rPr>
                <w:rStyle w:val="Hipervnculo"/>
                <w:rFonts w:eastAsia="Calibri" w:cstheme="minorHAnsi"/>
                <w:b/>
                <w:bCs/>
                <w:noProof/>
                <w:lang w:val="es-MX" w:eastAsia="es-MX"/>
              </w:rPr>
              <w:t>ENCUBRIMIENTO POR RECEPTACIÓN</w:t>
            </w:r>
            <w:r w:rsidR="00D224B5">
              <w:rPr>
                <w:noProof/>
                <w:webHidden/>
              </w:rPr>
              <w:tab/>
            </w:r>
            <w:r w:rsidR="00D224B5">
              <w:rPr>
                <w:noProof/>
                <w:webHidden/>
              </w:rPr>
              <w:fldChar w:fldCharType="begin"/>
            </w:r>
            <w:r w:rsidR="00D224B5">
              <w:rPr>
                <w:noProof/>
                <w:webHidden/>
              </w:rPr>
              <w:instrText xml:space="preserve"> PAGEREF _Toc136592690 \h </w:instrText>
            </w:r>
            <w:r w:rsidR="00D224B5">
              <w:rPr>
                <w:noProof/>
                <w:webHidden/>
              </w:rPr>
            </w:r>
            <w:r w:rsidR="00D224B5">
              <w:rPr>
                <w:noProof/>
                <w:webHidden/>
              </w:rPr>
              <w:fldChar w:fldCharType="separate"/>
            </w:r>
            <w:r>
              <w:rPr>
                <w:noProof/>
                <w:webHidden/>
              </w:rPr>
              <w:t>220</w:t>
            </w:r>
            <w:r w:rsidR="00D224B5">
              <w:rPr>
                <w:noProof/>
                <w:webHidden/>
              </w:rPr>
              <w:fldChar w:fldCharType="end"/>
            </w:r>
          </w:hyperlink>
        </w:p>
        <w:p w14:paraId="54BDF2EA" w14:textId="741D3DAA"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91" w:history="1">
            <w:r w:rsidR="00D224B5" w:rsidRPr="00B5495F">
              <w:rPr>
                <w:rStyle w:val="Hipervnculo"/>
                <w:rFonts w:eastAsia="Calibri" w:cstheme="minorHAnsi"/>
                <w:b/>
                <w:noProof/>
                <w:lang w:val="es-MX" w:eastAsia="es-MX"/>
              </w:rPr>
              <w:t>TÍTULO VIGÉSIMO SEGUNDO</w:t>
            </w:r>
            <w:r w:rsidR="00D224B5">
              <w:rPr>
                <w:noProof/>
                <w:webHidden/>
              </w:rPr>
              <w:tab/>
            </w:r>
            <w:r w:rsidR="00D224B5">
              <w:rPr>
                <w:noProof/>
                <w:webHidden/>
              </w:rPr>
              <w:fldChar w:fldCharType="begin"/>
            </w:r>
            <w:r w:rsidR="00D224B5">
              <w:rPr>
                <w:noProof/>
                <w:webHidden/>
              </w:rPr>
              <w:instrText xml:space="preserve"> PAGEREF _Toc136592691 \h </w:instrText>
            </w:r>
            <w:r w:rsidR="00D224B5">
              <w:rPr>
                <w:noProof/>
                <w:webHidden/>
              </w:rPr>
            </w:r>
            <w:r w:rsidR="00D224B5">
              <w:rPr>
                <w:noProof/>
                <w:webHidden/>
              </w:rPr>
              <w:fldChar w:fldCharType="separate"/>
            </w:r>
            <w:r>
              <w:rPr>
                <w:noProof/>
                <w:webHidden/>
              </w:rPr>
              <w:t>221</w:t>
            </w:r>
            <w:r w:rsidR="00D224B5">
              <w:rPr>
                <w:noProof/>
                <w:webHidden/>
              </w:rPr>
              <w:fldChar w:fldCharType="end"/>
            </w:r>
          </w:hyperlink>
        </w:p>
        <w:p w14:paraId="161CEA47" w14:textId="7272E549"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92" w:history="1">
            <w:r w:rsidR="00D224B5" w:rsidRPr="00B5495F">
              <w:rPr>
                <w:rStyle w:val="Hipervnculo"/>
                <w:rFonts w:eastAsia="Calibri" w:cstheme="minorHAnsi"/>
                <w:b/>
                <w:noProof/>
                <w:lang w:val="es-MX" w:eastAsia="es-MX"/>
              </w:rPr>
              <w:t>CAPÍTULO ÚNICO</w:t>
            </w:r>
            <w:r w:rsidR="00D224B5">
              <w:rPr>
                <w:noProof/>
                <w:webHidden/>
              </w:rPr>
              <w:tab/>
            </w:r>
            <w:r w:rsidR="00D224B5">
              <w:rPr>
                <w:noProof/>
                <w:webHidden/>
              </w:rPr>
              <w:fldChar w:fldCharType="begin"/>
            </w:r>
            <w:r w:rsidR="00D224B5">
              <w:rPr>
                <w:noProof/>
                <w:webHidden/>
              </w:rPr>
              <w:instrText xml:space="preserve"> PAGEREF _Toc136592692 \h </w:instrText>
            </w:r>
            <w:r w:rsidR="00D224B5">
              <w:rPr>
                <w:noProof/>
                <w:webHidden/>
              </w:rPr>
            </w:r>
            <w:r w:rsidR="00D224B5">
              <w:rPr>
                <w:noProof/>
                <w:webHidden/>
              </w:rPr>
              <w:fldChar w:fldCharType="separate"/>
            </w:r>
            <w:r>
              <w:rPr>
                <w:noProof/>
                <w:webHidden/>
              </w:rPr>
              <w:t>221</w:t>
            </w:r>
            <w:r w:rsidR="00D224B5">
              <w:rPr>
                <w:noProof/>
                <w:webHidden/>
              </w:rPr>
              <w:fldChar w:fldCharType="end"/>
            </w:r>
          </w:hyperlink>
        </w:p>
        <w:p w14:paraId="6E547584" w14:textId="0A06B070"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93" w:history="1">
            <w:r w:rsidR="00D224B5" w:rsidRPr="00B5495F">
              <w:rPr>
                <w:rStyle w:val="Hipervnculo"/>
                <w:rFonts w:eastAsia="Calibri" w:cstheme="minorHAnsi"/>
                <w:b/>
                <w:noProof/>
                <w:lang w:val="es-MX" w:eastAsia="es-MX"/>
              </w:rPr>
              <w:t>DE LOS DELITOS CONTRA LA ECOLOGÍA Y LA FAUNA</w:t>
            </w:r>
            <w:r w:rsidR="00D224B5">
              <w:rPr>
                <w:noProof/>
                <w:webHidden/>
              </w:rPr>
              <w:tab/>
            </w:r>
            <w:r w:rsidR="00D224B5">
              <w:rPr>
                <w:noProof/>
                <w:webHidden/>
              </w:rPr>
              <w:fldChar w:fldCharType="begin"/>
            </w:r>
            <w:r w:rsidR="00D224B5">
              <w:rPr>
                <w:noProof/>
                <w:webHidden/>
              </w:rPr>
              <w:instrText xml:space="preserve"> PAGEREF _Toc136592693 \h </w:instrText>
            </w:r>
            <w:r w:rsidR="00D224B5">
              <w:rPr>
                <w:noProof/>
                <w:webHidden/>
              </w:rPr>
            </w:r>
            <w:r w:rsidR="00D224B5">
              <w:rPr>
                <w:noProof/>
                <w:webHidden/>
              </w:rPr>
              <w:fldChar w:fldCharType="separate"/>
            </w:r>
            <w:r>
              <w:rPr>
                <w:noProof/>
                <w:webHidden/>
              </w:rPr>
              <w:t>222</w:t>
            </w:r>
            <w:r w:rsidR="00D224B5">
              <w:rPr>
                <w:noProof/>
                <w:webHidden/>
              </w:rPr>
              <w:fldChar w:fldCharType="end"/>
            </w:r>
          </w:hyperlink>
        </w:p>
        <w:p w14:paraId="392D2CFC" w14:textId="764CE2D0"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94" w:history="1">
            <w:r w:rsidR="00D224B5" w:rsidRPr="00B5495F">
              <w:rPr>
                <w:rStyle w:val="Hipervnculo"/>
                <w:rFonts w:eastAsia="Calibri" w:cstheme="minorHAnsi"/>
                <w:b/>
                <w:noProof/>
              </w:rPr>
              <w:t>TITULO VIGÉSIMO TERCERO</w:t>
            </w:r>
            <w:r w:rsidR="00D224B5">
              <w:rPr>
                <w:noProof/>
                <w:webHidden/>
              </w:rPr>
              <w:tab/>
            </w:r>
            <w:r w:rsidR="00D224B5">
              <w:rPr>
                <w:noProof/>
                <w:webHidden/>
              </w:rPr>
              <w:fldChar w:fldCharType="begin"/>
            </w:r>
            <w:r w:rsidR="00D224B5">
              <w:rPr>
                <w:noProof/>
                <w:webHidden/>
              </w:rPr>
              <w:instrText xml:space="preserve"> PAGEREF _Toc136592694 \h </w:instrText>
            </w:r>
            <w:r w:rsidR="00D224B5">
              <w:rPr>
                <w:noProof/>
                <w:webHidden/>
              </w:rPr>
            </w:r>
            <w:r w:rsidR="00D224B5">
              <w:rPr>
                <w:noProof/>
                <w:webHidden/>
              </w:rPr>
              <w:fldChar w:fldCharType="separate"/>
            </w:r>
            <w:r>
              <w:rPr>
                <w:noProof/>
                <w:webHidden/>
              </w:rPr>
              <w:t>227</w:t>
            </w:r>
            <w:r w:rsidR="00D224B5">
              <w:rPr>
                <w:noProof/>
                <w:webHidden/>
              </w:rPr>
              <w:fldChar w:fldCharType="end"/>
            </w:r>
          </w:hyperlink>
        </w:p>
        <w:p w14:paraId="152385E8" w14:textId="499EBB18"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95" w:history="1">
            <w:r w:rsidR="00D224B5" w:rsidRPr="00B5495F">
              <w:rPr>
                <w:rStyle w:val="Hipervnculo"/>
                <w:rFonts w:eastAsia="Calibri" w:cstheme="minorHAnsi"/>
                <w:b/>
                <w:noProof/>
              </w:rPr>
              <w:t>CAPITULO ÚNICO</w:t>
            </w:r>
            <w:r w:rsidR="00D224B5">
              <w:rPr>
                <w:noProof/>
                <w:webHidden/>
              </w:rPr>
              <w:tab/>
            </w:r>
            <w:r w:rsidR="00D224B5">
              <w:rPr>
                <w:noProof/>
                <w:webHidden/>
              </w:rPr>
              <w:fldChar w:fldCharType="begin"/>
            </w:r>
            <w:r w:rsidR="00D224B5">
              <w:rPr>
                <w:noProof/>
                <w:webHidden/>
              </w:rPr>
              <w:instrText xml:space="preserve"> PAGEREF _Toc136592695 \h </w:instrText>
            </w:r>
            <w:r w:rsidR="00D224B5">
              <w:rPr>
                <w:noProof/>
                <w:webHidden/>
              </w:rPr>
            </w:r>
            <w:r w:rsidR="00D224B5">
              <w:rPr>
                <w:noProof/>
                <w:webHidden/>
              </w:rPr>
              <w:fldChar w:fldCharType="separate"/>
            </w:r>
            <w:r>
              <w:rPr>
                <w:noProof/>
                <w:webHidden/>
              </w:rPr>
              <w:t>227</w:t>
            </w:r>
            <w:r w:rsidR="00D224B5">
              <w:rPr>
                <w:noProof/>
                <w:webHidden/>
              </w:rPr>
              <w:fldChar w:fldCharType="end"/>
            </w:r>
          </w:hyperlink>
        </w:p>
        <w:p w14:paraId="0ED4DE44" w14:textId="635B80C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96" w:history="1">
            <w:r w:rsidR="00D224B5" w:rsidRPr="00B5495F">
              <w:rPr>
                <w:rStyle w:val="Hipervnculo"/>
                <w:rFonts w:eastAsia="Calibri" w:cstheme="minorHAnsi"/>
                <w:b/>
                <w:noProof/>
              </w:rPr>
              <w:t>DE LA VIOLENCIA POLÍTICA CONTRA LA MUJER</w:t>
            </w:r>
            <w:r w:rsidR="00D224B5">
              <w:rPr>
                <w:noProof/>
                <w:webHidden/>
              </w:rPr>
              <w:tab/>
            </w:r>
            <w:r w:rsidR="00D224B5">
              <w:rPr>
                <w:noProof/>
                <w:webHidden/>
              </w:rPr>
              <w:fldChar w:fldCharType="begin"/>
            </w:r>
            <w:r w:rsidR="00D224B5">
              <w:rPr>
                <w:noProof/>
                <w:webHidden/>
              </w:rPr>
              <w:instrText xml:space="preserve"> PAGEREF _Toc136592696 \h </w:instrText>
            </w:r>
            <w:r w:rsidR="00D224B5">
              <w:rPr>
                <w:noProof/>
                <w:webHidden/>
              </w:rPr>
            </w:r>
            <w:r w:rsidR="00D224B5">
              <w:rPr>
                <w:noProof/>
                <w:webHidden/>
              </w:rPr>
              <w:fldChar w:fldCharType="separate"/>
            </w:r>
            <w:r>
              <w:rPr>
                <w:noProof/>
                <w:webHidden/>
              </w:rPr>
              <w:t>227</w:t>
            </w:r>
            <w:r w:rsidR="00D224B5">
              <w:rPr>
                <w:noProof/>
                <w:webHidden/>
              </w:rPr>
              <w:fldChar w:fldCharType="end"/>
            </w:r>
          </w:hyperlink>
        </w:p>
        <w:p w14:paraId="175F8709" w14:textId="4525D4E8" w:rsidR="00D224B5" w:rsidRDefault="00372895">
          <w:pPr>
            <w:pStyle w:val="TDC1"/>
            <w:tabs>
              <w:tab w:val="right" w:leader="dot" w:pos="8546"/>
            </w:tabs>
            <w:rPr>
              <w:rFonts w:asciiTheme="minorHAnsi" w:eastAsiaTheme="minorEastAsia" w:hAnsiTheme="minorHAnsi" w:cstheme="minorBidi"/>
              <w:noProof/>
              <w:sz w:val="22"/>
              <w:szCs w:val="22"/>
              <w:lang w:val="es-MX" w:eastAsia="es-MX"/>
            </w:rPr>
          </w:pPr>
          <w:hyperlink w:anchor="_Toc136592697" w:history="1">
            <w:r w:rsidR="00D224B5" w:rsidRPr="00B5495F">
              <w:rPr>
                <w:rStyle w:val="Hipervnculo"/>
                <w:rFonts w:eastAsia="Calibri" w:cstheme="minorHAnsi"/>
                <w:b/>
                <w:noProof/>
              </w:rPr>
              <w:t>TÍTULO VIGÉSIMO CUARTO</w:t>
            </w:r>
            <w:r w:rsidR="00D224B5">
              <w:rPr>
                <w:noProof/>
                <w:webHidden/>
              </w:rPr>
              <w:tab/>
            </w:r>
            <w:r w:rsidR="00D224B5">
              <w:rPr>
                <w:noProof/>
                <w:webHidden/>
              </w:rPr>
              <w:fldChar w:fldCharType="begin"/>
            </w:r>
            <w:r w:rsidR="00D224B5">
              <w:rPr>
                <w:noProof/>
                <w:webHidden/>
              </w:rPr>
              <w:instrText xml:space="preserve"> PAGEREF _Toc136592697 \h </w:instrText>
            </w:r>
            <w:r w:rsidR="00D224B5">
              <w:rPr>
                <w:noProof/>
                <w:webHidden/>
              </w:rPr>
            </w:r>
            <w:r w:rsidR="00D224B5">
              <w:rPr>
                <w:noProof/>
                <w:webHidden/>
              </w:rPr>
              <w:fldChar w:fldCharType="separate"/>
            </w:r>
            <w:r>
              <w:rPr>
                <w:noProof/>
                <w:webHidden/>
              </w:rPr>
              <w:t>227</w:t>
            </w:r>
            <w:r w:rsidR="00D224B5">
              <w:rPr>
                <w:noProof/>
                <w:webHidden/>
              </w:rPr>
              <w:fldChar w:fldCharType="end"/>
            </w:r>
          </w:hyperlink>
        </w:p>
        <w:p w14:paraId="46CC1DD0" w14:textId="6E90ED62"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98" w:history="1">
            <w:r w:rsidR="00D224B5" w:rsidRPr="00B5495F">
              <w:rPr>
                <w:rStyle w:val="Hipervnculo"/>
                <w:rFonts w:eastAsia="Calibri" w:cstheme="minorHAnsi"/>
                <w:b/>
                <w:noProof/>
              </w:rPr>
              <w:t>CAPÍTULO ÚNICO</w:t>
            </w:r>
            <w:r w:rsidR="00D224B5">
              <w:rPr>
                <w:noProof/>
                <w:webHidden/>
              </w:rPr>
              <w:tab/>
            </w:r>
            <w:r w:rsidR="00D224B5">
              <w:rPr>
                <w:noProof/>
                <w:webHidden/>
              </w:rPr>
              <w:fldChar w:fldCharType="begin"/>
            </w:r>
            <w:r w:rsidR="00D224B5">
              <w:rPr>
                <w:noProof/>
                <w:webHidden/>
              </w:rPr>
              <w:instrText xml:space="preserve"> PAGEREF _Toc136592698 \h </w:instrText>
            </w:r>
            <w:r w:rsidR="00D224B5">
              <w:rPr>
                <w:noProof/>
                <w:webHidden/>
              </w:rPr>
            </w:r>
            <w:r w:rsidR="00D224B5">
              <w:rPr>
                <w:noProof/>
                <w:webHidden/>
              </w:rPr>
              <w:fldChar w:fldCharType="separate"/>
            </w:r>
            <w:r>
              <w:rPr>
                <w:noProof/>
                <w:webHidden/>
              </w:rPr>
              <w:t>227</w:t>
            </w:r>
            <w:r w:rsidR="00D224B5">
              <w:rPr>
                <w:noProof/>
                <w:webHidden/>
              </w:rPr>
              <w:fldChar w:fldCharType="end"/>
            </w:r>
          </w:hyperlink>
        </w:p>
        <w:p w14:paraId="1FA0A196" w14:textId="2FC9B1AC"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699" w:history="1">
            <w:r w:rsidR="00D224B5" w:rsidRPr="00B5495F">
              <w:rPr>
                <w:rStyle w:val="Hipervnculo"/>
                <w:rFonts w:eastAsia="Calibri" w:cstheme="minorHAnsi"/>
                <w:b/>
                <w:noProof/>
              </w:rPr>
              <w:t>OPERACIONES CON RECURSOS DE PROCEDENCIA ILÍCITA</w:t>
            </w:r>
            <w:r w:rsidR="00D224B5">
              <w:rPr>
                <w:noProof/>
                <w:webHidden/>
              </w:rPr>
              <w:tab/>
            </w:r>
            <w:r w:rsidR="00D224B5">
              <w:rPr>
                <w:noProof/>
                <w:webHidden/>
              </w:rPr>
              <w:fldChar w:fldCharType="begin"/>
            </w:r>
            <w:r w:rsidR="00D224B5">
              <w:rPr>
                <w:noProof/>
                <w:webHidden/>
              </w:rPr>
              <w:instrText xml:space="preserve"> PAGEREF _Toc136592699 \h </w:instrText>
            </w:r>
            <w:r w:rsidR="00D224B5">
              <w:rPr>
                <w:noProof/>
                <w:webHidden/>
              </w:rPr>
            </w:r>
            <w:r w:rsidR="00D224B5">
              <w:rPr>
                <w:noProof/>
                <w:webHidden/>
              </w:rPr>
              <w:fldChar w:fldCharType="separate"/>
            </w:r>
            <w:r>
              <w:rPr>
                <w:noProof/>
                <w:webHidden/>
              </w:rPr>
              <w:t>227</w:t>
            </w:r>
            <w:r w:rsidR="00D224B5">
              <w:rPr>
                <w:noProof/>
                <w:webHidden/>
              </w:rPr>
              <w:fldChar w:fldCharType="end"/>
            </w:r>
          </w:hyperlink>
        </w:p>
        <w:p w14:paraId="7063B5FB" w14:textId="2FF8BA2E" w:rsidR="00D224B5" w:rsidRDefault="00372895">
          <w:pPr>
            <w:pStyle w:val="TDC2"/>
            <w:tabs>
              <w:tab w:val="right" w:leader="dot" w:pos="8546"/>
            </w:tabs>
            <w:rPr>
              <w:rFonts w:asciiTheme="minorHAnsi" w:eastAsiaTheme="minorEastAsia" w:hAnsiTheme="minorHAnsi" w:cstheme="minorBidi"/>
              <w:noProof/>
              <w:sz w:val="22"/>
              <w:szCs w:val="22"/>
              <w:lang w:val="es-MX" w:eastAsia="es-MX"/>
            </w:rPr>
          </w:pPr>
          <w:hyperlink w:anchor="_Toc136592700" w:history="1">
            <w:r w:rsidR="00D224B5" w:rsidRPr="00B5495F">
              <w:rPr>
                <w:rStyle w:val="Hipervnculo"/>
                <w:rFonts w:eastAsia="Calibri" w:cstheme="minorHAnsi"/>
                <w:b/>
                <w:noProof/>
                <w:lang w:val="es-MX" w:eastAsia="es-MX"/>
              </w:rPr>
              <w:t>TRANSITORIOS:</w:t>
            </w:r>
            <w:r w:rsidR="00D224B5">
              <w:rPr>
                <w:noProof/>
                <w:webHidden/>
              </w:rPr>
              <w:tab/>
            </w:r>
            <w:r w:rsidR="00D224B5">
              <w:rPr>
                <w:noProof/>
                <w:webHidden/>
              </w:rPr>
              <w:fldChar w:fldCharType="begin"/>
            </w:r>
            <w:r w:rsidR="00D224B5">
              <w:rPr>
                <w:noProof/>
                <w:webHidden/>
              </w:rPr>
              <w:instrText xml:space="preserve"> PAGEREF _Toc136592700 \h </w:instrText>
            </w:r>
            <w:r w:rsidR="00D224B5">
              <w:rPr>
                <w:noProof/>
                <w:webHidden/>
              </w:rPr>
            </w:r>
            <w:r w:rsidR="00D224B5">
              <w:rPr>
                <w:noProof/>
                <w:webHidden/>
              </w:rPr>
              <w:fldChar w:fldCharType="separate"/>
            </w:r>
            <w:r>
              <w:rPr>
                <w:noProof/>
                <w:webHidden/>
              </w:rPr>
              <w:t>231</w:t>
            </w:r>
            <w:r w:rsidR="00D224B5">
              <w:rPr>
                <w:noProof/>
                <w:webHidden/>
              </w:rPr>
              <w:fldChar w:fldCharType="end"/>
            </w:r>
          </w:hyperlink>
        </w:p>
        <w:p w14:paraId="5DC3C757" w14:textId="334AC97C" w:rsidR="00BE5B59" w:rsidRDefault="00BE5B59">
          <w:r>
            <w:rPr>
              <w:b/>
              <w:bCs/>
            </w:rPr>
            <w:fldChar w:fldCharType="end"/>
          </w:r>
        </w:p>
      </w:sdtContent>
    </w:sdt>
    <w:p w14:paraId="6092577B" w14:textId="77777777" w:rsidR="003E57FC" w:rsidRPr="001D3D47" w:rsidRDefault="003E57FC" w:rsidP="001D3D47">
      <w:pPr>
        <w:jc w:val="both"/>
        <w:rPr>
          <w:rFonts w:asciiTheme="minorHAnsi" w:hAnsiTheme="minorHAnsi" w:cstheme="minorHAnsi"/>
          <w:sz w:val="28"/>
          <w:szCs w:val="28"/>
          <w:lang w:val="es-MX" w:eastAsia="es-MX"/>
        </w:rPr>
      </w:pPr>
    </w:p>
    <w:p w14:paraId="5F1DB3F8" w14:textId="77777777" w:rsidR="00517508" w:rsidRPr="001D3D47" w:rsidRDefault="00517508">
      <w:pPr>
        <w:jc w:val="both"/>
        <w:rPr>
          <w:rFonts w:asciiTheme="minorHAnsi" w:hAnsiTheme="minorHAnsi" w:cstheme="minorHAnsi"/>
          <w:sz w:val="28"/>
          <w:szCs w:val="28"/>
          <w:lang w:val="es-MX" w:eastAsia="es-MX"/>
        </w:rPr>
      </w:pPr>
    </w:p>
    <w:sectPr w:rsidR="00517508" w:rsidRPr="001D3D47" w:rsidSect="00AE29D2">
      <w:headerReference w:type="default" r:id="rId12"/>
      <w:footerReference w:type="default" r:id="rId13"/>
      <w:pgSz w:w="12242" w:h="15842" w:code="1"/>
      <w:pgMar w:top="2229"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BBDA" w14:textId="77777777" w:rsidR="0075303C" w:rsidRDefault="0075303C" w:rsidP="00AE29D2">
      <w:r>
        <w:separator/>
      </w:r>
    </w:p>
  </w:endnote>
  <w:endnote w:type="continuationSeparator" w:id="0">
    <w:p w14:paraId="3FD208AA" w14:textId="77777777" w:rsidR="0075303C" w:rsidRDefault="0075303C" w:rsidP="00AE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71976"/>
      <w:docPartObj>
        <w:docPartGallery w:val="Page Numbers (Bottom of Page)"/>
        <w:docPartUnique/>
      </w:docPartObj>
    </w:sdtPr>
    <w:sdtEndPr/>
    <w:sdtContent>
      <w:p w14:paraId="051953EC" w14:textId="77777777" w:rsidR="0075303C" w:rsidRDefault="0075303C">
        <w:pPr>
          <w:pStyle w:val="Piedepgina"/>
          <w:jc w:val="right"/>
        </w:pPr>
        <w:r>
          <w:fldChar w:fldCharType="begin"/>
        </w:r>
        <w:r>
          <w:instrText>PAGE   \* MERGEFORMAT</w:instrText>
        </w:r>
        <w:r>
          <w:fldChar w:fldCharType="separate"/>
        </w:r>
        <w:r w:rsidR="00DB2153" w:rsidRPr="00DB2153">
          <w:rPr>
            <w:noProof/>
            <w:lang w:val="es-ES"/>
          </w:rPr>
          <w:t>251</w:t>
        </w:r>
        <w:r>
          <w:fldChar w:fldCharType="end"/>
        </w:r>
      </w:p>
    </w:sdtContent>
  </w:sdt>
  <w:p w14:paraId="37B5494B" w14:textId="77777777" w:rsidR="0075303C" w:rsidRDefault="007530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7491" w14:textId="77777777" w:rsidR="0075303C" w:rsidRDefault="0075303C" w:rsidP="00AE29D2">
      <w:r>
        <w:separator/>
      </w:r>
    </w:p>
  </w:footnote>
  <w:footnote w:type="continuationSeparator" w:id="0">
    <w:p w14:paraId="4DF6EE01" w14:textId="77777777" w:rsidR="0075303C" w:rsidRDefault="0075303C" w:rsidP="00AE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E2BE" w14:textId="77777777" w:rsidR="0075303C" w:rsidRPr="00495012" w:rsidRDefault="0075303C" w:rsidP="00AE29D2">
    <w:pPr>
      <w:pStyle w:val="Sinespaciado"/>
      <w:jc w:val="right"/>
      <w:rPr>
        <w:rFonts w:ascii="Arial Black" w:hAnsi="Arial Black" w:cs="Arial"/>
        <w:b/>
        <w:sz w:val="16"/>
        <w:szCs w:val="16"/>
      </w:rPr>
    </w:pPr>
    <w:r>
      <w:rPr>
        <w:noProof/>
        <w:lang w:eastAsia="es-MX"/>
      </w:rPr>
      <w:drawing>
        <wp:anchor distT="0" distB="0" distL="114300" distR="114300" simplePos="0" relativeHeight="251660288" behindDoc="1" locked="0" layoutInCell="1" allowOverlap="1" wp14:anchorId="4D1AF2E3" wp14:editId="1DE4BCEB">
          <wp:simplePos x="0" y="0"/>
          <wp:positionH relativeFrom="column">
            <wp:posOffset>-552450</wp:posOffset>
          </wp:positionH>
          <wp:positionV relativeFrom="paragraph">
            <wp:posOffset>-161925</wp:posOffset>
          </wp:positionV>
          <wp:extent cx="781050" cy="778510"/>
          <wp:effectExtent l="0" t="0" r="0" b="2540"/>
          <wp:wrapNone/>
          <wp:docPr id="12" name="Imagen 1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012">
      <w:rPr>
        <w:rFonts w:ascii="Arial Black" w:hAnsi="Arial Black" w:cs="Arial"/>
        <w:b/>
        <w:sz w:val="16"/>
        <w:szCs w:val="16"/>
      </w:rPr>
      <w:t xml:space="preserve"> </w:t>
    </w:r>
    <w:r>
      <w:rPr>
        <w:rFonts w:ascii="Arial Black" w:hAnsi="Arial Black" w:cs="Arial"/>
        <w:b/>
        <w:sz w:val="16"/>
        <w:szCs w:val="16"/>
      </w:rPr>
      <w:t>CÓDIGO PENAL PARA EL</w:t>
    </w:r>
    <w:r w:rsidRPr="00495012">
      <w:rPr>
        <w:rFonts w:ascii="Arial Black" w:hAnsi="Arial Black" w:cs="Arial"/>
        <w:b/>
        <w:sz w:val="16"/>
        <w:szCs w:val="16"/>
      </w:rPr>
      <w:t xml:space="preserve"> ESTADO DE NAYARIT</w:t>
    </w:r>
  </w:p>
  <w:p w14:paraId="26186E5D" w14:textId="77777777" w:rsidR="0075303C" w:rsidRDefault="0075303C" w:rsidP="00AE29D2">
    <w:pPr>
      <w:pStyle w:val="Sinespaciado"/>
      <w:jc w:val="right"/>
      <w:rPr>
        <w:rFonts w:ascii="Arial" w:hAnsi="Arial"/>
        <w:sz w:val="16"/>
      </w:rPr>
    </w:pPr>
    <w:r>
      <w:rPr>
        <w:noProof/>
        <w:lang w:eastAsia="es-MX"/>
      </w:rPr>
      <mc:AlternateContent>
        <mc:Choice Requires="wps">
          <w:drawing>
            <wp:anchor distT="0" distB="0" distL="114300" distR="114300" simplePos="0" relativeHeight="251659264" behindDoc="0" locked="0" layoutInCell="1" allowOverlap="1" wp14:anchorId="6B303DAA" wp14:editId="34BA88BC">
              <wp:simplePos x="0" y="0"/>
              <wp:positionH relativeFrom="column">
                <wp:posOffset>812165</wp:posOffset>
              </wp:positionH>
              <wp:positionV relativeFrom="paragraph">
                <wp:posOffset>59690</wp:posOffset>
              </wp:positionV>
              <wp:extent cx="4914900" cy="0"/>
              <wp:effectExtent l="12065" t="12065" r="35560" b="355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FFD5D"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ut+wEAAOYDAAAOAAAAZHJzL2Uyb0RvYy54bWysU01v2zAMvQ/YfxB0X+xkzdYYcXpI1+3Q&#10;bQHSYWdFkm1hsihQSpz8+1FK6gXtrZgNCKRIPj5+aHl37C07aAwGXM2nk5Iz7SQo49qa/3p6+HDL&#10;WYjCKWHB6ZqfdOB3q/fvloOv9Aw6sEojIxAXqsHXvIvRV0URZKd7ESbgtSNjA9iLSCq2hUIxEHpv&#10;i1lZfioGQOURpA6Bbu/PRr7K+E2jZfzZNEFHZmtO3GI+MZ+7dBarpahaFL4z8kJDvIFFL4yjpCPU&#10;vYiC7dG8guqNRAjQxImEvoCmMVLnGqiaafmimm0nvM61UHOCH9sU/h+s/HFYuw0m6vLotv4R5J/A&#10;HKw74VqdCTydPA1umlpVDD5UY0hSgt8g2w3fQZGP2EfIXTg22LPGGv8tBSZwqpQdc9tPY9v1MTJJ&#10;lzeL6c2ipOnIZ1shqgSRAj2G+FVDz5JQ8xBRmLaLa3COhgt4hheHxxATwX8BKdjBg7E2z9g6NtR8&#10;MZ/NM58A1qhkTG4B293aIjuItCX5y9WS5doNYe9UBuu0UF8uchTGnmVKbl3C03nxiFFSYB81bjs1&#10;MGVSBR/ni9mUk0JbOPt8TsaEben5yIicIcTfJna59alVrwjelum/EBzRc+1XifOo0nTSUwjVDtRp&#10;g88jpGXK/pfFT9t6rZN8/TxXfwE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T4rbrfsBAADmAwAADgAAAAAAAAAAAAAAAAAuAgAA&#10;ZHJzL2Uyb0RvYy54bWxQSwECLQAUAAYACAAAACEANTBhKdkAAAAHAQAADwAAAAAAAAAAAAAAAABV&#10;BAAAZHJzL2Rvd25yZXYueG1sUEsFBgAAAAAEAAQA8wAAAFsFAAAAAA==&#10;">
              <v:shadow on="t"/>
            </v:shape>
          </w:pict>
        </mc:Fallback>
      </mc:AlternateContent>
    </w:r>
  </w:p>
  <w:p w14:paraId="124EA960" w14:textId="77777777" w:rsidR="0075303C" w:rsidRDefault="0075303C" w:rsidP="00AE29D2">
    <w:pPr>
      <w:pStyle w:val="Sinespaciado"/>
      <w:ind w:firstLine="708"/>
      <w:rPr>
        <w:rFonts w:ascii="Arial" w:hAnsi="Arial"/>
        <w:sz w:val="16"/>
      </w:rPr>
    </w:pPr>
    <w:r>
      <w:rPr>
        <w:rFonts w:ascii="Arial" w:hAnsi="Arial"/>
        <w:sz w:val="16"/>
      </w:rPr>
      <w:t xml:space="preserve">             Poder Legislativo del Estado de Nayarit</w:t>
    </w:r>
  </w:p>
  <w:p w14:paraId="6EC47534" w14:textId="77777777" w:rsidR="0075303C" w:rsidRDefault="0075303C" w:rsidP="00AE29D2">
    <w:pPr>
      <w:pStyle w:val="Sinespaciado"/>
      <w:ind w:firstLine="708"/>
      <w:rPr>
        <w:rFonts w:ascii="Arial" w:hAnsi="Arial"/>
        <w:sz w:val="16"/>
      </w:rPr>
    </w:pPr>
    <w:r>
      <w:rPr>
        <w:rFonts w:ascii="Arial" w:hAnsi="Arial"/>
        <w:sz w:val="16"/>
      </w:rPr>
      <w:t xml:space="preserve">             Secretaría General</w:t>
    </w:r>
  </w:p>
  <w:p w14:paraId="01D147FA" w14:textId="77777777" w:rsidR="0075303C" w:rsidRDefault="0075303C">
    <w:pPr>
      <w:pStyle w:val="Encabezado"/>
    </w:pPr>
  </w:p>
  <w:p w14:paraId="54C2ED81" w14:textId="77777777" w:rsidR="0075303C" w:rsidRDefault="007530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66E"/>
    <w:multiLevelType w:val="hybridMultilevel"/>
    <w:tmpl w:val="5204E4C4"/>
    <w:lvl w:ilvl="0" w:tplc="0436E20E">
      <w:start w:val="1"/>
      <w:numFmt w:val="upperRoman"/>
      <w:lvlText w:val="%1."/>
      <w:lvlJc w:val="left"/>
      <w:pPr>
        <w:ind w:left="720" w:hanging="360"/>
      </w:pPr>
      <w:rPr>
        <w:rFonts w:ascii="Calibri" w:hAnsi="Calibri" w:hint="default"/>
        <w:b/>
        <w:i w:val="0"/>
        <w:sz w:val="28"/>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960262"/>
    <w:multiLevelType w:val="hybridMultilevel"/>
    <w:tmpl w:val="CD06053A"/>
    <w:lvl w:ilvl="0" w:tplc="3286A7D2">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127751"/>
    <w:multiLevelType w:val="hybridMultilevel"/>
    <w:tmpl w:val="7B5852F4"/>
    <w:lvl w:ilvl="0" w:tplc="82BA8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4562CA"/>
    <w:multiLevelType w:val="hybridMultilevel"/>
    <w:tmpl w:val="56D6E0BA"/>
    <w:lvl w:ilvl="0" w:tplc="FA0A04E8">
      <w:start w:val="1"/>
      <w:numFmt w:val="upperRoman"/>
      <w:lvlText w:val="%1."/>
      <w:lvlJc w:val="right"/>
      <w:pPr>
        <w:ind w:left="1854" w:hanging="360"/>
      </w:pPr>
      <w:rPr>
        <w:b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3B0C073F"/>
    <w:multiLevelType w:val="hybridMultilevel"/>
    <w:tmpl w:val="DD72F5E6"/>
    <w:lvl w:ilvl="0" w:tplc="1110151A">
      <w:start w:val="1"/>
      <w:numFmt w:val="upperRoman"/>
      <w:lvlText w:val="%1."/>
      <w:lvlJc w:val="right"/>
      <w:pPr>
        <w:ind w:left="3294" w:hanging="360"/>
      </w:pPr>
      <w:rPr>
        <w:b w:val="0"/>
      </w:rPr>
    </w:lvl>
    <w:lvl w:ilvl="1" w:tplc="0C0A0019" w:tentative="1">
      <w:start w:val="1"/>
      <w:numFmt w:val="lowerLetter"/>
      <w:lvlText w:val="%2."/>
      <w:lvlJc w:val="left"/>
      <w:pPr>
        <w:ind w:left="4014" w:hanging="360"/>
      </w:pPr>
    </w:lvl>
    <w:lvl w:ilvl="2" w:tplc="0C0A001B" w:tentative="1">
      <w:start w:val="1"/>
      <w:numFmt w:val="lowerRoman"/>
      <w:lvlText w:val="%3."/>
      <w:lvlJc w:val="right"/>
      <w:pPr>
        <w:ind w:left="4734" w:hanging="180"/>
      </w:pPr>
    </w:lvl>
    <w:lvl w:ilvl="3" w:tplc="0C0A000F" w:tentative="1">
      <w:start w:val="1"/>
      <w:numFmt w:val="decimal"/>
      <w:lvlText w:val="%4."/>
      <w:lvlJc w:val="left"/>
      <w:pPr>
        <w:ind w:left="5454" w:hanging="360"/>
      </w:pPr>
    </w:lvl>
    <w:lvl w:ilvl="4" w:tplc="0C0A0019" w:tentative="1">
      <w:start w:val="1"/>
      <w:numFmt w:val="lowerLetter"/>
      <w:lvlText w:val="%5."/>
      <w:lvlJc w:val="left"/>
      <w:pPr>
        <w:ind w:left="6174" w:hanging="360"/>
      </w:pPr>
    </w:lvl>
    <w:lvl w:ilvl="5" w:tplc="0C0A001B" w:tentative="1">
      <w:start w:val="1"/>
      <w:numFmt w:val="lowerRoman"/>
      <w:lvlText w:val="%6."/>
      <w:lvlJc w:val="right"/>
      <w:pPr>
        <w:ind w:left="6894" w:hanging="180"/>
      </w:pPr>
    </w:lvl>
    <w:lvl w:ilvl="6" w:tplc="0C0A000F" w:tentative="1">
      <w:start w:val="1"/>
      <w:numFmt w:val="decimal"/>
      <w:lvlText w:val="%7."/>
      <w:lvlJc w:val="left"/>
      <w:pPr>
        <w:ind w:left="7614" w:hanging="360"/>
      </w:pPr>
    </w:lvl>
    <w:lvl w:ilvl="7" w:tplc="0C0A0019" w:tentative="1">
      <w:start w:val="1"/>
      <w:numFmt w:val="lowerLetter"/>
      <w:lvlText w:val="%8."/>
      <w:lvlJc w:val="left"/>
      <w:pPr>
        <w:ind w:left="8334" w:hanging="360"/>
      </w:pPr>
    </w:lvl>
    <w:lvl w:ilvl="8" w:tplc="0C0A001B" w:tentative="1">
      <w:start w:val="1"/>
      <w:numFmt w:val="lowerRoman"/>
      <w:lvlText w:val="%9."/>
      <w:lvlJc w:val="right"/>
      <w:pPr>
        <w:ind w:left="9054" w:hanging="180"/>
      </w:pPr>
    </w:lvl>
  </w:abstractNum>
  <w:abstractNum w:abstractNumId="5" w15:restartNumberingAfterBreak="0">
    <w:nsid w:val="3E7C57EE"/>
    <w:multiLevelType w:val="hybridMultilevel"/>
    <w:tmpl w:val="3A10E1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1B07A6"/>
    <w:multiLevelType w:val="hybridMultilevel"/>
    <w:tmpl w:val="1C4CCF4A"/>
    <w:lvl w:ilvl="0" w:tplc="0436E20E">
      <w:start w:val="1"/>
      <w:numFmt w:val="upperRoman"/>
      <w:lvlText w:val="%1."/>
      <w:lvlJc w:val="left"/>
      <w:pPr>
        <w:ind w:left="720" w:hanging="360"/>
      </w:pPr>
      <w:rPr>
        <w:rFonts w:ascii="Calibri" w:hAnsi="Calibri" w:hint="default"/>
        <w:b/>
        <w:i w:val="0"/>
        <w:sz w:val="28"/>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E044A5"/>
    <w:multiLevelType w:val="hybridMultilevel"/>
    <w:tmpl w:val="7A74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275D65"/>
    <w:multiLevelType w:val="hybridMultilevel"/>
    <w:tmpl w:val="73EE1322"/>
    <w:lvl w:ilvl="0" w:tplc="0436E20E">
      <w:start w:val="1"/>
      <w:numFmt w:val="upperRoman"/>
      <w:lvlText w:val="%1."/>
      <w:lvlJc w:val="left"/>
      <w:pPr>
        <w:ind w:left="720" w:hanging="360"/>
      </w:pPr>
      <w:rPr>
        <w:rFonts w:ascii="Calibri" w:hAnsi="Calibri" w:hint="default"/>
        <w:b/>
        <w:i w:val="0"/>
        <w:sz w:val="28"/>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0A6296"/>
    <w:multiLevelType w:val="hybridMultilevel"/>
    <w:tmpl w:val="5B762DEE"/>
    <w:lvl w:ilvl="0" w:tplc="5A282AE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8F054C"/>
    <w:multiLevelType w:val="hybridMultilevel"/>
    <w:tmpl w:val="C4CA0B80"/>
    <w:lvl w:ilvl="0" w:tplc="A22C1F9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3C0091"/>
    <w:multiLevelType w:val="hybridMultilevel"/>
    <w:tmpl w:val="3DFAF9C8"/>
    <w:lvl w:ilvl="0" w:tplc="6AD87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82767E"/>
    <w:multiLevelType w:val="hybridMultilevel"/>
    <w:tmpl w:val="D3C0F410"/>
    <w:lvl w:ilvl="0" w:tplc="394EEB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186F37"/>
    <w:multiLevelType w:val="hybridMultilevel"/>
    <w:tmpl w:val="9D704A72"/>
    <w:lvl w:ilvl="0" w:tplc="6E60D8C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C3338"/>
    <w:multiLevelType w:val="hybridMultilevel"/>
    <w:tmpl w:val="75C0A69A"/>
    <w:lvl w:ilvl="0" w:tplc="F5B02028">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CA089A"/>
    <w:multiLevelType w:val="hybridMultilevel"/>
    <w:tmpl w:val="DC927118"/>
    <w:lvl w:ilvl="0" w:tplc="3D7E54A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296604">
    <w:abstractNumId w:val="1"/>
  </w:num>
  <w:num w:numId="2" w16cid:durableId="1928036051">
    <w:abstractNumId w:val="5"/>
  </w:num>
  <w:num w:numId="3" w16cid:durableId="609507058">
    <w:abstractNumId w:val="12"/>
  </w:num>
  <w:num w:numId="4" w16cid:durableId="2078933380">
    <w:abstractNumId w:val="8"/>
  </w:num>
  <w:num w:numId="5" w16cid:durableId="891768552">
    <w:abstractNumId w:val="0"/>
  </w:num>
  <w:num w:numId="6" w16cid:durableId="1869102818">
    <w:abstractNumId w:val="6"/>
  </w:num>
  <w:num w:numId="7" w16cid:durableId="1495142630">
    <w:abstractNumId w:val="7"/>
  </w:num>
  <w:num w:numId="8" w16cid:durableId="525363159">
    <w:abstractNumId w:val="11"/>
  </w:num>
  <w:num w:numId="9" w16cid:durableId="310839172">
    <w:abstractNumId w:val="10"/>
  </w:num>
  <w:num w:numId="10" w16cid:durableId="1848981005">
    <w:abstractNumId w:val="9"/>
  </w:num>
  <w:num w:numId="11" w16cid:durableId="694885949">
    <w:abstractNumId w:val="13"/>
  </w:num>
  <w:num w:numId="12" w16cid:durableId="1506437823">
    <w:abstractNumId w:val="15"/>
  </w:num>
  <w:num w:numId="13" w16cid:durableId="222525149">
    <w:abstractNumId w:val="14"/>
  </w:num>
  <w:num w:numId="14" w16cid:durableId="93744674">
    <w:abstractNumId w:val="4"/>
  </w:num>
  <w:num w:numId="15" w16cid:durableId="513811930">
    <w:abstractNumId w:val="3"/>
  </w:num>
  <w:num w:numId="16" w16cid:durableId="137345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922"/>
    <w:rsid w:val="00000070"/>
    <w:rsid w:val="00004328"/>
    <w:rsid w:val="00012229"/>
    <w:rsid w:val="00012671"/>
    <w:rsid w:val="00013606"/>
    <w:rsid w:val="00013AA6"/>
    <w:rsid w:val="000149AE"/>
    <w:rsid w:val="000150FB"/>
    <w:rsid w:val="000162ED"/>
    <w:rsid w:val="00024521"/>
    <w:rsid w:val="00025D7D"/>
    <w:rsid w:val="00026A52"/>
    <w:rsid w:val="00030979"/>
    <w:rsid w:val="00033820"/>
    <w:rsid w:val="00034831"/>
    <w:rsid w:val="00035671"/>
    <w:rsid w:val="00036A58"/>
    <w:rsid w:val="0004041B"/>
    <w:rsid w:val="00040D7F"/>
    <w:rsid w:val="000413DD"/>
    <w:rsid w:val="00041C6F"/>
    <w:rsid w:val="00043028"/>
    <w:rsid w:val="00045692"/>
    <w:rsid w:val="000459EE"/>
    <w:rsid w:val="00046495"/>
    <w:rsid w:val="00052313"/>
    <w:rsid w:val="0006133B"/>
    <w:rsid w:val="00062C74"/>
    <w:rsid w:val="00062E17"/>
    <w:rsid w:val="00063829"/>
    <w:rsid w:val="00067F96"/>
    <w:rsid w:val="000714CF"/>
    <w:rsid w:val="0007274D"/>
    <w:rsid w:val="0007626F"/>
    <w:rsid w:val="0007713B"/>
    <w:rsid w:val="000821F5"/>
    <w:rsid w:val="00082285"/>
    <w:rsid w:val="00082C12"/>
    <w:rsid w:val="00090615"/>
    <w:rsid w:val="00090DD2"/>
    <w:rsid w:val="00091A3B"/>
    <w:rsid w:val="000936AE"/>
    <w:rsid w:val="00095337"/>
    <w:rsid w:val="000972EE"/>
    <w:rsid w:val="000973A3"/>
    <w:rsid w:val="000A066D"/>
    <w:rsid w:val="000A0B98"/>
    <w:rsid w:val="000A12B3"/>
    <w:rsid w:val="000A2DAD"/>
    <w:rsid w:val="000B0878"/>
    <w:rsid w:val="000B20A7"/>
    <w:rsid w:val="000B243B"/>
    <w:rsid w:val="000B4D5C"/>
    <w:rsid w:val="000B7D30"/>
    <w:rsid w:val="000C0667"/>
    <w:rsid w:val="000C2F85"/>
    <w:rsid w:val="000C6C56"/>
    <w:rsid w:val="000D1C4E"/>
    <w:rsid w:val="000D29C2"/>
    <w:rsid w:val="000D5C18"/>
    <w:rsid w:val="000D6C80"/>
    <w:rsid w:val="000E2743"/>
    <w:rsid w:val="000E6D47"/>
    <w:rsid w:val="000E7C29"/>
    <w:rsid w:val="000F15E8"/>
    <w:rsid w:val="000F1713"/>
    <w:rsid w:val="000F1A6D"/>
    <w:rsid w:val="000F4679"/>
    <w:rsid w:val="000F479E"/>
    <w:rsid w:val="000F6619"/>
    <w:rsid w:val="001102D1"/>
    <w:rsid w:val="00110AA2"/>
    <w:rsid w:val="001111B9"/>
    <w:rsid w:val="001112B0"/>
    <w:rsid w:val="001112C7"/>
    <w:rsid w:val="001141C2"/>
    <w:rsid w:val="00115AA1"/>
    <w:rsid w:val="0012159A"/>
    <w:rsid w:val="0012209F"/>
    <w:rsid w:val="00123FCE"/>
    <w:rsid w:val="00130460"/>
    <w:rsid w:val="00132A01"/>
    <w:rsid w:val="00133488"/>
    <w:rsid w:val="0013465E"/>
    <w:rsid w:val="001428F9"/>
    <w:rsid w:val="0015057D"/>
    <w:rsid w:val="00153686"/>
    <w:rsid w:val="00155C52"/>
    <w:rsid w:val="00160F8E"/>
    <w:rsid w:val="001676DC"/>
    <w:rsid w:val="001709F5"/>
    <w:rsid w:val="00170B51"/>
    <w:rsid w:val="00170E87"/>
    <w:rsid w:val="00174DA3"/>
    <w:rsid w:val="00176695"/>
    <w:rsid w:val="00181577"/>
    <w:rsid w:val="00182ADF"/>
    <w:rsid w:val="001837D4"/>
    <w:rsid w:val="0018446D"/>
    <w:rsid w:val="001867BC"/>
    <w:rsid w:val="00192CBD"/>
    <w:rsid w:val="001A0679"/>
    <w:rsid w:val="001A29E5"/>
    <w:rsid w:val="001A2B5C"/>
    <w:rsid w:val="001A309F"/>
    <w:rsid w:val="001A4944"/>
    <w:rsid w:val="001A74E0"/>
    <w:rsid w:val="001B0268"/>
    <w:rsid w:val="001B0374"/>
    <w:rsid w:val="001B4F9B"/>
    <w:rsid w:val="001B6696"/>
    <w:rsid w:val="001C1C9D"/>
    <w:rsid w:val="001C3F38"/>
    <w:rsid w:val="001C5449"/>
    <w:rsid w:val="001C57A6"/>
    <w:rsid w:val="001C5D16"/>
    <w:rsid w:val="001C70BD"/>
    <w:rsid w:val="001C7571"/>
    <w:rsid w:val="001D17BF"/>
    <w:rsid w:val="001D2016"/>
    <w:rsid w:val="001D3CD0"/>
    <w:rsid w:val="001D3D47"/>
    <w:rsid w:val="001D5A39"/>
    <w:rsid w:val="001D70EE"/>
    <w:rsid w:val="001D720C"/>
    <w:rsid w:val="001E053E"/>
    <w:rsid w:val="001E093E"/>
    <w:rsid w:val="001E12B0"/>
    <w:rsid w:val="001E5818"/>
    <w:rsid w:val="001E768D"/>
    <w:rsid w:val="001E782F"/>
    <w:rsid w:val="001F107B"/>
    <w:rsid w:val="001F6662"/>
    <w:rsid w:val="001F7EC4"/>
    <w:rsid w:val="00202D29"/>
    <w:rsid w:val="002038C5"/>
    <w:rsid w:val="00205576"/>
    <w:rsid w:val="00216110"/>
    <w:rsid w:val="002214C6"/>
    <w:rsid w:val="00221647"/>
    <w:rsid w:val="0022217F"/>
    <w:rsid w:val="00222B4C"/>
    <w:rsid w:val="002233FA"/>
    <w:rsid w:val="0023182D"/>
    <w:rsid w:val="002321B6"/>
    <w:rsid w:val="00235989"/>
    <w:rsid w:val="002366F1"/>
    <w:rsid w:val="00237150"/>
    <w:rsid w:val="00240B57"/>
    <w:rsid w:val="00242D16"/>
    <w:rsid w:val="002511A1"/>
    <w:rsid w:val="00251EC5"/>
    <w:rsid w:val="00261224"/>
    <w:rsid w:val="002637FE"/>
    <w:rsid w:val="002660B1"/>
    <w:rsid w:val="00266B41"/>
    <w:rsid w:val="00274A35"/>
    <w:rsid w:val="00281CF7"/>
    <w:rsid w:val="00282061"/>
    <w:rsid w:val="00283B78"/>
    <w:rsid w:val="0028412D"/>
    <w:rsid w:val="0028491B"/>
    <w:rsid w:val="0028796B"/>
    <w:rsid w:val="00293DBB"/>
    <w:rsid w:val="002947D4"/>
    <w:rsid w:val="00294B33"/>
    <w:rsid w:val="00295EC6"/>
    <w:rsid w:val="002A1B34"/>
    <w:rsid w:val="002A38CE"/>
    <w:rsid w:val="002A5855"/>
    <w:rsid w:val="002B275C"/>
    <w:rsid w:val="002C1E15"/>
    <w:rsid w:val="002C2AA3"/>
    <w:rsid w:val="002C340E"/>
    <w:rsid w:val="002C55F1"/>
    <w:rsid w:val="002D30B0"/>
    <w:rsid w:val="002D6C38"/>
    <w:rsid w:val="002E2F5A"/>
    <w:rsid w:val="002E6C9B"/>
    <w:rsid w:val="002F01ED"/>
    <w:rsid w:val="002F19C3"/>
    <w:rsid w:val="002F449A"/>
    <w:rsid w:val="002F4998"/>
    <w:rsid w:val="002F4ACC"/>
    <w:rsid w:val="002F4DDE"/>
    <w:rsid w:val="002F6110"/>
    <w:rsid w:val="00300C00"/>
    <w:rsid w:val="00300D41"/>
    <w:rsid w:val="00300F24"/>
    <w:rsid w:val="003017F8"/>
    <w:rsid w:val="00302374"/>
    <w:rsid w:val="00303DBF"/>
    <w:rsid w:val="003131D4"/>
    <w:rsid w:val="0031560F"/>
    <w:rsid w:val="00315994"/>
    <w:rsid w:val="00320666"/>
    <w:rsid w:val="003221E9"/>
    <w:rsid w:val="00323B29"/>
    <w:rsid w:val="00326456"/>
    <w:rsid w:val="0033516B"/>
    <w:rsid w:val="00336ED7"/>
    <w:rsid w:val="00340D16"/>
    <w:rsid w:val="00341281"/>
    <w:rsid w:val="00341C08"/>
    <w:rsid w:val="00341DCF"/>
    <w:rsid w:val="003450AD"/>
    <w:rsid w:val="003457CB"/>
    <w:rsid w:val="003474DB"/>
    <w:rsid w:val="003500A1"/>
    <w:rsid w:val="0035135D"/>
    <w:rsid w:val="003537DC"/>
    <w:rsid w:val="00362617"/>
    <w:rsid w:val="00364297"/>
    <w:rsid w:val="00366D83"/>
    <w:rsid w:val="003725C5"/>
    <w:rsid w:val="00372895"/>
    <w:rsid w:val="00372D92"/>
    <w:rsid w:val="003730F6"/>
    <w:rsid w:val="003733A8"/>
    <w:rsid w:val="00373857"/>
    <w:rsid w:val="00374B94"/>
    <w:rsid w:val="00375899"/>
    <w:rsid w:val="003767B1"/>
    <w:rsid w:val="00381D3C"/>
    <w:rsid w:val="00386D18"/>
    <w:rsid w:val="00387C44"/>
    <w:rsid w:val="00395BB2"/>
    <w:rsid w:val="003A0CE9"/>
    <w:rsid w:val="003A1F84"/>
    <w:rsid w:val="003A3690"/>
    <w:rsid w:val="003A36F9"/>
    <w:rsid w:val="003A67AC"/>
    <w:rsid w:val="003B0122"/>
    <w:rsid w:val="003B0CE4"/>
    <w:rsid w:val="003B28C7"/>
    <w:rsid w:val="003B3922"/>
    <w:rsid w:val="003B4753"/>
    <w:rsid w:val="003B68D5"/>
    <w:rsid w:val="003B7A3A"/>
    <w:rsid w:val="003C0BDA"/>
    <w:rsid w:val="003C2C92"/>
    <w:rsid w:val="003C535E"/>
    <w:rsid w:val="003D1356"/>
    <w:rsid w:val="003D1B56"/>
    <w:rsid w:val="003D2BC9"/>
    <w:rsid w:val="003D6BD2"/>
    <w:rsid w:val="003D7B79"/>
    <w:rsid w:val="003D7F0F"/>
    <w:rsid w:val="003E04F5"/>
    <w:rsid w:val="003E1D00"/>
    <w:rsid w:val="003E304B"/>
    <w:rsid w:val="003E57FC"/>
    <w:rsid w:val="003E7944"/>
    <w:rsid w:val="003F0C0D"/>
    <w:rsid w:val="003F2837"/>
    <w:rsid w:val="003F4E9E"/>
    <w:rsid w:val="004007C2"/>
    <w:rsid w:val="0040168C"/>
    <w:rsid w:val="004017B0"/>
    <w:rsid w:val="00401DCE"/>
    <w:rsid w:val="00404701"/>
    <w:rsid w:val="0040548D"/>
    <w:rsid w:val="00406BC1"/>
    <w:rsid w:val="004125C6"/>
    <w:rsid w:val="0041278C"/>
    <w:rsid w:val="004128FF"/>
    <w:rsid w:val="00415842"/>
    <w:rsid w:val="00420DC4"/>
    <w:rsid w:val="0042291D"/>
    <w:rsid w:val="004251CF"/>
    <w:rsid w:val="00432B2C"/>
    <w:rsid w:val="00441613"/>
    <w:rsid w:val="00441CA9"/>
    <w:rsid w:val="00442C8A"/>
    <w:rsid w:val="00443B19"/>
    <w:rsid w:val="004509FB"/>
    <w:rsid w:val="00451116"/>
    <w:rsid w:val="00451B41"/>
    <w:rsid w:val="00453940"/>
    <w:rsid w:val="00454C99"/>
    <w:rsid w:val="004551C7"/>
    <w:rsid w:val="004565BE"/>
    <w:rsid w:val="00456853"/>
    <w:rsid w:val="00457275"/>
    <w:rsid w:val="004574AD"/>
    <w:rsid w:val="0046029E"/>
    <w:rsid w:val="00460448"/>
    <w:rsid w:val="00461C09"/>
    <w:rsid w:val="0046208E"/>
    <w:rsid w:val="0046493B"/>
    <w:rsid w:val="0047456C"/>
    <w:rsid w:val="00475034"/>
    <w:rsid w:val="00476BF8"/>
    <w:rsid w:val="00477853"/>
    <w:rsid w:val="00482AB3"/>
    <w:rsid w:val="004842B7"/>
    <w:rsid w:val="00484684"/>
    <w:rsid w:val="00485403"/>
    <w:rsid w:val="004862C4"/>
    <w:rsid w:val="004901F6"/>
    <w:rsid w:val="00491188"/>
    <w:rsid w:val="004935CA"/>
    <w:rsid w:val="0049362C"/>
    <w:rsid w:val="00494312"/>
    <w:rsid w:val="00494A46"/>
    <w:rsid w:val="00494DB9"/>
    <w:rsid w:val="00494ECF"/>
    <w:rsid w:val="004A33D3"/>
    <w:rsid w:val="004A6B21"/>
    <w:rsid w:val="004B2578"/>
    <w:rsid w:val="004B2DA0"/>
    <w:rsid w:val="004B68B8"/>
    <w:rsid w:val="004B68BA"/>
    <w:rsid w:val="004B77B5"/>
    <w:rsid w:val="004C3411"/>
    <w:rsid w:val="004C64AB"/>
    <w:rsid w:val="004D2964"/>
    <w:rsid w:val="004D7357"/>
    <w:rsid w:val="004E0919"/>
    <w:rsid w:val="004E0B07"/>
    <w:rsid w:val="004F123F"/>
    <w:rsid w:val="004F229F"/>
    <w:rsid w:val="004F35D9"/>
    <w:rsid w:val="004F5CD4"/>
    <w:rsid w:val="004F6444"/>
    <w:rsid w:val="00503271"/>
    <w:rsid w:val="0050379A"/>
    <w:rsid w:val="0050543C"/>
    <w:rsid w:val="00510335"/>
    <w:rsid w:val="00514AF5"/>
    <w:rsid w:val="00517508"/>
    <w:rsid w:val="005208C9"/>
    <w:rsid w:val="00521B1A"/>
    <w:rsid w:val="00525569"/>
    <w:rsid w:val="005262B7"/>
    <w:rsid w:val="00526458"/>
    <w:rsid w:val="00527D87"/>
    <w:rsid w:val="00536053"/>
    <w:rsid w:val="00536CE5"/>
    <w:rsid w:val="00541927"/>
    <w:rsid w:val="005447E6"/>
    <w:rsid w:val="005456E5"/>
    <w:rsid w:val="005457F3"/>
    <w:rsid w:val="00546F2C"/>
    <w:rsid w:val="00547C69"/>
    <w:rsid w:val="00551022"/>
    <w:rsid w:val="00554BDB"/>
    <w:rsid w:val="00554C51"/>
    <w:rsid w:val="00555383"/>
    <w:rsid w:val="00555C34"/>
    <w:rsid w:val="00561116"/>
    <w:rsid w:val="005712D2"/>
    <w:rsid w:val="0057241B"/>
    <w:rsid w:val="0057316A"/>
    <w:rsid w:val="00574341"/>
    <w:rsid w:val="00576BDE"/>
    <w:rsid w:val="00577042"/>
    <w:rsid w:val="00584488"/>
    <w:rsid w:val="00585385"/>
    <w:rsid w:val="00585F9B"/>
    <w:rsid w:val="00592B3B"/>
    <w:rsid w:val="00592F6E"/>
    <w:rsid w:val="00593D5D"/>
    <w:rsid w:val="00594F90"/>
    <w:rsid w:val="00595697"/>
    <w:rsid w:val="00595FD3"/>
    <w:rsid w:val="005A1B5E"/>
    <w:rsid w:val="005A256D"/>
    <w:rsid w:val="005A28AC"/>
    <w:rsid w:val="005A3FB0"/>
    <w:rsid w:val="005B115A"/>
    <w:rsid w:val="005B2B50"/>
    <w:rsid w:val="005B3125"/>
    <w:rsid w:val="005C02FD"/>
    <w:rsid w:val="005C0385"/>
    <w:rsid w:val="005C3DB6"/>
    <w:rsid w:val="005D0B7D"/>
    <w:rsid w:val="005D11B5"/>
    <w:rsid w:val="005D1FAF"/>
    <w:rsid w:val="005D6DB3"/>
    <w:rsid w:val="005E1294"/>
    <w:rsid w:val="005E24F9"/>
    <w:rsid w:val="005E28B7"/>
    <w:rsid w:val="005E57D0"/>
    <w:rsid w:val="005E5948"/>
    <w:rsid w:val="005E685B"/>
    <w:rsid w:val="005F12AE"/>
    <w:rsid w:val="005F15E4"/>
    <w:rsid w:val="005F3564"/>
    <w:rsid w:val="005F578B"/>
    <w:rsid w:val="005F611F"/>
    <w:rsid w:val="00605370"/>
    <w:rsid w:val="006053B7"/>
    <w:rsid w:val="00611069"/>
    <w:rsid w:val="0061110B"/>
    <w:rsid w:val="0061177D"/>
    <w:rsid w:val="006135D1"/>
    <w:rsid w:val="0062247B"/>
    <w:rsid w:val="00622AAF"/>
    <w:rsid w:val="006239FC"/>
    <w:rsid w:val="00626135"/>
    <w:rsid w:val="00627013"/>
    <w:rsid w:val="00627120"/>
    <w:rsid w:val="00627391"/>
    <w:rsid w:val="006276A9"/>
    <w:rsid w:val="00631203"/>
    <w:rsid w:val="00632950"/>
    <w:rsid w:val="00634348"/>
    <w:rsid w:val="006352EA"/>
    <w:rsid w:val="00640EAB"/>
    <w:rsid w:val="006448BB"/>
    <w:rsid w:val="00652429"/>
    <w:rsid w:val="00652934"/>
    <w:rsid w:val="00653222"/>
    <w:rsid w:val="006538FC"/>
    <w:rsid w:val="0065686C"/>
    <w:rsid w:val="0065773E"/>
    <w:rsid w:val="0066546A"/>
    <w:rsid w:val="0066662F"/>
    <w:rsid w:val="00672A39"/>
    <w:rsid w:val="00677BE7"/>
    <w:rsid w:val="006802A3"/>
    <w:rsid w:val="0068228B"/>
    <w:rsid w:val="00683FD7"/>
    <w:rsid w:val="00684354"/>
    <w:rsid w:val="00684BD2"/>
    <w:rsid w:val="006867AB"/>
    <w:rsid w:val="00691C6E"/>
    <w:rsid w:val="006930E9"/>
    <w:rsid w:val="00694513"/>
    <w:rsid w:val="006951B3"/>
    <w:rsid w:val="006A03EE"/>
    <w:rsid w:val="006A06B8"/>
    <w:rsid w:val="006A16B4"/>
    <w:rsid w:val="006A3CF1"/>
    <w:rsid w:val="006A4D27"/>
    <w:rsid w:val="006A54F9"/>
    <w:rsid w:val="006A75B0"/>
    <w:rsid w:val="006B10DD"/>
    <w:rsid w:val="006B12EC"/>
    <w:rsid w:val="006B41AB"/>
    <w:rsid w:val="006C0018"/>
    <w:rsid w:val="006C1238"/>
    <w:rsid w:val="006C4057"/>
    <w:rsid w:val="006D14CB"/>
    <w:rsid w:val="006D24CC"/>
    <w:rsid w:val="006D35F2"/>
    <w:rsid w:val="006D6A74"/>
    <w:rsid w:val="006D73C1"/>
    <w:rsid w:val="006E0048"/>
    <w:rsid w:val="006E5CE9"/>
    <w:rsid w:val="006F09F8"/>
    <w:rsid w:val="006F20BC"/>
    <w:rsid w:val="006F21A2"/>
    <w:rsid w:val="006F7656"/>
    <w:rsid w:val="00700DE7"/>
    <w:rsid w:val="00701337"/>
    <w:rsid w:val="007022C6"/>
    <w:rsid w:val="0071142E"/>
    <w:rsid w:val="00711DA3"/>
    <w:rsid w:val="00713372"/>
    <w:rsid w:val="0071339C"/>
    <w:rsid w:val="00713639"/>
    <w:rsid w:val="00716033"/>
    <w:rsid w:val="00723ED2"/>
    <w:rsid w:val="0072439F"/>
    <w:rsid w:val="00724BBD"/>
    <w:rsid w:val="007304BB"/>
    <w:rsid w:val="007309D5"/>
    <w:rsid w:val="007332EA"/>
    <w:rsid w:val="0073639A"/>
    <w:rsid w:val="007366D1"/>
    <w:rsid w:val="00736B2D"/>
    <w:rsid w:val="00737B8D"/>
    <w:rsid w:val="00741010"/>
    <w:rsid w:val="007426CE"/>
    <w:rsid w:val="00744076"/>
    <w:rsid w:val="00746F9D"/>
    <w:rsid w:val="007517BC"/>
    <w:rsid w:val="00751C17"/>
    <w:rsid w:val="00752FA1"/>
    <w:rsid w:val="0075303C"/>
    <w:rsid w:val="00753C19"/>
    <w:rsid w:val="007547F3"/>
    <w:rsid w:val="00754D6E"/>
    <w:rsid w:val="00756948"/>
    <w:rsid w:val="00761130"/>
    <w:rsid w:val="0076409E"/>
    <w:rsid w:val="00764BF9"/>
    <w:rsid w:val="00766478"/>
    <w:rsid w:val="007678BC"/>
    <w:rsid w:val="00767FDF"/>
    <w:rsid w:val="0077355E"/>
    <w:rsid w:val="007747D0"/>
    <w:rsid w:val="007810A5"/>
    <w:rsid w:val="00781653"/>
    <w:rsid w:val="00782616"/>
    <w:rsid w:val="007931DB"/>
    <w:rsid w:val="007945EB"/>
    <w:rsid w:val="0079494B"/>
    <w:rsid w:val="00794B93"/>
    <w:rsid w:val="007A05CA"/>
    <w:rsid w:val="007A0856"/>
    <w:rsid w:val="007A2A50"/>
    <w:rsid w:val="007A2C79"/>
    <w:rsid w:val="007A4297"/>
    <w:rsid w:val="007B2F7A"/>
    <w:rsid w:val="007B425A"/>
    <w:rsid w:val="007B529F"/>
    <w:rsid w:val="007B696B"/>
    <w:rsid w:val="007C0FC2"/>
    <w:rsid w:val="007C5756"/>
    <w:rsid w:val="007C70EF"/>
    <w:rsid w:val="007E1238"/>
    <w:rsid w:val="007E13DC"/>
    <w:rsid w:val="007F0553"/>
    <w:rsid w:val="00805875"/>
    <w:rsid w:val="00806C65"/>
    <w:rsid w:val="00807C7D"/>
    <w:rsid w:val="00807D68"/>
    <w:rsid w:val="008110C6"/>
    <w:rsid w:val="00812959"/>
    <w:rsid w:val="008134C1"/>
    <w:rsid w:val="008136BF"/>
    <w:rsid w:val="008149CF"/>
    <w:rsid w:val="00814F2D"/>
    <w:rsid w:val="00815470"/>
    <w:rsid w:val="00816269"/>
    <w:rsid w:val="00816B09"/>
    <w:rsid w:val="00821073"/>
    <w:rsid w:val="008213EA"/>
    <w:rsid w:val="00823435"/>
    <w:rsid w:val="00825010"/>
    <w:rsid w:val="008303D2"/>
    <w:rsid w:val="00832FA1"/>
    <w:rsid w:val="008330AA"/>
    <w:rsid w:val="00833311"/>
    <w:rsid w:val="0083399A"/>
    <w:rsid w:val="008354FE"/>
    <w:rsid w:val="008367C5"/>
    <w:rsid w:val="0083727F"/>
    <w:rsid w:val="00837925"/>
    <w:rsid w:val="0084071F"/>
    <w:rsid w:val="00845188"/>
    <w:rsid w:val="0084544F"/>
    <w:rsid w:val="00845D28"/>
    <w:rsid w:val="0084708C"/>
    <w:rsid w:val="00852382"/>
    <w:rsid w:val="0085383C"/>
    <w:rsid w:val="00855CDA"/>
    <w:rsid w:val="0086295C"/>
    <w:rsid w:val="008633A3"/>
    <w:rsid w:val="00872B89"/>
    <w:rsid w:val="00876CCA"/>
    <w:rsid w:val="00881231"/>
    <w:rsid w:val="00881D4D"/>
    <w:rsid w:val="00886895"/>
    <w:rsid w:val="00891067"/>
    <w:rsid w:val="008915CA"/>
    <w:rsid w:val="00892B90"/>
    <w:rsid w:val="00894E02"/>
    <w:rsid w:val="00897334"/>
    <w:rsid w:val="00897494"/>
    <w:rsid w:val="008B0376"/>
    <w:rsid w:val="008B1873"/>
    <w:rsid w:val="008B424B"/>
    <w:rsid w:val="008B5974"/>
    <w:rsid w:val="008B6F26"/>
    <w:rsid w:val="008B77AF"/>
    <w:rsid w:val="008C2FC6"/>
    <w:rsid w:val="008C7AC0"/>
    <w:rsid w:val="008D23A9"/>
    <w:rsid w:val="008D24AA"/>
    <w:rsid w:val="008E040C"/>
    <w:rsid w:val="008E1A04"/>
    <w:rsid w:val="008E26D7"/>
    <w:rsid w:val="008E28AB"/>
    <w:rsid w:val="008E42EC"/>
    <w:rsid w:val="008F18A7"/>
    <w:rsid w:val="008F2FBC"/>
    <w:rsid w:val="008F4494"/>
    <w:rsid w:val="008F6CB9"/>
    <w:rsid w:val="008F72FD"/>
    <w:rsid w:val="008F7394"/>
    <w:rsid w:val="008F7B3D"/>
    <w:rsid w:val="009057A6"/>
    <w:rsid w:val="0090701F"/>
    <w:rsid w:val="00912F3F"/>
    <w:rsid w:val="0092126D"/>
    <w:rsid w:val="00924829"/>
    <w:rsid w:val="00926800"/>
    <w:rsid w:val="00927D7B"/>
    <w:rsid w:val="00934C83"/>
    <w:rsid w:val="00935996"/>
    <w:rsid w:val="00937A83"/>
    <w:rsid w:val="00937B7B"/>
    <w:rsid w:val="00940F1F"/>
    <w:rsid w:val="00945D38"/>
    <w:rsid w:val="009468B7"/>
    <w:rsid w:val="0095007D"/>
    <w:rsid w:val="00952A26"/>
    <w:rsid w:val="009544AC"/>
    <w:rsid w:val="00956250"/>
    <w:rsid w:val="009606E9"/>
    <w:rsid w:val="00960C6B"/>
    <w:rsid w:val="00965EAB"/>
    <w:rsid w:val="0096631B"/>
    <w:rsid w:val="009739F9"/>
    <w:rsid w:val="00973BF6"/>
    <w:rsid w:val="00974B96"/>
    <w:rsid w:val="00976887"/>
    <w:rsid w:val="009775F9"/>
    <w:rsid w:val="00980672"/>
    <w:rsid w:val="0098115E"/>
    <w:rsid w:val="00981CA3"/>
    <w:rsid w:val="009841A9"/>
    <w:rsid w:val="0098601B"/>
    <w:rsid w:val="0098602A"/>
    <w:rsid w:val="00986E86"/>
    <w:rsid w:val="00990C3B"/>
    <w:rsid w:val="009941C9"/>
    <w:rsid w:val="00995D45"/>
    <w:rsid w:val="0099768C"/>
    <w:rsid w:val="009A0C6F"/>
    <w:rsid w:val="009A13C2"/>
    <w:rsid w:val="009A1464"/>
    <w:rsid w:val="009A23DA"/>
    <w:rsid w:val="009A7828"/>
    <w:rsid w:val="009B3565"/>
    <w:rsid w:val="009B3B07"/>
    <w:rsid w:val="009B4E74"/>
    <w:rsid w:val="009B5342"/>
    <w:rsid w:val="009B5FEC"/>
    <w:rsid w:val="009B617E"/>
    <w:rsid w:val="009B6A91"/>
    <w:rsid w:val="009D1E20"/>
    <w:rsid w:val="009D25AF"/>
    <w:rsid w:val="009D51D2"/>
    <w:rsid w:val="009D7F1F"/>
    <w:rsid w:val="009E0CD7"/>
    <w:rsid w:val="009E163F"/>
    <w:rsid w:val="009E278C"/>
    <w:rsid w:val="009E2F05"/>
    <w:rsid w:val="009E403D"/>
    <w:rsid w:val="009F19BF"/>
    <w:rsid w:val="009F1AC2"/>
    <w:rsid w:val="009F6470"/>
    <w:rsid w:val="009F6E3D"/>
    <w:rsid w:val="00A01B1C"/>
    <w:rsid w:val="00A0264E"/>
    <w:rsid w:val="00A06352"/>
    <w:rsid w:val="00A06B76"/>
    <w:rsid w:val="00A14CB8"/>
    <w:rsid w:val="00A170C5"/>
    <w:rsid w:val="00A24601"/>
    <w:rsid w:val="00A24EFB"/>
    <w:rsid w:val="00A25292"/>
    <w:rsid w:val="00A25B34"/>
    <w:rsid w:val="00A31B58"/>
    <w:rsid w:val="00A36077"/>
    <w:rsid w:val="00A41406"/>
    <w:rsid w:val="00A415AD"/>
    <w:rsid w:val="00A43A2A"/>
    <w:rsid w:val="00A458D1"/>
    <w:rsid w:val="00A45909"/>
    <w:rsid w:val="00A45ED1"/>
    <w:rsid w:val="00A46B5B"/>
    <w:rsid w:val="00A54347"/>
    <w:rsid w:val="00A605C9"/>
    <w:rsid w:val="00A61148"/>
    <w:rsid w:val="00A62A7A"/>
    <w:rsid w:val="00A632FF"/>
    <w:rsid w:val="00A651DD"/>
    <w:rsid w:val="00A67242"/>
    <w:rsid w:val="00A70DB3"/>
    <w:rsid w:val="00A721C9"/>
    <w:rsid w:val="00A73609"/>
    <w:rsid w:val="00A74324"/>
    <w:rsid w:val="00A746BB"/>
    <w:rsid w:val="00A750B0"/>
    <w:rsid w:val="00A762F9"/>
    <w:rsid w:val="00A76EC9"/>
    <w:rsid w:val="00A81034"/>
    <w:rsid w:val="00A91456"/>
    <w:rsid w:val="00AA367A"/>
    <w:rsid w:val="00AA5476"/>
    <w:rsid w:val="00AA6B0C"/>
    <w:rsid w:val="00AB0576"/>
    <w:rsid w:val="00AB0D89"/>
    <w:rsid w:val="00AB2A1D"/>
    <w:rsid w:val="00AB5001"/>
    <w:rsid w:val="00AB5F81"/>
    <w:rsid w:val="00AB77A2"/>
    <w:rsid w:val="00AC091C"/>
    <w:rsid w:val="00AD0EC9"/>
    <w:rsid w:val="00AD110E"/>
    <w:rsid w:val="00AD4060"/>
    <w:rsid w:val="00AD5DD5"/>
    <w:rsid w:val="00AD60AB"/>
    <w:rsid w:val="00AE13FF"/>
    <w:rsid w:val="00AE29D2"/>
    <w:rsid w:val="00AE461C"/>
    <w:rsid w:val="00AE4D44"/>
    <w:rsid w:val="00AE6BAA"/>
    <w:rsid w:val="00AF69C2"/>
    <w:rsid w:val="00AF6BB2"/>
    <w:rsid w:val="00AF7492"/>
    <w:rsid w:val="00B00A53"/>
    <w:rsid w:val="00B10CD2"/>
    <w:rsid w:val="00B10E67"/>
    <w:rsid w:val="00B115B1"/>
    <w:rsid w:val="00B11C6C"/>
    <w:rsid w:val="00B148C0"/>
    <w:rsid w:val="00B16EAC"/>
    <w:rsid w:val="00B205D1"/>
    <w:rsid w:val="00B21536"/>
    <w:rsid w:val="00B229FA"/>
    <w:rsid w:val="00B24020"/>
    <w:rsid w:val="00B24DC6"/>
    <w:rsid w:val="00B24E32"/>
    <w:rsid w:val="00B27028"/>
    <w:rsid w:val="00B27893"/>
    <w:rsid w:val="00B30007"/>
    <w:rsid w:val="00B337E9"/>
    <w:rsid w:val="00B35B82"/>
    <w:rsid w:val="00B368C1"/>
    <w:rsid w:val="00B420CD"/>
    <w:rsid w:val="00B44B2C"/>
    <w:rsid w:val="00B508F0"/>
    <w:rsid w:val="00B51615"/>
    <w:rsid w:val="00B53E8F"/>
    <w:rsid w:val="00B55A50"/>
    <w:rsid w:val="00B5781D"/>
    <w:rsid w:val="00B63A75"/>
    <w:rsid w:val="00B64BD5"/>
    <w:rsid w:val="00B658F6"/>
    <w:rsid w:val="00B65F30"/>
    <w:rsid w:val="00B732B2"/>
    <w:rsid w:val="00B77B0F"/>
    <w:rsid w:val="00B8112E"/>
    <w:rsid w:val="00B82616"/>
    <w:rsid w:val="00B82EFD"/>
    <w:rsid w:val="00B85F40"/>
    <w:rsid w:val="00B874AE"/>
    <w:rsid w:val="00B91832"/>
    <w:rsid w:val="00B949C4"/>
    <w:rsid w:val="00B9518E"/>
    <w:rsid w:val="00BA41F7"/>
    <w:rsid w:val="00BA7245"/>
    <w:rsid w:val="00BA7C84"/>
    <w:rsid w:val="00BB04FF"/>
    <w:rsid w:val="00BB1012"/>
    <w:rsid w:val="00BB2806"/>
    <w:rsid w:val="00BB37EF"/>
    <w:rsid w:val="00BC0737"/>
    <w:rsid w:val="00BC3A09"/>
    <w:rsid w:val="00BD17AC"/>
    <w:rsid w:val="00BD31FE"/>
    <w:rsid w:val="00BD479C"/>
    <w:rsid w:val="00BE5330"/>
    <w:rsid w:val="00BE5603"/>
    <w:rsid w:val="00BE5B59"/>
    <w:rsid w:val="00BE60E7"/>
    <w:rsid w:val="00BF0F83"/>
    <w:rsid w:val="00BF3E0D"/>
    <w:rsid w:val="00BF61D5"/>
    <w:rsid w:val="00C0161F"/>
    <w:rsid w:val="00C023CD"/>
    <w:rsid w:val="00C02D63"/>
    <w:rsid w:val="00C035FF"/>
    <w:rsid w:val="00C046A0"/>
    <w:rsid w:val="00C0558C"/>
    <w:rsid w:val="00C10D5B"/>
    <w:rsid w:val="00C126EB"/>
    <w:rsid w:val="00C15AF3"/>
    <w:rsid w:val="00C16703"/>
    <w:rsid w:val="00C16D09"/>
    <w:rsid w:val="00C20DE1"/>
    <w:rsid w:val="00C23492"/>
    <w:rsid w:val="00C25336"/>
    <w:rsid w:val="00C2566F"/>
    <w:rsid w:val="00C2593A"/>
    <w:rsid w:val="00C2727B"/>
    <w:rsid w:val="00C27906"/>
    <w:rsid w:val="00C30E97"/>
    <w:rsid w:val="00C325ED"/>
    <w:rsid w:val="00C40FB8"/>
    <w:rsid w:val="00C42FFD"/>
    <w:rsid w:val="00C47A35"/>
    <w:rsid w:val="00C532BD"/>
    <w:rsid w:val="00C5344B"/>
    <w:rsid w:val="00C574B5"/>
    <w:rsid w:val="00C604FB"/>
    <w:rsid w:val="00C63FD2"/>
    <w:rsid w:val="00C645EA"/>
    <w:rsid w:val="00C671AF"/>
    <w:rsid w:val="00C76A0A"/>
    <w:rsid w:val="00C77217"/>
    <w:rsid w:val="00C8225A"/>
    <w:rsid w:val="00C84864"/>
    <w:rsid w:val="00C8732E"/>
    <w:rsid w:val="00C874A8"/>
    <w:rsid w:val="00C87BB5"/>
    <w:rsid w:val="00C91765"/>
    <w:rsid w:val="00C9301D"/>
    <w:rsid w:val="00C9539E"/>
    <w:rsid w:val="00C972A7"/>
    <w:rsid w:val="00C9733E"/>
    <w:rsid w:val="00C97826"/>
    <w:rsid w:val="00CA3F8D"/>
    <w:rsid w:val="00CA4E57"/>
    <w:rsid w:val="00CA501A"/>
    <w:rsid w:val="00CA5BED"/>
    <w:rsid w:val="00CA5C68"/>
    <w:rsid w:val="00CB02AF"/>
    <w:rsid w:val="00CB13E6"/>
    <w:rsid w:val="00CB35C5"/>
    <w:rsid w:val="00CB3913"/>
    <w:rsid w:val="00CB39D0"/>
    <w:rsid w:val="00CB53A3"/>
    <w:rsid w:val="00CB6A45"/>
    <w:rsid w:val="00CB6FFD"/>
    <w:rsid w:val="00CB7E7E"/>
    <w:rsid w:val="00CC05E1"/>
    <w:rsid w:val="00CC08C9"/>
    <w:rsid w:val="00CC206B"/>
    <w:rsid w:val="00CC4E67"/>
    <w:rsid w:val="00CC5743"/>
    <w:rsid w:val="00CC598B"/>
    <w:rsid w:val="00CC5A6F"/>
    <w:rsid w:val="00CD04C6"/>
    <w:rsid w:val="00CD4045"/>
    <w:rsid w:val="00CD5D91"/>
    <w:rsid w:val="00CD79AD"/>
    <w:rsid w:val="00CE12EC"/>
    <w:rsid w:val="00CE1A47"/>
    <w:rsid w:val="00CE3255"/>
    <w:rsid w:val="00CE43AF"/>
    <w:rsid w:val="00CE47D9"/>
    <w:rsid w:val="00CE7D38"/>
    <w:rsid w:val="00CF0B17"/>
    <w:rsid w:val="00CF3BD9"/>
    <w:rsid w:val="00CF5C03"/>
    <w:rsid w:val="00CF6410"/>
    <w:rsid w:val="00CF65DD"/>
    <w:rsid w:val="00D020B4"/>
    <w:rsid w:val="00D04A2F"/>
    <w:rsid w:val="00D1321E"/>
    <w:rsid w:val="00D1419C"/>
    <w:rsid w:val="00D20231"/>
    <w:rsid w:val="00D224B5"/>
    <w:rsid w:val="00D252AC"/>
    <w:rsid w:val="00D259D8"/>
    <w:rsid w:val="00D26BBA"/>
    <w:rsid w:val="00D27EBC"/>
    <w:rsid w:val="00D3221D"/>
    <w:rsid w:val="00D344F9"/>
    <w:rsid w:val="00D3591C"/>
    <w:rsid w:val="00D36E8F"/>
    <w:rsid w:val="00D44EAF"/>
    <w:rsid w:val="00D45285"/>
    <w:rsid w:val="00D46637"/>
    <w:rsid w:val="00D47398"/>
    <w:rsid w:val="00D5527A"/>
    <w:rsid w:val="00D55B75"/>
    <w:rsid w:val="00D63742"/>
    <w:rsid w:val="00D6493F"/>
    <w:rsid w:val="00D67C08"/>
    <w:rsid w:val="00D70003"/>
    <w:rsid w:val="00D75F76"/>
    <w:rsid w:val="00D778BE"/>
    <w:rsid w:val="00D80DDC"/>
    <w:rsid w:val="00D8561A"/>
    <w:rsid w:val="00D85A80"/>
    <w:rsid w:val="00D85DE9"/>
    <w:rsid w:val="00D87D97"/>
    <w:rsid w:val="00D93E30"/>
    <w:rsid w:val="00D96025"/>
    <w:rsid w:val="00DA3882"/>
    <w:rsid w:val="00DA65C9"/>
    <w:rsid w:val="00DA6FC7"/>
    <w:rsid w:val="00DA71AA"/>
    <w:rsid w:val="00DB1065"/>
    <w:rsid w:val="00DB1CA1"/>
    <w:rsid w:val="00DB1DD1"/>
    <w:rsid w:val="00DB2153"/>
    <w:rsid w:val="00DC00D4"/>
    <w:rsid w:val="00DC3DAD"/>
    <w:rsid w:val="00DC6202"/>
    <w:rsid w:val="00DC6BC7"/>
    <w:rsid w:val="00DD0289"/>
    <w:rsid w:val="00DD3026"/>
    <w:rsid w:val="00DE2002"/>
    <w:rsid w:val="00DE3069"/>
    <w:rsid w:val="00DE36B2"/>
    <w:rsid w:val="00DE3E7B"/>
    <w:rsid w:val="00DE3FA5"/>
    <w:rsid w:val="00DE4510"/>
    <w:rsid w:val="00DF08D7"/>
    <w:rsid w:val="00DF3BAF"/>
    <w:rsid w:val="00DF59C1"/>
    <w:rsid w:val="00E0157C"/>
    <w:rsid w:val="00E01A98"/>
    <w:rsid w:val="00E11137"/>
    <w:rsid w:val="00E11A44"/>
    <w:rsid w:val="00E1207A"/>
    <w:rsid w:val="00E13F74"/>
    <w:rsid w:val="00E141EE"/>
    <w:rsid w:val="00E15B2A"/>
    <w:rsid w:val="00E22B34"/>
    <w:rsid w:val="00E23AA9"/>
    <w:rsid w:val="00E241A4"/>
    <w:rsid w:val="00E25F24"/>
    <w:rsid w:val="00E2758E"/>
    <w:rsid w:val="00E32331"/>
    <w:rsid w:val="00E34C15"/>
    <w:rsid w:val="00E34EBC"/>
    <w:rsid w:val="00E35154"/>
    <w:rsid w:val="00E35893"/>
    <w:rsid w:val="00E43916"/>
    <w:rsid w:val="00E464EC"/>
    <w:rsid w:val="00E46646"/>
    <w:rsid w:val="00E468F1"/>
    <w:rsid w:val="00E52C3E"/>
    <w:rsid w:val="00E60905"/>
    <w:rsid w:val="00E6214C"/>
    <w:rsid w:val="00E62F78"/>
    <w:rsid w:val="00E64777"/>
    <w:rsid w:val="00E718DD"/>
    <w:rsid w:val="00E757C0"/>
    <w:rsid w:val="00E7659E"/>
    <w:rsid w:val="00E76CBD"/>
    <w:rsid w:val="00E8267D"/>
    <w:rsid w:val="00E84820"/>
    <w:rsid w:val="00E85047"/>
    <w:rsid w:val="00E856B9"/>
    <w:rsid w:val="00E86BCF"/>
    <w:rsid w:val="00E87BB2"/>
    <w:rsid w:val="00E9318B"/>
    <w:rsid w:val="00E94640"/>
    <w:rsid w:val="00E96E1C"/>
    <w:rsid w:val="00E97092"/>
    <w:rsid w:val="00EA19D6"/>
    <w:rsid w:val="00EA1AB9"/>
    <w:rsid w:val="00EA2750"/>
    <w:rsid w:val="00EA7E8C"/>
    <w:rsid w:val="00EB1556"/>
    <w:rsid w:val="00EB459D"/>
    <w:rsid w:val="00EB4B41"/>
    <w:rsid w:val="00EB4CFE"/>
    <w:rsid w:val="00EB6540"/>
    <w:rsid w:val="00EB658B"/>
    <w:rsid w:val="00EC27EA"/>
    <w:rsid w:val="00EC353B"/>
    <w:rsid w:val="00EC65FB"/>
    <w:rsid w:val="00ED14CE"/>
    <w:rsid w:val="00ED24CF"/>
    <w:rsid w:val="00ED24D6"/>
    <w:rsid w:val="00ED3759"/>
    <w:rsid w:val="00ED47B5"/>
    <w:rsid w:val="00ED58B0"/>
    <w:rsid w:val="00EE14A6"/>
    <w:rsid w:val="00EE50C9"/>
    <w:rsid w:val="00EE53AC"/>
    <w:rsid w:val="00EE7321"/>
    <w:rsid w:val="00EF184E"/>
    <w:rsid w:val="00EF1A84"/>
    <w:rsid w:val="00EF52C4"/>
    <w:rsid w:val="00EF6CB6"/>
    <w:rsid w:val="00F00887"/>
    <w:rsid w:val="00F02A47"/>
    <w:rsid w:val="00F0419B"/>
    <w:rsid w:val="00F04552"/>
    <w:rsid w:val="00F07998"/>
    <w:rsid w:val="00F10BAD"/>
    <w:rsid w:val="00F132E7"/>
    <w:rsid w:val="00F21D33"/>
    <w:rsid w:val="00F24DED"/>
    <w:rsid w:val="00F2559C"/>
    <w:rsid w:val="00F26AE7"/>
    <w:rsid w:val="00F31E12"/>
    <w:rsid w:val="00F321BF"/>
    <w:rsid w:val="00F32ABC"/>
    <w:rsid w:val="00F35071"/>
    <w:rsid w:val="00F3581F"/>
    <w:rsid w:val="00F40E65"/>
    <w:rsid w:val="00F41653"/>
    <w:rsid w:val="00F43835"/>
    <w:rsid w:val="00F44823"/>
    <w:rsid w:val="00F4528F"/>
    <w:rsid w:val="00F462F9"/>
    <w:rsid w:val="00F471D0"/>
    <w:rsid w:val="00F52E04"/>
    <w:rsid w:val="00F613CB"/>
    <w:rsid w:val="00F6233E"/>
    <w:rsid w:val="00F63902"/>
    <w:rsid w:val="00F656F8"/>
    <w:rsid w:val="00F6667D"/>
    <w:rsid w:val="00F67AAA"/>
    <w:rsid w:val="00F715F4"/>
    <w:rsid w:val="00F72C47"/>
    <w:rsid w:val="00F741D7"/>
    <w:rsid w:val="00F758D9"/>
    <w:rsid w:val="00F75B4B"/>
    <w:rsid w:val="00F80C4D"/>
    <w:rsid w:val="00F82F25"/>
    <w:rsid w:val="00F84121"/>
    <w:rsid w:val="00F849BD"/>
    <w:rsid w:val="00F850B9"/>
    <w:rsid w:val="00F85B8F"/>
    <w:rsid w:val="00F8696B"/>
    <w:rsid w:val="00F91814"/>
    <w:rsid w:val="00F91F1D"/>
    <w:rsid w:val="00F9239F"/>
    <w:rsid w:val="00F9247E"/>
    <w:rsid w:val="00F935A5"/>
    <w:rsid w:val="00FA00FD"/>
    <w:rsid w:val="00FA1D86"/>
    <w:rsid w:val="00FA38D5"/>
    <w:rsid w:val="00FA3DB8"/>
    <w:rsid w:val="00FA4939"/>
    <w:rsid w:val="00FA520A"/>
    <w:rsid w:val="00FA7625"/>
    <w:rsid w:val="00FA7837"/>
    <w:rsid w:val="00FB23D0"/>
    <w:rsid w:val="00FB5997"/>
    <w:rsid w:val="00FB6083"/>
    <w:rsid w:val="00FB60E0"/>
    <w:rsid w:val="00FB6D2F"/>
    <w:rsid w:val="00FB743E"/>
    <w:rsid w:val="00FC2EA6"/>
    <w:rsid w:val="00FC3E1D"/>
    <w:rsid w:val="00FC4AEC"/>
    <w:rsid w:val="00FC537E"/>
    <w:rsid w:val="00FD448B"/>
    <w:rsid w:val="00FE42DE"/>
    <w:rsid w:val="00FE6985"/>
    <w:rsid w:val="00FF226E"/>
    <w:rsid w:val="00FF2ED9"/>
    <w:rsid w:val="00FF3058"/>
    <w:rsid w:val="00FF310A"/>
    <w:rsid w:val="00FF49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F6382A"/>
  <w15:docId w15:val="{709996C0-3B99-4D73-B36D-3F1F0ECD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2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7B69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E5B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4161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3922"/>
    <w:pPr>
      <w:widowControl w:val="0"/>
      <w:autoSpaceDE w:val="0"/>
      <w:autoSpaceDN w:val="0"/>
      <w:adjustRightInd w:val="0"/>
      <w:spacing w:line="360" w:lineRule="auto"/>
      <w:jc w:val="both"/>
    </w:pPr>
    <w:rPr>
      <w:rFonts w:ascii="Arial" w:hAnsi="Arial" w:cs="Arial"/>
      <w:b/>
      <w:bCs/>
      <w:sz w:val="28"/>
      <w:szCs w:val="28"/>
      <w:lang w:val="es-ES_tradnl"/>
    </w:rPr>
  </w:style>
  <w:style w:type="character" w:customStyle="1" w:styleId="TextoindependienteCar">
    <w:name w:val="Texto independiente Car"/>
    <w:basedOn w:val="Fuentedeprrafopredeter"/>
    <w:link w:val="Textoindependiente"/>
    <w:rsid w:val="003B3922"/>
    <w:rPr>
      <w:rFonts w:ascii="Arial" w:eastAsia="Times New Roman" w:hAnsi="Arial" w:cs="Arial"/>
      <w:b/>
      <w:bCs/>
      <w:sz w:val="28"/>
      <w:szCs w:val="28"/>
      <w:lang w:val="es-ES_tradnl" w:eastAsia="es-ES"/>
    </w:rPr>
  </w:style>
  <w:style w:type="paragraph" w:styleId="NormalWeb">
    <w:name w:val="Normal (Web)"/>
    <w:basedOn w:val="Normal"/>
    <w:link w:val="NormalWebCar"/>
    <w:uiPriority w:val="99"/>
    <w:rsid w:val="003B3922"/>
    <w:pPr>
      <w:spacing w:before="100" w:beforeAutospacing="1" w:after="100" w:afterAutospacing="1"/>
    </w:pPr>
  </w:style>
  <w:style w:type="character" w:customStyle="1" w:styleId="NormalWebCar">
    <w:name w:val="Normal (Web) Car"/>
    <w:link w:val="NormalWeb"/>
    <w:uiPriority w:val="99"/>
    <w:locked/>
    <w:rsid w:val="003B3922"/>
    <w:rPr>
      <w:rFonts w:ascii="Times New Roman" w:eastAsia="Times New Roman" w:hAnsi="Times New Roman" w:cs="Times New Roman"/>
      <w:sz w:val="24"/>
      <w:szCs w:val="24"/>
      <w:lang w:eastAsia="es-ES"/>
    </w:rPr>
  </w:style>
  <w:style w:type="paragraph" w:customStyle="1" w:styleId="Texto">
    <w:name w:val="Texto"/>
    <w:basedOn w:val="Normal"/>
    <w:link w:val="TextoCar"/>
    <w:rsid w:val="005D11B5"/>
    <w:pPr>
      <w:spacing w:after="101" w:line="216" w:lineRule="exact"/>
      <w:ind w:firstLine="288"/>
      <w:jc w:val="both"/>
    </w:pPr>
    <w:rPr>
      <w:rFonts w:ascii="Arial" w:hAnsi="Arial"/>
      <w:sz w:val="18"/>
      <w:szCs w:val="18"/>
      <w:lang w:val="es-MX" w:eastAsia="x-none"/>
    </w:rPr>
  </w:style>
  <w:style w:type="paragraph" w:customStyle="1" w:styleId="Default">
    <w:name w:val="Default"/>
    <w:next w:val="Normal"/>
    <w:rsid w:val="005D11B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5D11B5"/>
    <w:pPr>
      <w:tabs>
        <w:tab w:val="center" w:pos="4252"/>
        <w:tab w:val="right" w:pos="8504"/>
      </w:tabs>
    </w:pPr>
    <w:rPr>
      <w:rFonts w:ascii="Calibri" w:eastAsia="Calibri" w:hAnsi="Calibri"/>
      <w:sz w:val="20"/>
      <w:szCs w:val="20"/>
      <w:lang w:val="x-none" w:eastAsia="x-none"/>
    </w:rPr>
  </w:style>
  <w:style w:type="character" w:customStyle="1" w:styleId="EncabezadoCar">
    <w:name w:val="Encabezado Car"/>
    <w:basedOn w:val="Fuentedeprrafopredeter"/>
    <w:link w:val="Encabezado"/>
    <w:uiPriority w:val="99"/>
    <w:rsid w:val="005D11B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5D11B5"/>
    <w:pPr>
      <w:tabs>
        <w:tab w:val="center" w:pos="4252"/>
        <w:tab w:val="right" w:pos="8504"/>
      </w:tabs>
    </w:pPr>
    <w:rPr>
      <w:rFonts w:ascii="Calibri" w:eastAsia="Calibri" w:hAnsi="Calibri"/>
      <w:sz w:val="20"/>
      <w:szCs w:val="20"/>
      <w:lang w:val="x-none" w:eastAsia="x-none"/>
    </w:rPr>
  </w:style>
  <w:style w:type="character" w:customStyle="1" w:styleId="PiedepginaCar">
    <w:name w:val="Pie de página Car"/>
    <w:basedOn w:val="Fuentedeprrafopredeter"/>
    <w:link w:val="Piedepgina"/>
    <w:uiPriority w:val="99"/>
    <w:rsid w:val="005D11B5"/>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5D11B5"/>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5D11B5"/>
    <w:rPr>
      <w:rFonts w:ascii="Tahoma" w:eastAsia="Calibri" w:hAnsi="Tahoma" w:cs="Times New Roman"/>
      <w:sz w:val="16"/>
      <w:szCs w:val="16"/>
      <w:lang w:val="x-none" w:eastAsia="x-none"/>
    </w:rPr>
  </w:style>
  <w:style w:type="paragraph" w:styleId="Prrafodelista">
    <w:name w:val="List Paragraph"/>
    <w:aliases w:val="Cita texto,Footnote,Lista multicolor - Énfasis 11,Trascripción,Lista media 2 - Énfasis 41,TEXTO GENERAL SENTENCIAS,List Paragraph1,Colorful List - Accent 11,Párrafo de lista1,Cuadrícula clara - Énfasis 31"/>
    <w:basedOn w:val="Normal"/>
    <w:link w:val="PrrafodelistaCar"/>
    <w:uiPriority w:val="34"/>
    <w:qFormat/>
    <w:rsid w:val="005D11B5"/>
    <w:pPr>
      <w:spacing w:after="200" w:line="276" w:lineRule="auto"/>
      <w:ind w:left="720"/>
      <w:contextualSpacing/>
    </w:pPr>
    <w:rPr>
      <w:rFonts w:ascii="Calibri" w:eastAsia="Calibri" w:hAnsi="Calibri"/>
      <w:sz w:val="22"/>
      <w:szCs w:val="22"/>
      <w:lang w:eastAsia="en-US"/>
    </w:rPr>
  </w:style>
  <w:style w:type="character" w:customStyle="1" w:styleId="TextoCar">
    <w:name w:val="Texto Car"/>
    <w:link w:val="Texto"/>
    <w:locked/>
    <w:rsid w:val="005D11B5"/>
    <w:rPr>
      <w:rFonts w:ascii="Arial" w:eastAsia="Times New Roman" w:hAnsi="Arial" w:cs="Times New Roman"/>
      <w:sz w:val="18"/>
      <w:szCs w:val="18"/>
      <w:lang w:val="es-MX" w:eastAsia="x-none"/>
    </w:rPr>
  </w:style>
  <w:style w:type="table" w:styleId="Tablaconcuadrcula">
    <w:name w:val="Table Grid"/>
    <w:basedOn w:val="Tablanormal"/>
    <w:uiPriority w:val="59"/>
    <w:rsid w:val="00F7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E29D2"/>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99"/>
    <w:rsid w:val="00AE29D2"/>
    <w:rPr>
      <w:rFonts w:ascii="Calibri" w:eastAsia="Calibri" w:hAnsi="Calibri" w:cs="Times New Roman"/>
      <w:lang w:val="es-MX"/>
    </w:rPr>
  </w:style>
  <w:style w:type="character" w:styleId="Hipervnculo">
    <w:name w:val="Hyperlink"/>
    <w:basedOn w:val="Fuentedeprrafopredeter"/>
    <w:uiPriority w:val="99"/>
    <w:unhideWhenUsed/>
    <w:rsid w:val="00FE42DE"/>
    <w:rPr>
      <w:color w:val="0000FF" w:themeColor="hyperlink"/>
      <w:u w:val="single"/>
    </w:rPr>
  </w:style>
  <w:style w:type="character" w:styleId="Hipervnculovisitado">
    <w:name w:val="FollowedHyperlink"/>
    <w:basedOn w:val="Fuentedeprrafopredeter"/>
    <w:uiPriority w:val="99"/>
    <w:semiHidden/>
    <w:unhideWhenUsed/>
    <w:rsid w:val="00585385"/>
    <w:rPr>
      <w:color w:val="800080" w:themeColor="followedHyperlink"/>
      <w:u w:val="single"/>
    </w:rPr>
  </w:style>
  <w:style w:type="character" w:customStyle="1" w:styleId="EstiloCar">
    <w:name w:val="Estilo Car"/>
    <w:basedOn w:val="Fuentedeprrafopredeter"/>
    <w:link w:val="Estilo"/>
    <w:locked/>
    <w:rsid w:val="00FA1D86"/>
    <w:rPr>
      <w:rFonts w:ascii="Arial" w:hAnsi="Arial" w:cs="Arial"/>
      <w:sz w:val="24"/>
      <w:lang w:val="es-MX"/>
    </w:rPr>
  </w:style>
  <w:style w:type="paragraph" w:customStyle="1" w:styleId="Estilo">
    <w:name w:val="Estilo"/>
    <w:basedOn w:val="Sinespaciado"/>
    <w:link w:val="EstiloCar"/>
    <w:qFormat/>
    <w:rsid w:val="00FA1D86"/>
    <w:pPr>
      <w:jc w:val="both"/>
    </w:pPr>
    <w:rPr>
      <w:rFonts w:ascii="Arial" w:eastAsiaTheme="minorHAnsi" w:hAnsi="Arial" w:cs="Arial"/>
      <w:sz w:val="24"/>
    </w:rPr>
  </w:style>
  <w:style w:type="character" w:customStyle="1" w:styleId="Mencinsinresolver1">
    <w:name w:val="Mención sin resolver1"/>
    <w:basedOn w:val="Fuentedeprrafopredeter"/>
    <w:uiPriority w:val="99"/>
    <w:semiHidden/>
    <w:unhideWhenUsed/>
    <w:rsid w:val="008E26D7"/>
    <w:rPr>
      <w:color w:val="808080"/>
      <w:shd w:val="clear" w:color="auto" w:fill="E6E6E6"/>
    </w:rPr>
  </w:style>
  <w:style w:type="character" w:customStyle="1" w:styleId="Ttulo1Car">
    <w:name w:val="Título 1 Car"/>
    <w:basedOn w:val="Fuentedeprrafopredeter"/>
    <w:link w:val="Ttulo1"/>
    <w:uiPriority w:val="9"/>
    <w:rsid w:val="007B696B"/>
    <w:rPr>
      <w:rFonts w:asciiTheme="majorHAnsi" w:eastAsiaTheme="majorEastAsia" w:hAnsiTheme="majorHAnsi" w:cstheme="majorBidi"/>
      <w:color w:val="365F91" w:themeColor="accent1" w:themeShade="BF"/>
      <w:sz w:val="32"/>
      <w:szCs w:val="32"/>
      <w:lang w:eastAsia="es-ES"/>
    </w:rPr>
  </w:style>
  <w:style w:type="paragraph" w:styleId="TtuloTDC">
    <w:name w:val="TOC Heading"/>
    <w:basedOn w:val="Ttulo1"/>
    <w:next w:val="Normal"/>
    <w:uiPriority w:val="39"/>
    <w:unhideWhenUsed/>
    <w:qFormat/>
    <w:rsid w:val="00BE5B59"/>
    <w:pPr>
      <w:spacing w:line="259" w:lineRule="auto"/>
      <w:outlineLvl w:val="9"/>
    </w:pPr>
    <w:rPr>
      <w:lang w:val="es-MX" w:eastAsia="es-MX"/>
    </w:rPr>
  </w:style>
  <w:style w:type="paragraph" w:styleId="TDC2">
    <w:name w:val="toc 2"/>
    <w:basedOn w:val="Normal"/>
    <w:next w:val="Normal"/>
    <w:autoRedefine/>
    <w:uiPriority w:val="39"/>
    <w:unhideWhenUsed/>
    <w:rsid w:val="00BE5B59"/>
    <w:pPr>
      <w:spacing w:after="100"/>
      <w:ind w:left="240"/>
    </w:pPr>
  </w:style>
  <w:style w:type="character" w:customStyle="1" w:styleId="Ttulo2Car">
    <w:name w:val="Título 2 Car"/>
    <w:basedOn w:val="Fuentedeprrafopredeter"/>
    <w:link w:val="Ttulo2"/>
    <w:uiPriority w:val="9"/>
    <w:rsid w:val="00BE5B59"/>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rsid w:val="00441613"/>
    <w:rPr>
      <w:rFonts w:asciiTheme="majorHAnsi" w:eastAsiaTheme="majorEastAsia" w:hAnsiTheme="majorHAnsi" w:cstheme="majorBidi"/>
      <w:color w:val="243F60" w:themeColor="accent1" w:themeShade="7F"/>
      <w:sz w:val="24"/>
      <w:szCs w:val="24"/>
      <w:lang w:eastAsia="es-ES"/>
    </w:rPr>
  </w:style>
  <w:style w:type="paragraph" w:styleId="TDC1">
    <w:name w:val="toc 1"/>
    <w:basedOn w:val="Normal"/>
    <w:next w:val="Normal"/>
    <w:autoRedefine/>
    <w:uiPriority w:val="39"/>
    <w:unhideWhenUsed/>
    <w:rsid w:val="00816B09"/>
    <w:pPr>
      <w:spacing w:after="100"/>
    </w:pPr>
  </w:style>
  <w:style w:type="paragraph" w:styleId="TDC3">
    <w:name w:val="toc 3"/>
    <w:basedOn w:val="Normal"/>
    <w:next w:val="Normal"/>
    <w:autoRedefine/>
    <w:uiPriority w:val="39"/>
    <w:unhideWhenUsed/>
    <w:rsid w:val="00816B09"/>
    <w:pPr>
      <w:spacing w:after="100"/>
      <w:ind w:left="480"/>
    </w:pPr>
  </w:style>
  <w:style w:type="paragraph" w:styleId="TDC4">
    <w:name w:val="toc 4"/>
    <w:basedOn w:val="Normal"/>
    <w:next w:val="Normal"/>
    <w:autoRedefine/>
    <w:uiPriority w:val="39"/>
    <w:unhideWhenUsed/>
    <w:rsid w:val="002D30B0"/>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2D30B0"/>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2D30B0"/>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2D30B0"/>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2D30B0"/>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2D30B0"/>
    <w:pPr>
      <w:spacing w:after="100" w:line="259" w:lineRule="auto"/>
      <w:ind w:left="1760"/>
    </w:pPr>
    <w:rPr>
      <w:rFonts w:asciiTheme="minorHAnsi" w:eastAsiaTheme="minorEastAsia" w:hAnsiTheme="minorHAnsi" w:cstheme="minorBidi"/>
      <w:sz w:val="22"/>
      <w:szCs w:val="22"/>
      <w:lang w:val="es-MX" w:eastAsia="es-MX"/>
    </w:rPr>
  </w:style>
  <w:style w:type="character" w:customStyle="1" w:styleId="PrrafodelistaCar">
    <w:name w:val="Párrafo de lista Car"/>
    <w:aliases w:val="Cita texto Car,Footnote Car,Lista multicolor - Énfasis 11 Car,Trascripción Car,Lista media 2 - Énfasis 41 Car,TEXTO GENERAL SENTENCIAS Car,List Paragraph1 Car,Colorful List - Accent 11 Car,Párrafo de lista1 Car"/>
    <w:link w:val="Prrafodelista"/>
    <w:uiPriority w:val="34"/>
    <w:locked/>
    <w:rsid w:val="00EC27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856">
      <w:bodyDiv w:val="1"/>
      <w:marLeft w:val="0"/>
      <w:marRight w:val="0"/>
      <w:marTop w:val="0"/>
      <w:marBottom w:val="0"/>
      <w:divBdr>
        <w:top w:val="none" w:sz="0" w:space="0" w:color="auto"/>
        <w:left w:val="none" w:sz="0" w:space="0" w:color="auto"/>
        <w:bottom w:val="none" w:sz="0" w:space="0" w:color="auto"/>
        <w:right w:val="none" w:sz="0" w:space="0" w:color="auto"/>
      </w:divBdr>
    </w:div>
    <w:div w:id="242691176">
      <w:bodyDiv w:val="1"/>
      <w:marLeft w:val="0"/>
      <w:marRight w:val="0"/>
      <w:marTop w:val="0"/>
      <w:marBottom w:val="0"/>
      <w:divBdr>
        <w:top w:val="none" w:sz="0" w:space="0" w:color="auto"/>
        <w:left w:val="none" w:sz="0" w:space="0" w:color="auto"/>
        <w:bottom w:val="none" w:sz="0" w:space="0" w:color="auto"/>
        <w:right w:val="none" w:sz="0" w:space="0" w:color="auto"/>
      </w:divBdr>
      <w:divsChild>
        <w:div w:id="1018891387">
          <w:marLeft w:val="0"/>
          <w:marRight w:val="0"/>
          <w:marTop w:val="0"/>
          <w:marBottom w:val="0"/>
          <w:divBdr>
            <w:top w:val="none" w:sz="0" w:space="0" w:color="auto"/>
            <w:left w:val="none" w:sz="0" w:space="0" w:color="auto"/>
            <w:bottom w:val="none" w:sz="0" w:space="0" w:color="auto"/>
            <w:right w:val="none" w:sz="0" w:space="0" w:color="auto"/>
          </w:divBdr>
        </w:div>
        <w:div w:id="1563054776">
          <w:marLeft w:val="0"/>
          <w:marRight w:val="0"/>
          <w:marTop w:val="0"/>
          <w:marBottom w:val="0"/>
          <w:divBdr>
            <w:top w:val="none" w:sz="0" w:space="0" w:color="auto"/>
            <w:left w:val="none" w:sz="0" w:space="0" w:color="auto"/>
            <w:bottom w:val="none" w:sz="0" w:space="0" w:color="auto"/>
            <w:right w:val="none" w:sz="0" w:space="0" w:color="auto"/>
          </w:divBdr>
        </w:div>
        <w:div w:id="252324949">
          <w:marLeft w:val="0"/>
          <w:marRight w:val="0"/>
          <w:marTop w:val="0"/>
          <w:marBottom w:val="0"/>
          <w:divBdr>
            <w:top w:val="none" w:sz="0" w:space="0" w:color="auto"/>
            <w:left w:val="none" w:sz="0" w:space="0" w:color="auto"/>
            <w:bottom w:val="none" w:sz="0" w:space="0" w:color="auto"/>
            <w:right w:val="none" w:sz="0" w:space="0" w:color="auto"/>
          </w:divBdr>
        </w:div>
        <w:div w:id="1544290805">
          <w:marLeft w:val="0"/>
          <w:marRight w:val="0"/>
          <w:marTop w:val="0"/>
          <w:marBottom w:val="0"/>
          <w:divBdr>
            <w:top w:val="none" w:sz="0" w:space="0" w:color="auto"/>
            <w:left w:val="none" w:sz="0" w:space="0" w:color="auto"/>
            <w:bottom w:val="none" w:sz="0" w:space="0" w:color="auto"/>
            <w:right w:val="none" w:sz="0" w:space="0" w:color="auto"/>
          </w:divBdr>
        </w:div>
      </w:divsChild>
    </w:div>
    <w:div w:id="623001115">
      <w:bodyDiv w:val="1"/>
      <w:marLeft w:val="0"/>
      <w:marRight w:val="0"/>
      <w:marTop w:val="0"/>
      <w:marBottom w:val="0"/>
      <w:divBdr>
        <w:top w:val="none" w:sz="0" w:space="0" w:color="auto"/>
        <w:left w:val="none" w:sz="0" w:space="0" w:color="auto"/>
        <w:bottom w:val="none" w:sz="0" w:space="0" w:color="auto"/>
        <w:right w:val="none" w:sz="0" w:space="0" w:color="auto"/>
      </w:divBdr>
    </w:div>
    <w:div w:id="636644961">
      <w:bodyDiv w:val="1"/>
      <w:marLeft w:val="0"/>
      <w:marRight w:val="0"/>
      <w:marTop w:val="0"/>
      <w:marBottom w:val="0"/>
      <w:divBdr>
        <w:top w:val="none" w:sz="0" w:space="0" w:color="auto"/>
        <w:left w:val="none" w:sz="0" w:space="0" w:color="auto"/>
        <w:bottom w:val="none" w:sz="0" w:space="0" w:color="auto"/>
        <w:right w:val="none" w:sz="0" w:space="0" w:color="auto"/>
      </w:divBdr>
    </w:div>
    <w:div w:id="667094293">
      <w:bodyDiv w:val="1"/>
      <w:marLeft w:val="0"/>
      <w:marRight w:val="0"/>
      <w:marTop w:val="0"/>
      <w:marBottom w:val="0"/>
      <w:divBdr>
        <w:top w:val="none" w:sz="0" w:space="0" w:color="auto"/>
        <w:left w:val="none" w:sz="0" w:space="0" w:color="auto"/>
        <w:bottom w:val="none" w:sz="0" w:space="0" w:color="auto"/>
        <w:right w:val="none" w:sz="0" w:space="0" w:color="auto"/>
      </w:divBdr>
      <w:divsChild>
        <w:div w:id="2012754613">
          <w:marLeft w:val="0"/>
          <w:marRight w:val="0"/>
          <w:marTop w:val="0"/>
          <w:marBottom w:val="0"/>
          <w:divBdr>
            <w:top w:val="none" w:sz="0" w:space="0" w:color="auto"/>
            <w:left w:val="none" w:sz="0" w:space="0" w:color="auto"/>
            <w:bottom w:val="none" w:sz="0" w:space="0" w:color="auto"/>
            <w:right w:val="none" w:sz="0" w:space="0" w:color="auto"/>
          </w:divBdr>
        </w:div>
        <w:div w:id="1803157978">
          <w:marLeft w:val="0"/>
          <w:marRight w:val="0"/>
          <w:marTop w:val="0"/>
          <w:marBottom w:val="0"/>
          <w:divBdr>
            <w:top w:val="none" w:sz="0" w:space="0" w:color="auto"/>
            <w:left w:val="none" w:sz="0" w:space="0" w:color="auto"/>
            <w:bottom w:val="none" w:sz="0" w:space="0" w:color="auto"/>
            <w:right w:val="none" w:sz="0" w:space="0" w:color="auto"/>
          </w:divBdr>
        </w:div>
        <w:div w:id="113065248">
          <w:marLeft w:val="0"/>
          <w:marRight w:val="0"/>
          <w:marTop w:val="0"/>
          <w:marBottom w:val="0"/>
          <w:divBdr>
            <w:top w:val="none" w:sz="0" w:space="0" w:color="auto"/>
            <w:left w:val="none" w:sz="0" w:space="0" w:color="auto"/>
            <w:bottom w:val="none" w:sz="0" w:space="0" w:color="auto"/>
            <w:right w:val="none" w:sz="0" w:space="0" w:color="auto"/>
          </w:divBdr>
        </w:div>
        <w:div w:id="535461804">
          <w:marLeft w:val="0"/>
          <w:marRight w:val="0"/>
          <w:marTop w:val="0"/>
          <w:marBottom w:val="0"/>
          <w:divBdr>
            <w:top w:val="none" w:sz="0" w:space="0" w:color="auto"/>
            <w:left w:val="none" w:sz="0" w:space="0" w:color="auto"/>
            <w:bottom w:val="none" w:sz="0" w:space="0" w:color="auto"/>
            <w:right w:val="none" w:sz="0" w:space="0" w:color="auto"/>
          </w:divBdr>
        </w:div>
      </w:divsChild>
    </w:div>
    <w:div w:id="685667492">
      <w:bodyDiv w:val="1"/>
      <w:marLeft w:val="0"/>
      <w:marRight w:val="0"/>
      <w:marTop w:val="0"/>
      <w:marBottom w:val="0"/>
      <w:divBdr>
        <w:top w:val="none" w:sz="0" w:space="0" w:color="auto"/>
        <w:left w:val="none" w:sz="0" w:space="0" w:color="auto"/>
        <w:bottom w:val="none" w:sz="0" w:space="0" w:color="auto"/>
        <w:right w:val="none" w:sz="0" w:space="0" w:color="auto"/>
      </w:divBdr>
    </w:div>
    <w:div w:id="843208567">
      <w:bodyDiv w:val="1"/>
      <w:marLeft w:val="0"/>
      <w:marRight w:val="0"/>
      <w:marTop w:val="0"/>
      <w:marBottom w:val="0"/>
      <w:divBdr>
        <w:top w:val="none" w:sz="0" w:space="0" w:color="auto"/>
        <w:left w:val="none" w:sz="0" w:space="0" w:color="auto"/>
        <w:bottom w:val="none" w:sz="0" w:space="0" w:color="auto"/>
        <w:right w:val="none" w:sz="0" w:space="0" w:color="auto"/>
      </w:divBdr>
    </w:div>
    <w:div w:id="959412057">
      <w:bodyDiv w:val="1"/>
      <w:marLeft w:val="0"/>
      <w:marRight w:val="0"/>
      <w:marTop w:val="0"/>
      <w:marBottom w:val="0"/>
      <w:divBdr>
        <w:top w:val="none" w:sz="0" w:space="0" w:color="auto"/>
        <w:left w:val="none" w:sz="0" w:space="0" w:color="auto"/>
        <w:bottom w:val="none" w:sz="0" w:space="0" w:color="auto"/>
        <w:right w:val="none" w:sz="0" w:space="0" w:color="auto"/>
      </w:divBdr>
    </w:div>
    <w:div w:id="982468240">
      <w:bodyDiv w:val="1"/>
      <w:marLeft w:val="0"/>
      <w:marRight w:val="0"/>
      <w:marTop w:val="0"/>
      <w:marBottom w:val="0"/>
      <w:divBdr>
        <w:top w:val="none" w:sz="0" w:space="0" w:color="auto"/>
        <w:left w:val="none" w:sz="0" w:space="0" w:color="auto"/>
        <w:bottom w:val="none" w:sz="0" w:space="0" w:color="auto"/>
        <w:right w:val="none" w:sz="0" w:space="0" w:color="auto"/>
      </w:divBdr>
    </w:div>
    <w:div w:id="997877779">
      <w:bodyDiv w:val="1"/>
      <w:marLeft w:val="0"/>
      <w:marRight w:val="0"/>
      <w:marTop w:val="0"/>
      <w:marBottom w:val="0"/>
      <w:divBdr>
        <w:top w:val="none" w:sz="0" w:space="0" w:color="auto"/>
        <w:left w:val="none" w:sz="0" w:space="0" w:color="auto"/>
        <w:bottom w:val="none" w:sz="0" w:space="0" w:color="auto"/>
        <w:right w:val="none" w:sz="0" w:space="0" w:color="auto"/>
      </w:divBdr>
    </w:div>
    <w:div w:id="1072654753">
      <w:bodyDiv w:val="1"/>
      <w:marLeft w:val="0"/>
      <w:marRight w:val="0"/>
      <w:marTop w:val="0"/>
      <w:marBottom w:val="0"/>
      <w:divBdr>
        <w:top w:val="none" w:sz="0" w:space="0" w:color="auto"/>
        <w:left w:val="none" w:sz="0" w:space="0" w:color="auto"/>
        <w:bottom w:val="none" w:sz="0" w:space="0" w:color="auto"/>
        <w:right w:val="none" w:sz="0" w:space="0" w:color="auto"/>
      </w:divBdr>
    </w:div>
    <w:div w:id="1142818992">
      <w:bodyDiv w:val="1"/>
      <w:marLeft w:val="0"/>
      <w:marRight w:val="0"/>
      <w:marTop w:val="0"/>
      <w:marBottom w:val="0"/>
      <w:divBdr>
        <w:top w:val="none" w:sz="0" w:space="0" w:color="auto"/>
        <w:left w:val="none" w:sz="0" w:space="0" w:color="auto"/>
        <w:bottom w:val="none" w:sz="0" w:space="0" w:color="auto"/>
        <w:right w:val="none" w:sz="0" w:space="0" w:color="auto"/>
      </w:divBdr>
    </w:div>
    <w:div w:id="1233852026">
      <w:bodyDiv w:val="1"/>
      <w:marLeft w:val="0"/>
      <w:marRight w:val="0"/>
      <w:marTop w:val="0"/>
      <w:marBottom w:val="0"/>
      <w:divBdr>
        <w:top w:val="none" w:sz="0" w:space="0" w:color="auto"/>
        <w:left w:val="none" w:sz="0" w:space="0" w:color="auto"/>
        <w:bottom w:val="none" w:sz="0" w:space="0" w:color="auto"/>
        <w:right w:val="none" w:sz="0" w:space="0" w:color="auto"/>
      </w:divBdr>
    </w:div>
    <w:div w:id="1468888153">
      <w:bodyDiv w:val="1"/>
      <w:marLeft w:val="0"/>
      <w:marRight w:val="0"/>
      <w:marTop w:val="0"/>
      <w:marBottom w:val="0"/>
      <w:divBdr>
        <w:top w:val="none" w:sz="0" w:space="0" w:color="auto"/>
        <w:left w:val="none" w:sz="0" w:space="0" w:color="auto"/>
        <w:bottom w:val="none" w:sz="0" w:space="0" w:color="auto"/>
        <w:right w:val="none" w:sz="0" w:space="0" w:color="auto"/>
      </w:divBdr>
    </w:div>
    <w:div w:id="1507750330">
      <w:bodyDiv w:val="1"/>
      <w:marLeft w:val="0"/>
      <w:marRight w:val="0"/>
      <w:marTop w:val="0"/>
      <w:marBottom w:val="0"/>
      <w:divBdr>
        <w:top w:val="none" w:sz="0" w:space="0" w:color="auto"/>
        <w:left w:val="none" w:sz="0" w:space="0" w:color="auto"/>
        <w:bottom w:val="none" w:sz="0" w:space="0" w:color="auto"/>
        <w:right w:val="none" w:sz="0" w:space="0" w:color="auto"/>
      </w:divBdr>
    </w:div>
    <w:div w:id="1675768375">
      <w:bodyDiv w:val="1"/>
      <w:marLeft w:val="0"/>
      <w:marRight w:val="0"/>
      <w:marTop w:val="0"/>
      <w:marBottom w:val="0"/>
      <w:divBdr>
        <w:top w:val="none" w:sz="0" w:space="0" w:color="auto"/>
        <w:left w:val="none" w:sz="0" w:space="0" w:color="auto"/>
        <w:bottom w:val="none" w:sz="0" w:space="0" w:color="auto"/>
        <w:right w:val="none" w:sz="0" w:space="0" w:color="auto"/>
      </w:divBdr>
    </w:div>
    <w:div w:id="1698659811">
      <w:bodyDiv w:val="1"/>
      <w:marLeft w:val="0"/>
      <w:marRight w:val="0"/>
      <w:marTop w:val="0"/>
      <w:marBottom w:val="0"/>
      <w:divBdr>
        <w:top w:val="none" w:sz="0" w:space="0" w:color="auto"/>
        <w:left w:val="none" w:sz="0" w:space="0" w:color="auto"/>
        <w:bottom w:val="none" w:sz="0" w:space="0" w:color="auto"/>
        <w:right w:val="none" w:sz="0" w:space="0" w:color="auto"/>
      </w:divBdr>
    </w:div>
    <w:div w:id="1826049759">
      <w:bodyDiv w:val="1"/>
      <w:marLeft w:val="0"/>
      <w:marRight w:val="0"/>
      <w:marTop w:val="0"/>
      <w:marBottom w:val="0"/>
      <w:divBdr>
        <w:top w:val="none" w:sz="0" w:space="0" w:color="auto"/>
        <w:left w:val="none" w:sz="0" w:space="0" w:color="auto"/>
        <w:bottom w:val="none" w:sz="0" w:space="0" w:color="auto"/>
        <w:right w:val="none" w:sz="0" w:space="0" w:color="auto"/>
      </w:divBdr>
    </w:div>
    <w:div w:id="1936934042">
      <w:bodyDiv w:val="1"/>
      <w:marLeft w:val="0"/>
      <w:marRight w:val="0"/>
      <w:marTop w:val="0"/>
      <w:marBottom w:val="0"/>
      <w:divBdr>
        <w:top w:val="none" w:sz="0" w:space="0" w:color="auto"/>
        <w:left w:val="none" w:sz="0" w:space="0" w:color="auto"/>
        <w:bottom w:val="none" w:sz="0" w:space="0" w:color="auto"/>
        <w:right w:val="none" w:sz="0" w:space="0" w:color="auto"/>
      </w:divBdr>
    </w:div>
    <w:div w:id="1998998828">
      <w:bodyDiv w:val="1"/>
      <w:marLeft w:val="0"/>
      <w:marRight w:val="0"/>
      <w:marTop w:val="0"/>
      <w:marBottom w:val="0"/>
      <w:divBdr>
        <w:top w:val="none" w:sz="0" w:space="0" w:color="auto"/>
        <w:left w:val="none" w:sz="0" w:space="0" w:color="auto"/>
        <w:bottom w:val="none" w:sz="0" w:space="0" w:color="auto"/>
        <w:right w:val="none" w:sz="0" w:space="0" w:color="auto"/>
      </w:divBdr>
    </w:div>
    <w:div w:id="2022968712">
      <w:bodyDiv w:val="1"/>
      <w:marLeft w:val="0"/>
      <w:marRight w:val="0"/>
      <w:marTop w:val="0"/>
      <w:marBottom w:val="0"/>
      <w:divBdr>
        <w:top w:val="none" w:sz="0" w:space="0" w:color="auto"/>
        <w:left w:val="none" w:sz="0" w:space="0" w:color="auto"/>
        <w:bottom w:val="none" w:sz="0" w:space="0" w:color="auto"/>
        <w:right w:val="none" w:sz="0" w:space="0" w:color="auto"/>
      </w:divBdr>
    </w:div>
    <w:div w:id="2027559586">
      <w:bodyDiv w:val="1"/>
      <w:marLeft w:val="0"/>
      <w:marRight w:val="0"/>
      <w:marTop w:val="0"/>
      <w:marBottom w:val="0"/>
      <w:divBdr>
        <w:top w:val="none" w:sz="0" w:space="0" w:color="auto"/>
        <w:left w:val="none" w:sz="0" w:space="0" w:color="auto"/>
        <w:bottom w:val="none" w:sz="0" w:space="0" w:color="auto"/>
        <w:right w:val="none" w:sz="0" w:space="0" w:color="auto"/>
      </w:divBdr>
    </w:div>
    <w:div w:id="21467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cjn.gob.mx/Juridica/Votos/HojasVotacion/2023/f1a97b73-4e11-ee11-802c-0050569e66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scjn.gob.mx/Juridica/Votos/HojasVotacion/2023/f1a97b73-4e11-ee11-802c-0050569e662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iodicooficial.nayarit.gob.mx:8080/periodico/resources/archivos/261118%20(04).pdf" TargetMode="External"/><Relationship Id="rId4" Type="http://schemas.openxmlformats.org/officeDocument/2006/relationships/settings" Target="settings.xml"/><Relationship Id="rId9" Type="http://schemas.openxmlformats.org/officeDocument/2006/relationships/hyperlink" Target="https://www2.scjn.gob.mx/Juridica/Votos/HojasVotacion/2023/f1a97b73-4e11-ee11-802c-0050569e662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C8E9-53D8-424E-AD76-C8153BE1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255</Pages>
  <Words>52906</Words>
  <Characters>290989</Characters>
  <Application>Microsoft Office Word</Application>
  <DocSecurity>0</DocSecurity>
  <Lines>2424</Lines>
  <Paragraphs>686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Evelia Carrillo Orizaba</dc:creator>
  <cp:lastModifiedBy>Socrates HCEN 1</cp:lastModifiedBy>
  <cp:revision>843</cp:revision>
  <cp:lastPrinted>2024-02-02T19:09:00Z</cp:lastPrinted>
  <dcterms:created xsi:type="dcterms:W3CDTF">2014-10-21T17:45:00Z</dcterms:created>
  <dcterms:modified xsi:type="dcterms:W3CDTF">2024-02-02T19:09:00Z</dcterms:modified>
</cp:coreProperties>
</file>