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F6378" w14:textId="77777777" w:rsidR="00FE1CF7" w:rsidRPr="00FE1CF7" w:rsidRDefault="00FE1CF7">
      <w:pPr>
        <w:rPr>
          <w:rFonts w:ascii="Arial" w:hAnsi="Arial" w:cs="Arial"/>
          <w:sz w:val="24"/>
          <w:szCs w:val="24"/>
        </w:rPr>
      </w:pPr>
    </w:p>
    <w:p w14:paraId="7D37B98C" w14:textId="77777777" w:rsidR="00FE1CF7" w:rsidRDefault="00FE1CF7" w:rsidP="00EB04EA">
      <w:pPr>
        <w:spacing w:after="0" w:line="240" w:lineRule="auto"/>
        <w:jc w:val="both"/>
        <w:rPr>
          <w:rFonts w:ascii="Arial" w:hAnsi="Arial" w:cs="Arial"/>
          <w:sz w:val="24"/>
          <w:szCs w:val="24"/>
        </w:rPr>
      </w:pPr>
      <w:r w:rsidRPr="00FE1CF7">
        <w:rPr>
          <w:rFonts w:ascii="Arial" w:hAnsi="Arial" w:cs="Arial"/>
          <w:sz w:val="24"/>
          <w:szCs w:val="24"/>
        </w:rPr>
        <w:t>Ley publicada el día viernes 2 de diciembre de 2022 en la Sección Cuarta del Periódico Oficial, Órgano del Gobierno del Estado de Nayarit</w:t>
      </w:r>
      <w:r w:rsidR="00A65389">
        <w:rPr>
          <w:rFonts w:ascii="Arial" w:hAnsi="Arial" w:cs="Arial"/>
          <w:sz w:val="24"/>
          <w:szCs w:val="24"/>
        </w:rPr>
        <w:t>.</w:t>
      </w:r>
    </w:p>
    <w:p w14:paraId="5DD63096" w14:textId="77777777" w:rsidR="00EB04EA" w:rsidRDefault="00EB04EA" w:rsidP="00EB04EA">
      <w:pPr>
        <w:spacing w:after="0" w:line="240" w:lineRule="auto"/>
        <w:jc w:val="both"/>
        <w:rPr>
          <w:rFonts w:ascii="Arial" w:hAnsi="Arial" w:cs="Arial"/>
          <w:sz w:val="24"/>
          <w:szCs w:val="24"/>
        </w:rPr>
      </w:pPr>
    </w:p>
    <w:p w14:paraId="7D12C6BA" w14:textId="77777777" w:rsidR="00FE1CF7" w:rsidRDefault="00FE1CF7" w:rsidP="00EB04EA">
      <w:pPr>
        <w:spacing w:after="0" w:line="240" w:lineRule="auto"/>
        <w:jc w:val="both"/>
        <w:rPr>
          <w:rFonts w:ascii="Arial" w:hAnsi="Arial" w:cs="Arial"/>
          <w:sz w:val="24"/>
          <w:szCs w:val="24"/>
        </w:rPr>
      </w:pPr>
      <w:r>
        <w:rPr>
          <w:rFonts w:ascii="Arial" w:hAnsi="Arial" w:cs="Arial"/>
          <w:sz w:val="24"/>
          <w:szCs w:val="24"/>
        </w:rPr>
        <w:t>Al margen un Sello con el Escudo Nacional que dice: Estados Unidos Mexicanos.- Poder Legislativo.- Nayarit.</w:t>
      </w:r>
    </w:p>
    <w:p w14:paraId="545EBE69" w14:textId="77777777" w:rsidR="00FE1CF7" w:rsidRDefault="00FE1CF7" w:rsidP="00EB04EA">
      <w:pPr>
        <w:spacing w:after="0" w:line="240" w:lineRule="auto"/>
        <w:jc w:val="both"/>
        <w:rPr>
          <w:rFonts w:ascii="Arial" w:hAnsi="Arial" w:cs="Arial"/>
          <w:sz w:val="24"/>
          <w:szCs w:val="24"/>
        </w:rPr>
      </w:pPr>
    </w:p>
    <w:p w14:paraId="51BBB143" w14:textId="77777777" w:rsidR="00FE1CF7" w:rsidRDefault="00FE1CF7" w:rsidP="00EB04EA">
      <w:pPr>
        <w:spacing w:after="0" w:line="240" w:lineRule="auto"/>
        <w:jc w:val="both"/>
        <w:rPr>
          <w:rFonts w:ascii="Arial" w:hAnsi="Arial" w:cs="Arial"/>
          <w:sz w:val="24"/>
          <w:szCs w:val="24"/>
        </w:rPr>
      </w:pPr>
      <w:r w:rsidRPr="00DC743F">
        <w:rPr>
          <w:rFonts w:ascii="Arial" w:hAnsi="Arial" w:cs="Arial"/>
          <w:b/>
          <w:sz w:val="24"/>
          <w:szCs w:val="24"/>
        </w:rPr>
        <w:t>DR. MIGUEL ÁNGEL NAVARRO QUINTERO</w:t>
      </w:r>
      <w:r>
        <w:rPr>
          <w:rFonts w:ascii="Arial" w:hAnsi="Arial" w:cs="Arial"/>
          <w:sz w:val="24"/>
          <w:szCs w:val="24"/>
        </w:rPr>
        <w:t>, Gobernador Constitucional del Estado Libre y Soberano de Nayarit, a los habitantes del mismo sabed:</w:t>
      </w:r>
    </w:p>
    <w:p w14:paraId="288C3F7E" w14:textId="77777777" w:rsidR="00FE1CF7" w:rsidRDefault="00FE1CF7" w:rsidP="00EB04EA">
      <w:pPr>
        <w:spacing w:after="0" w:line="240" w:lineRule="auto"/>
        <w:jc w:val="both"/>
        <w:rPr>
          <w:rFonts w:ascii="Arial" w:hAnsi="Arial" w:cs="Arial"/>
          <w:sz w:val="24"/>
          <w:szCs w:val="24"/>
        </w:rPr>
      </w:pPr>
    </w:p>
    <w:p w14:paraId="276C8AAF" w14:textId="77777777" w:rsidR="00FE1CF7" w:rsidRDefault="00FE1CF7" w:rsidP="00EB04EA">
      <w:pPr>
        <w:spacing w:after="0" w:line="240" w:lineRule="auto"/>
        <w:jc w:val="both"/>
        <w:rPr>
          <w:rFonts w:ascii="Arial" w:hAnsi="Arial" w:cs="Arial"/>
          <w:sz w:val="24"/>
          <w:szCs w:val="24"/>
        </w:rPr>
      </w:pPr>
      <w:r>
        <w:rPr>
          <w:rFonts w:ascii="Arial" w:hAnsi="Arial" w:cs="Arial"/>
          <w:sz w:val="24"/>
          <w:szCs w:val="24"/>
        </w:rPr>
        <w:t>Que el H. Congreso Local, se ha servido dirigirme para su promulgación, el siguiente:</w:t>
      </w:r>
    </w:p>
    <w:p w14:paraId="0A11211C" w14:textId="77777777" w:rsidR="00EB04EA" w:rsidRDefault="00EB04EA" w:rsidP="00EB04EA">
      <w:pPr>
        <w:spacing w:after="0" w:line="240" w:lineRule="auto"/>
        <w:jc w:val="both"/>
        <w:rPr>
          <w:rFonts w:ascii="Arial" w:hAnsi="Arial" w:cs="Arial"/>
          <w:sz w:val="24"/>
          <w:szCs w:val="24"/>
        </w:rPr>
      </w:pPr>
    </w:p>
    <w:p w14:paraId="4E2FF83A" w14:textId="66710174" w:rsidR="00EB04EA" w:rsidRDefault="00EA7EA0" w:rsidP="00EA7EA0">
      <w:pPr>
        <w:spacing w:after="0" w:line="240" w:lineRule="auto"/>
        <w:jc w:val="center"/>
        <w:rPr>
          <w:rFonts w:ascii="Arial" w:hAnsi="Arial" w:cs="Arial"/>
          <w:b/>
          <w:bCs/>
          <w:sz w:val="24"/>
          <w:szCs w:val="24"/>
        </w:rPr>
      </w:pPr>
      <w:r w:rsidRPr="00EA7EA0">
        <w:rPr>
          <w:rFonts w:ascii="Arial" w:hAnsi="Arial" w:cs="Arial"/>
          <w:b/>
          <w:bCs/>
          <w:sz w:val="24"/>
          <w:szCs w:val="24"/>
        </w:rPr>
        <w:t>DECRETO</w:t>
      </w:r>
    </w:p>
    <w:p w14:paraId="112C7B68" w14:textId="77777777" w:rsidR="00EA7EA0" w:rsidRPr="00EA7EA0" w:rsidRDefault="00EA7EA0" w:rsidP="00EA7EA0">
      <w:pPr>
        <w:spacing w:after="0" w:line="240" w:lineRule="auto"/>
        <w:jc w:val="center"/>
        <w:rPr>
          <w:rFonts w:ascii="Arial" w:hAnsi="Arial" w:cs="Arial"/>
          <w:b/>
          <w:bCs/>
          <w:sz w:val="14"/>
          <w:szCs w:val="14"/>
        </w:rPr>
      </w:pPr>
    </w:p>
    <w:p w14:paraId="2152A6BC" w14:textId="77777777" w:rsidR="00FE1CF7" w:rsidRDefault="00FE1CF7" w:rsidP="00FE1CF7">
      <w:pPr>
        <w:spacing w:after="0" w:line="360" w:lineRule="auto"/>
        <w:ind w:left="-6" w:right="-374" w:hanging="11"/>
        <w:jc w:val="center"/>
        <w:rPr>
          <w:rFonts w:ascii="Arial" w:hAnsi="Arial" w:cs="Arial"/>
          <w:b/>
          <w:sz w:val="24"/>
          <w:szCs w:val="24"/>
        </w:rPr>
      </w:pPr>
      <w:r>
        <w:rPr>
          <w:rFonts w:ascii="Arial" w:hAnsi="Arial" w:cs="Arial"/>
          <w:b/>
          <w:sz w:val="24"/>
          <w:szCs w:val="24"/>
        </w:rPr>
        <w:t>El Congreso del Estado Libre y S</w:t>
      </w:r>
      <w:r w:rsidRPr="00FE1CF7">
        <w:rPr>
          <w:rFonts w:ascii="Arial" w:hAnsi="Arial" w:cs="Arial"/>
          <w:b/>
          <w:sz w:val="24"/>
          <w:szCs w:val="24"/>
        </w:rPr>
        <w:t>oberano</w:t>
      </w:r>
      <w:r>
        <w:rPr>
          <w:rFonts w:ascii="Arial" w:hAnsi="Arial" w:cs="Arial"/>
          <w:b/>
          <w:sz w:val="24"/>
          <w:szCs w:val="24"/>
        </w:rPr>
        <w:t xml:space="preserve"> de N</w:t>
      </w:r>
      <w:r w:rsidRPr="00FE1CF7">
        <w:rPr>
          <w:rFonts w:ascii="Arial" w:hAnsi="Arial" w:cs="Arial"/>
          <w:b/>
          <w:sz w:val="24"/>
          <w:szCs w:val="24"/>
        </w:rPr>
        <w:t xml:space="preserve">ayarit </w:t>
      </w:r>
    </w:p>
    <w:p w14:paraId="7AD32FB8" w14:textId="77777777" w:rsidR="00FE1CF7" w:rsidRPr="00FE1CF7" w:rsidRDefault="00FE1CF7" w:rsidP="00FE1CF7">
      <w:pPr>
        <w:spacing w:after="0" w:line="360" w:lineRule="auto"/>
        <w:ind w:left="-6" w:right="-374" w:hanging="11"/>
        <w:jc w:val="center"/>
        <w:rPr>
          <w:rFonts w:ascii="Arial" w:hAnsi="Arial" w:cs="Arial"/>
          <w:b/>
          <w:sz w:val="24"/>
          <w:szCs w:val="24"/>
        </w:rPr>
      </w:pPr>
      <w:r w:rsidRPr="00FE1CF7">
        <w:rPr>
          <w:rFonts w:ascii="Arial" w:hAnsi="Arial" w:cs="Arial"/>
          <w:b/>
          <w:sz w:val="24"/>
          <w:szCs w:val="24"/>
        </w:rPr>
        <w:t>representado por su</w:t>
      </w:r>
      <w:r>
        <w:rPr>
          <w:rFonts w:ascii="Arial" w:hAnsi="Arial" w:cs="Arial"/>
          <w:b/>
          <w:sz w:val="24"/>
          <w:szCs w:val="24"/>
        </w:rPr>
        <w:t xml:space="preserve"> </w:t>
      </w:r>
      <w:r w:rsidRPr="00FE1CF7">
        <w:rPr>
          <w:rFonts w:ascii="Arial" w:hAnsi="Arial" w:cs="Arial"/>
          <w:b/>
          <w:sz w:val="24"/>
          <w:szCs w:val="24"/>
        </w:rPr>
        <w:t>XXXIII legislatura, decreta:</w:t>
      </w:r>
    </w:p>
    <w:p w14:paraId="12DA933E" w14:textId="77777777" w:rsidR="00FE1CF7" w:rsidRPr="00FE1CF7" w:rsidRDefault="00FE1CF7" w:rsidP="00FE1CF7">
      <w:pPr>
        <w:spacing w:after="0" w:line="360" w:lineRule="auto"/>
        <w:jc w:val="center"/>
        <w:rPr>
          <w:rFonts w:ascii="Arial" w:hAnsi="Arial" w:cs="Arial"/>
          <w:b/>
          <w:sz w:val="24"/>
          <w:szCs w:val="24"/>
        </w:rPr>
      </w:pPr>
    </w:p>
    <w:p w14:paraId="664F6C7D" w14:textId="77777777" w:rsidR="00FE1CF7" w:rsidRPr="00FE1CF7" w:rsidRDefault="00FE1CF7" w:rsidP="00FE1CF7">
      <w:pPr>
        <w:spacing w:after="0" w:line="360" w:lineRule="auto"/>
        <w:jc w:val="center"/>
        <w:rPr>
          <w:rFonts w:ascii="Arial" w:hAnsi="Arial" w:cs="Arial"/>
          <w:b/>
          <w:sz w:val="24"/>
          <w:szCs w:val="24"/>
        </w:rPr>
      </w:pPr>
      <w:r w:rsidRPr="00FE1CF7">
        <w:rPr>
          <w:rFonts w:ascii="Arial" w:hAnsi="Arial" w:cs="Arial"/>
          <w:b/>
          <w:sz w:val="24"/>
          <w:szCs w:val="24"/>
        </w:rPr>
        <w:t xml:space="preserve">LEY QUE REGULA LOS ESTABLECIMIENTOS DEDICADOS </w:t>
      </w:r>
    </w:p>
    <w:p w14:paraId="1001F5BE" w14:textId="77777777" w:rsidR="00FE1CF7" w:rsidRPr="00FE1CF7" w:rsidRDefault="00FE1CF7" w:rsidP="00FE1CF7">
      <w:pPr>
        <w:spacing w:after="0" w:line="360" w:lineRule="auto"/>
        <w:jc w:val="center"/>
        <w:rPr>
          <w:rFonts w:ascii="Arial" w:hAnsi="Arial" w:cs="Arial"/>
          <w:b/>
          <w:sz w:val="24"/>
          <w:szCs w:val="24"/>
        </w:rPr>
      </w:pPr>
      <w:r w:rsidRPr="00FE1CF7">
        <w:rPr>
          <w:rFonts w:ascii="Arial" w:hAnsi="Arial" w:cs="Arial"/>
          <w:b/>
          <w:sz w:val="24"/>
          <w:szCs w:val="24"/>
        </w:rPr>
        <w:t>A LA PRODUCCIÓN, ALMACENAMIENTO, DISTRIBUCIÓN Y ENAJENACIÓN DE BEBIDAS ALCOHÓLICAS EN EL ESTADO</w:t>
      </w:r>
      <w:r>
        <w:rPr>
          <w:rFonts w:ascii="Arial" w:hAnsi="Arial" w:cs="Arial"/>
          <w:b/>
          <w:sz w:val="24"/>
          <w:szCs w:val="24"/>
        </w:rPr>
        <w:t xml:space="preserve"> </w:t>
      </w:r>
      <w:r w:rsidRPr="00FE1CF7">
        <w:rPr>
          <w:rFonts w:ascii="Arial" w:hAnsi="Arial" w:cs="Arial"/>
          <w:b/>
          <w:sz w:val="24"/>
          <w:szCs w:val="24"/>
        </w:rPr>
        <w:t>DE NAYARIT</w:t>
      </w:r>
    </w:p>
    <w:p w14:paraId="363D36F1" w14:textId="77777777" w:rsidR="00FE1CF7" w:rsidRPr="00FE1CF7" w:rsidRDefault="00FE1CF7" w:rsidP="00FE1CF7">
      <w:pPr>
        <w:spacing w:after="0" w:line="360" w:lineRule="auto"/>
        <w:jc w:val="both"/>
        <w:rPr>
          <w:rFonts w:ascii="Arial" w:hAnsi="Arial" w:cs="Arial"/>
          <w:sz w:val="24"/>
          <w:szCs w:val="24"/>
        </w:rPr>
      </w:pPr>
    </w:p>
    <w:p w14:paraId="657188E0" w14:textId="77777777" w:rsidR="00FE1CF7" w:rsidRPr="00DC743F" w:rsidRDefault="00FE1CF7" w:rsidP="00DC743F">
      <w:pPr>
        <w:pStyle w:val="Ttulo1"/>
        <w:jc w:val="center"/>
        <w:rPr>
          <w:rFonts w:ascii="Arial" w:hAnsi="Arial" w:cs="Arial"/>
          <w:b/>
          <w:color w:val="auto"/>
          <w:sz w:val="24"/>
          <w:szCs w:val="24"/>
        </w:rPr>
      </w:pPr>
      <w:bookmarkStart w:id="0" w:name="_Toc122350990"/>
      <w:r w:rsidRPr="00DC743F">
        <w:rPr>
          <w:rFonts w:ascii="Arial" w:hAnsi="Arial" w:cs="Arial"/>
          <w:b/>
          <w:color w:val="auto"/>
          <w:sz w:val="24"/>
          <w:szCs w:val="24"/>
        </w:rPr>
        <w:t>TITULO PRIMERO</w:t>
      </w:r>
      <w:bookmarkEnd w:id="0"/>
    </w:p>
    <w:p w14:paraId="4F9CE499" w14:textId="77777777" w:rsidR="00FE1CF7" w:rsidRPr="00DC743F" w:rsidRDefault="00FE1CF7" w:rsidP="00DC743F">
      <w:pPr>
        <w:pStyle w:val="Ttulo1"/>
        <w:jc w:val="center"/>
        <w:rPr>
          <w:rFonts w:ascii="Arial" w:hAnsi="Arial" w:cs="Arial"/>
          <w:b/>
          <w:color w:val="auto"/>
          <w:sz w:val="24"/>
          <w:szCs w:val="24"/>
        </w:rPr>
      </w:pPr>
      <w:bookmarkStart w:id="1" w:name="_Toc122350991"/>
      <w:r w:rsidRPr="00DC743F">
        <w:rPr>
          <w:rFonts w:ascii="Arial" w:hAnsi="Arial" w:cs="Arial"/>
          <w:b/>
          <w:color w:val="auto"/>
          <w:sz w:val="24"/>
          <w:szCs w:val="24"/>
        </w:rPr>
        <w:t>DISPOSICIONES GENERALES</w:t>
      </w:r>
      <w:bookmarkEnd w:id="1"/>
    </w:p>
    <w:p w14:paraId="50FA98A6" w14:textId="77777777" w:rsidR="00FE1CF7" w:rsidRPr="00FE1CF7" w:rsidRDefault="00FE1CF7" w:rsidP="00FE1CF7">
      <w:pPr>
        <w:spacing w:after="0" w:line="360" w:lineRule="auto"/>
        <w:jc w:val="both"/>
        <w:rPr>
          <w:rFonts w:ascii="Arial" w:hAnsi="Arial" w:cs="Arial"/>
          <w:sz w:val="24"/>
          <w:szCs w:val="24"/>
        </w:rPr>
      </w:pPr>
    </w:p>
    <w:p w14:paraId="38BEF4B1"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1.-</w:t>
      </w:r>
      <w:r w:rsidRPr="00FE1CF7">
        <w:rPr>
          <w:rFonts w:ascii="Arial" w:hAnsi="Arial" w:cs="Arial"/>
          <w:sz w:val="24"/>
          <w:szCs w:val="24"/>
        </w:rPr>
        <w:t xml:space="preserve"> Las disposiciones de la presente Ley son de interés público, de aplicación general en todo el Estado, y tiene por objeto regular los establecimientos dedicados a la producción, almacenamiento, distribución y enajenación de bebidas alcohólicas. </w:t>
      </w:r>
    </w:p>
    <w:p w14:paraId="10BE02B8" w14:textId="77777777" w:rsidR="00FE1CF7" w:rsidRPr="00FE1CF7" w:rsidRDefault="00FE1CF7" w:rsidP="00FE1CF7">
      <w:pPr>
        <w:spacing w:after="0" w:line="360" w:lineRule="auto"/>
        <w:jc w:val="both"/>
        <w:rPr>
          <w:rFonts w:ascii="Arial" w:hAnsi="Arial" w:cs="Arial"/>
          <w:sz w:val="24"/>
          <w:szCs w:val="24"/>
        </w:rPr>
      </w:pPr>
    </w:p>
    <w:p w14:paraId="647B0D35"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bCs/>
          <w:sz w:val="24"/>
          <w:szCs w:val="24"/>
        </w:rPr>
        <w:t>Artículo 2.-</w:t>
      </w:r>
      <w:r w:rsidRPr="00FE1CF7">
        <w:rPr>
          <w:rFonts w:ascii="Arial" w:hAnsi="Arial" w:cs="Arial"/>
          <w:sz w:val="24"/>
          <w:szCs w:val="24"/>
        </w:rPr>
        <w:t xml:space="preserve"> La aplicación de la presente Ley corresponde a:</w:t>
      </w:r>
    </w:p>
    <w:p w14:paraId="5FB68537" w14:textId="77777777" w:rsidR="00FE1CF7" w:rsidRPr="00FE1CF7" w:rsidRDefault="00FE1CF7" w:rsidP="00FE1CF7">
      <w:pPr>
        <w:spacing w:after="0" w:line="360" w:lineRule="auto"/>
        <w:jc w:val="both"/>
        <w:rPr>
          <w:rFonts w:ascii="Arial" w:hAnsi="Arial" w:cs="Arial"/>
          <w:sz w:val="24"/>
          <w:szCs w:val="24"/>
        </w:rPr>
      </w:pPr>
    </w:p>
    <w:p w14:paraId="78217C73"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 Al Poder Ejecutivo del Estado;</w:t>
      </w:r>
    </w:p>
    <w:p w14:paraId="37B03014"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 La Secretaría</w:t>
      </w:r>
      <w:r w:rsidR="00A65389">
        <w:rPr>
          <w:rFonts w:ascii="Arial" w:hAnsi="Arial" w:cs="Arial"/>
          <w:sz w:val="24"/>
          <w:szCs w:val="24"/>
        </w:rPr>
        <w:t xml:space="preserve"> de Administración y Finanzas;</w:t>
      </w:r>
      <w:r w:rsidRPr="00FE1CF7">
        <w:rPr>
          <w:rFonts w:ascii="Arial" w:hAnsi="Arial" w:cs="Arial"/>
          <w:sz w:val="24"/>
          <w:szCs w:val="24"/>
        </w:rPr>
        <w:t xml:space="preserve"> </w:t>
      </w:r>
    </w:p>
    <w:p w14:paraId="7D31431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III.- Los Ayuntamientos en el ámbito de su competencia. </w:t>
      </w:r>
    </w:p>
    <w:p w14:paraId="65E86CD3" w14:textId="77777777" w:rsidR="00FE1CF7" w:rsidRPr="00FE1CF7" w:rsidRDefault="00FE1CF7" w:rsidP="00FE1CF7">
      <w:pPr>
        <w:spacing w:after="0" w:line="360" w:lineRule="auto"/>
        <w:jc w:val="both"/>
        <w:rPr>
          <w:rFonts w:ascii="Arial" w:hAnsi="Arial" w:cs="Arial"/>
          <w:sz w:val="24"/>
          <w:szCs w:val="24"/>
        </w:rPr>
      </w:pPr>
    </w:p>
    <w:p w14:paraId="20A3CAF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lastRenderedPageBreak/>
        <w:t>Las autoridades competentes designarán el personal que vigilará el cumplimiento de las disposiciones de la presente Ley, y en su caso podrá solicitar el auxilio de la fuerza pública cuando sea necesario.</w:t>
      </w:r>
    </w:p>
    <w:p w14:paraId="46AE70A6" w14:textId="77777777" w:rsidR="00FE1CF7" w:rsidRPr="00FE1CF7" w:rsidRDefault="00FE1CF7" w:rsidP="00FE1CF7">
      <w:pPr>
        <w:spacing w:after="0" w:line="360" w:lineRule="auto"/>
        <w:jc w:val="both"/>
        <w:rPr>
          <w:rFonts w:ascii="Arial" w:hAnsi="Arial" w:cs="Arial"/>
          <w:sz w:val="24"/>
          <w:szCs w:val="24"/>
        </w:rPr>
      </w:pPr>
    </w:p>
    <w:p w14:paraId="2D246101"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3.-</w:t>
      </w:r>
      <w:r w:rsidRPr="00FE1CF7">
        <w:rPr>
          <w:rFonts w:ascii="Arial" w:hAnsi="Arial" w:cs="Arial"/>
          <w:sz w:val="24"/>
          <w:szCs w:val="24"/>
        </w:rPr>
        <w:t xml:space="preserve"> El Poder Ejecutivo del Estado podrá celebrar con las personas físicas o jurídicas dedicadas a la producción, almacenamiento, distribución y enajenación de bebidas alcohólicas en el Estado, convenios de colaboración con la finalidad de prevenir y combatir el alto índice de alcoholismo, así como de impulsar el bienestar y el desarrollo social de la comunidad.</w:t>
      </w:r>
    </w:p>
    <w:p w14:paraId="67AA2EE4" w14:textId="77777777" w:rsidR="00FE1CF7" w:rsidRPr="00FE1CF7" w:rsidRDefault="00FE1CF7" w:rsidP="00FE1CF7">
      <w:pPr>
        <w:spacing w:after="0" w:line="360" w:lineRule="auto"/>
        <w:jc w:val="both"/>
        <w:rPr>
          <w:rFonts w:ascii="Arial" w:hAnsi="Arial" w:cs="Arial"/>
          <w:sz w:val="24"/>
          <w:szCs w:val="24"/>
        </w:rPr>
      </w:pPr>
    </w:p>
    <w:p w14:paraId="06D5BE44"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4.-</w:t>
      </w:r>
      <w:r w:rsidRPr="00FE1CF7">
        <w:rPr>
          <w:rFonts w:ascii="Arial" w:hAnsi="Arial" w:cs="Arial"/>
          <w:sz w:val="24"/>
          <w:szCs w:val="24"/>
        </w:rPr>
        <w:t xml:space="preserve"> A falta de disposición expresa en esta Ley y siempre que no contravenga la misma, serán aplicables el Código Civil para el Estado de Nayarit, la Ley de Justicia Administrativa para el Estado de Nayarit y el Código Fiscal del Estado de Nayarit.</w:t>
      </w:r>
    </w:p>
    <w:p w14:paraId="50F0FD96" w14:textId="77777777" w:rsidR="00FE1CF7" w:rsidRPr="00FE1CF7" w:rsidRDefault="00FE1CF7" w:rsidP="00FE1CF7">
      <w:pPr>
        <w:spacing w:after="0" w:line="360" w:lineRule="auto"/>
        <w:jc w:val="both"/>
        <w:rPr>
          <w:rFonts w:ascii="Arial" w:hAnsi="Arial" w:cs="Arial"/>
          <w:b/>
          <w:sz w:val="24"/>
          <w:szCs w:val="24"/>
        </w:rPr>
      </w:pPr>
    </w:p>
    <w:p w14:paraId="483D36E3"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5.-</w:t>
      </w:r>
      <w:r w:rsidRPr="00FE1CF7">
        <w:rPr>
          <w:rFonts w:ascii="Arial" w:hAnsi="Arial" w:cs="Arial"/>
          <w:sz w:val="24"/>
          <w:szCs w:val="24"/>
        </w:rPr>
        <w:t xml:space="preserve"> Para los efectos de ésta Ley, se consideran bebidas alcohólicas los líquidos potables que a la temperatura de 15º Centígrados tengan una graduación alcohólica mayor de 2º G.L., clasificándose en:</w:t>
      </w:r>
    </w:p>
    <w:p w14:paraId="6F6F82AC" w14:textId="77777777" w:rsidR="00FE1CF7" w:rsidRPr="00FE1CF7" w:rsidRDefault="00FE1CF7" w:rsidP="00FE1CF7">
      <w:pPr>
        <w:spacing w:after="0" w:line="360" w:lineRule="auto"/>
        <w:jc w:val="both"/>
        <w:rPr>
          <w:rFonts w:ascii="Arial" w:hAnsi="Arial" w:cs="Arial"/>
          <w:sz w:val="24"/>
          <w:szCs w:val="24"/>
        </w:rPr>
      </w:pPr>
    </w:p>
    <w:p w14:paraId="23F4E304"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A) De bajo contenido alcohólico. Las que tengan un contenido alcohólico entre 2.0 grados G.L. hasta 6.0 grados G.L., y </w:t>
      </w:r>
    </w:p>
    <w:p w14:paraId="04B5E4E7" w14:textId="77777777" w:rsidR="00FE1CF7" w:rsidRPr="00FE1CF7" w:rsidRDefault="00FE1CF7" w:rsidP="00FE1CF7">
      <w:pPr>
        <w:spacing w:after="0" w:line="360" w:lineRule="auto"/>
        <w:jc w:val="both"/>
        <w:rPr>
          <w:rFonts w:ascii="Arial" w:hAnsi="Arial" w:cs="Arial"/>
          <w:sz w:val="24"/>
          <w:szCs w:val="24"/>
        </w:rPr>
      </w:pPr>
    </w:p>
    <w:p w14:paraId="511B1A3B" w14:textId="77777777" w:rsidR="00FE1CF7" w:rsidRPr="00FE1CF7" w:rsidRDefault="00FE1CF7" w:rsidP="00A65389">
      <w:pPr>
        <w:spacing w:after="0" w:line="360" w:lineRule="auto"/>
        <w:jc w:val="both"/>
        <w:rPr>
          <w:rFonts w:ascii="Arial" w:hAnsi="Arial" w:cs="Arial"/>
          <w:b/>
          <w:sz w:val="24"/>
          <w:szCs w:val="24"/>
        </w:rPr>
      </w:pPr>
      <w:r w:rsidRPr="00FE1CF7">
        <w:rPr>
          <w:rFonts w:ascii="Arial" w:hAnsi="Arial" w:cs="Arial"/>
          <w:sz w:val="24"/>
          <w:szCs w:val="24"/>
        </w:rPr>
        <w:t>B) De alto contenido alcohólico. Las que tengan un contenido alcohólico mayor de 6.1 grados G.L.</w:t>
      </w:r>
    </w:p>
    <w:p w14:paraId="17CA18A3" w14:textId="77777777" w:rsidR="00A65389" w:rsidRDefault="00A65389" w:rsidP="00DC743F">
      <w:pPr>
        <w:pStyle w:val="Ttulo1"/>
        <w:jc w:val="center"/>
        <w:rPr>
          <w:rFonts w:ascii="Arial" w:hAnsi="Arial" w:cs="Arial"/>
          <w:b/>
          <w:color w:val="auto"/>
          <w:sz w:val="24"/>
          <w:szCs w:val="24"/>
        </w:rPr>
      </w:pPr>
      <w:bookmarkStart w:id="2" w:name="_Toc122350992"/>
    </w:p>
    <w:p w14:paraId="3F1FD877" w14:textId="77777777" w:rsidR="00FE1CF7" w:rsidRPr="00DC743F" w:rsidRDefault="00FE1CF7" w:rsidP="00DC743F">
      <w:pPr>
        <w:pStyle w:val="Ttulo1"/>
        <w:jc w:val="center"/>
        <w:rPr>
          <w:rFonts w:ascii="Arial" w:hAnsi="Arial" w:cs="Arial"/>
          <w:b/>
          <w:color w:val="auto"/>
          <w:sz w:val="24"/>
          <w:szCs w:val="24"/>
        </w:rPr>
      </w:pPr>
      <w:r w:rsidRPr="00DC743F">
        <w:rPr>
          <w:rFonts w:ascii="Arial" w:hAnsi="Arial" w:cs="Arial"/>
          <w:b/>
          <w:color w:val="auto"/>
          <w:sz w:val="24"/>
          <w:szCs w:val="24"/>
        </w:rPr>
        <w:t>TÍTULO SEGUNDO</w:t>
      </w:r>
      <w:bookmarkEnd w:id="2"/>
    </w:p>
    <w:p w14:paraId="43C0305C" w14:textId="77777777" w:rsidR="00FE1CF7" w:rsidRPr="00DC743F" w:rsidRDefault="00FE1CF7" w:rsidP="00DC743F">
      <w:pPr>
        <w:pStyle w:val="Ttulo1"/>
        <w:jc w:val="center"/>
        <w:rPr>
          <w:rFonts w:ascii="Arial" w:hAnsi="Arial" w:cs="Arial"/>
          <w:b/>
          <w:color w:val="auto"/>
          <w:sz w:val="24"/>
          <w:szCs w:val="24"/>
        </w:rPr>
      </w:pPr>
      <w:bookmarkStart w:id="3" w:name="_Toc122350993"/>
      <w:r w:rsidRPr="00DC743F">
        <w:rPr>
          <w:rFonts w:ascii="Arial" w:hAnsi="Arial" w:cs="Arial"/>
          <w:b/>
          <w:color w:val="auto"/>
          <w:sz w:val="24"/>
          <w:szCs w:val="24"/>
        </w:rPr>
        <w:t>DE LOS PERMISOS</w:t>
      </w:r>
      <w:bookmarkEnd w:id="3"/>
    </w:p>
    <w:p w14:paraId="3F0C1F2D" w14:textId="77777777" w:rsidR="00FE1CF7" w:rsidRPr="00DC743F" w:rsidRDefault="00FE1CF7" w:rsidP="00DC743F">
      <w:pPr>
        <w:spacing w:after="0" w:line="360" w:lineRule="auto"/>
        <w:jc w:val="center"/>
        <w:rPr>
          <w:rFonts w:ascii="Arial" w:hAnsi="Arial" w:cs="Arial"/>
          <w:b/>
          <w:sz w:val="24"/>
          <w:szCs w:val="24"/>
        </w:rPr>
      </w:pPr>
    </w:p>
    <w:p w14:paraId="4F14CE73" w14:textId="77777777" w:rsidR="00FE1CF7" w:rsidRPr="00DC743F" w:rsidRDefault="00FE1CF7" w:rsidP="00DC743F">
      <w:pPr>
        <w:pStyle w:val="Ttulo2"/>
        <w:jc w:val="center"/>
        <w:rPr>
          <w:rFonts w:ascii="Arial" w:hAnsi="Arial" w:cs="Arial"/>
          <w:b/>
          <w:color w:val="auto"/>
          <w:sz w:val="24"/>
          <w:szCs w:val="24"/>
        </w:rPr>
      </w:pPr>
      <w:bookmarkStart w:id="4" w:name="_Toc122350994"/>
      <w:r w:rsidRPr="00DC743F">
        <w:rPr>
          <w:rFonts w:ascii="Arial" w:hAnsi="Arial" w:cs="Arial"/>
          <w:b/>
          <w:color w:val="auto"/>
          <w:sz w:val="24"/>
          <w:szCs w:val="24"/>
        </w:rPr>
        <w:lastRenderedPageBreak/>
        <w:t>CAPÍTULO I</w:t>
      </w:r>
      <w:bookmarkEnd w:id="4"/>
    </w:p>
    <w:p w14:paraId="6C40E818" w14:textId="77777777" w:rsidR="00FE1CF7" w:rsidRPr="00DC743F" w:rsidRDefault="00FE1CF7" w:rsidP="00DC743F">
      <w:pPr>
        <w:pStyle w:val="Ttulo2"/>
        <w:jc w:val="center"/>
        <w:rPr>
          <w:rFonts w:ascii="Arial" w:hAnsi="Arial" w:cs="Arial"/>
          <w:b/>
          <w:color w:val="auto"/>
          <w:sz w:val="24"/>
          <w:szCs w:val="24"/>
        </w:rPr>
      </w:pPr>
      <w:bookmarkStart w:id="5" w:name="_Toc122350995"/>
      <w:r w:rsidRPr="00DC743F">
        <w:rPr>
          <w:rFonts w:ascii="Arial" w:hAnsi="Arial" w:cs="Arial"/>
          <w:b/>
          <w:color w:val="auto"/>
          <w:sz w:val="24"/>
          <w:szCs w:val="24"/>
        </w:rPr>
        <w:t>DISPOSICIONES GENERALES</w:t>
      </w:r>
      <w:bookmarkEnd w:id="5"/>
    </w:p>
    <w:p w14:paraId="1114C427" w14:textId="77777777" w:rsidR="00FE1CF7" w:rsidRPr="00FE1CF7" w:rsidRDefault="00FE1CF7" w:rsidP="00FE1CF7">
      <w:pPr>
        <w:pStyle w:val="Sinespaciado"/>
        <w:rPr>
          <w:rFonts w:ascii="Arial" w:hAnsi="Arial" w:cs="Arial"/>
          <w:sz w:val="24"/>
          <w:szCs w:val="24"/>
        </w:rPr>
      </w:pPr>
    </w:p>
    <w:p w14:paraId="64B5C124" w14:textId="77777777" w:rsidR="00FE1CF7" w:rsidRPr="00FE1CF7" w:rsidRDefault="00FE1CF7" w:rsidP="00FE1CF7">
      <w:pPr>
        <w:spacing w:after="0" w:line="360" w:lineRule="auto"/>
        <w:jc w:val="both"/>
        <w:rPr>
          <w:rFonts w:ascii="Arial" w:hAnsi="Arial" w:cs="Arial"/>
          <w:b/>
          <w:sz w:val="24"/>
          <w:szCs w:val="24"/>
        </w:rPr>
      </w:pPr>
    </w:p>
    <w:p w14:paraId="2BBF6C07"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6.-</w:t>
      </w:r>
      <w:r w:rsidRPr="00FE1CF7">
        <w:rPr>
          <w:rFonts w:ascii="Arial" w:hAnsi="Arial" w:cs="Arial"/>
          <w:b/>
          <w:bCs/>
          <w:sz w:val="24"/>
          <w:szCs w:val="24"/>
        </w:rPr>
        <w:t xml:space="preserve"> </w:t>
      </w:r>
      <w:r w:rsidRPr="00FE1CF7">
        <w:rPr>
          <w:rFonts w:ascii="Arial" w:hAnsi="Arial" w:cs="Arial"/>
          <w:sz w:val="24"/>
          <w:szCs w:val="24"/>
        </w:rPr>
        <w:t xml:space="preserve">El Poder Ejecutivo del Estado, a través de la Secretaría de Administración y Finanzas, tiene la facultad de otorgar los permisos que requieren los establecimientos dedicados a la producción, almacenamiento, distribución y enajenación de bebidas alcohólicas en el Estado de Nayarit. </w:t>
      </w:r>
    </w:p>
    <w:p w14:paraId="69A01C3C" w14:textId="77777777" w:rsidR="00FE1CF7" w:rsidRPr="00FE1CF7" w:rsidRDefault="00FE1CF7" w:rsidP="00FE1CF7">
      <w:pPr>
        <w:spacing w:after="0" w:line="360" w:lineRule="auto"/>
        <w:jc w:val="both"/>
        <w:rPr>
          <w:rFonts w:ascii="Arial" w:hAnsi="Arial" w:cs="Arial"/>
          <w:sz w:val="24"/>
          <w:szCs w:val="24"/>
        </w:rPr>
      </w:pPr>
    </w:p>
    <w:p w14:paraId="3E6825E1"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Para los efectos de ésta Ley, se entenderá por permiso el acto administrativo por medio del cual se autoriza la operación a los establecimientos dedicados a la producción, almacenamiento, distribución y enajenación de bebidas alcohólicas. </w:t>
      </w:r>
    </w:p>
    <w:p w14:paraId="3C81FAC9" w14:textId="77777777" w:rsidR="00FE1CF7" w:rsidRPr="00FE1CF7" w:rsidRDefault="00FE1CF7" w:rsidP="00FE1CF7">
      <w:pPr>
        <w:pStyle w:val="Sinespaciado"/>
        <w:rPr>
          <w:rFonts w:ascii="Arial" w:hAnsi="Arial" w:cs="Arial"/>
          <w:sz w:val="24"/>
          <w:szCs w:val="24"/>
        </w:rPr>
      </w:pPr>
    </w:p>
    <w:p w14:paraId="617EC6E3"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7.-</w:t>
      </w:r>
      <w:r w:rsidRPr="00FE1CF7">
        <w:rPr>
          <w:rFonts w:ascii="Arial" w:hAnsi="Arial" w:cs="Arial"/>
          <w:sz w:val="24"/>
          <w:szCs w:val="24"/>
        </w:rPr>
        <w:t xml:space="preserve"> El permiso se otorgará al beneficiario en calidad de intransferible. Tendrá una vigencia de tres años, contados a partir del día del pago de derechos. Cada año deberá realizarse el trámite de revalidación del permiso, debiendo cumplirse con los requisitos previstos en esta Ley.</w:t>
      </w:r>
    </w:p>
    <w:p w14:paraId="57A0D272" w14:textId="77777777" w:rsidR="00FE1CF7" w:rsidRPr="00FE1CF7" w:rsidRDefault="00FE1CF7" w:rsidP="00FE1CF7">
      <w:pPr>
        <w:spacing w:after="0" w:line="360" w:lineRule="auto"/>
        <w:jc w:val="both"/>
        <w:rPr>
          <w:rFonts w:ascii="Arial" w:hAnsi="Arial" w:cs="Arial"/>
          <w:sz w:val="24"/>
          <w:szCs w:val="24"/>
        </w:rPr>
      </w:pPr>
    </w:p>
    <w:p w14:paraId="4FB65367"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En caso de que no se realice el procedimiento de revalidación, se entenderá por renunciado el permiso.</w:t>
      </w:r>
    </w:p>
    <w:p w14:paraId="20AA7727" w14:textId="77777777" w:rsidR="00FE1CF7" w:rsidRPr="00FE1CF7" w:rsidRDefault="00FE1CF7" w:rsidP="00FE1CF7">
      <w:pPr>
        <w:spacing w:after="0" w:line="360" w:lineRule="auto"/>
        <w:jc w:val="both"/>
        <w:rPr>
          <w:rFonts w:ascii="Arial" w:hAnsi="Arial" w:cs="Arial"/>
          <w:b/>
          <w:sz w:val="24"/>
          <w:szCs w:val="24"/>
        </w:rPr>
      </w:pPr>
    </w:p>
    <w:p w14:paraId="46A9D9C0"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8.-</w:t>
      </w:r>
      <w:r w:rsidRPr="00FE1CF7">
        <w:rPr>
          <w:rFonts w:ascii="Arial" w:hAnsi="Arial" w:cs="Arial"/>
          <w:sz w:val="24"/>
          <w:szCs w:val="24"/>
        </w:rPr>
        <w:t xml:space="preserve"> Los permisos expedidos que no sean explotados, estarán en vigor siempre y cuando sus titulares se encuentren al corriente en el cumplimiento de las obligaciones que señala la presente Ley, y no hayan transcurrido más de seis meses de su expedición o de la suspensión de su explotación. </w:t>
      </w:r>
    </w:p>
    <w:p w14:paraId="7D1378A2" w14:textId="77777777" w:rsidR="00FE1CF7" w:rsidRPr="00FE1CF7" w:rsidRDefault="00FE1CF7" w:rsidP="00FE1CF7">
      <w:pPr>
        <w:spacing w:after="0" w:line="360" w:lineRule="auto"/>
        <w:jc w:val="both"/>
        <w:rPr>
          <w:rFonts w:ascii="Arial" w:hAnsi="Arial" w:cs="Arial"/>
          <w:sz w:val="24"/>
          <w:szCs w:val="24"/>
        </w:rPr>
      </w:pPr>
    </w:p>
    <w:p w14:paraId="6F07CF8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En todo caso, se atenderán las circunstancias particulares por las cuales se suspendió la explotación del permiso pudiéndose ampliar el término señalado en el párrafo anterior, previa autorización del Poder Ejecutivo del Estado, a través de la Secretarí</w:t>
      </w:r>
      <w:r w:rsidR="001F554C">
        <w:rPr>
          <w:rFonts w:ascii="Arial" w:hAnsi="Arial" w:cs="Arial"/>
          <w:sz w:val="24"/>
          <w:szCs w:val="24"/>
        </w:rPr>
        <w:t>a de Administración y Finanzas.</w:t>
      </w:r>
    </w:p>
    <w:p w14:paraId="19B1E888" w14:textId="77777777" w:rsidR="00FE1CF7" w:rsidRPr="00FE1CF7" w:rsidRDefault="00FE1CF7" w:rsidP="00FE1CF7">
      <w:pPr>
        <w:spacing w:after="0" w:line="360" w:lineRule="auto"/>
        <w:rPr>
          <w:rFonts w:ascii="Arial" w:hAnsi="Arial" w:cs="Arial"/>
          <w:b/>
          <w:sz w:val="24"/>
          <w:szCs w:val="24"/>
        </w:rPr>
      </w:pPr>
    </w:p>
    <w:p w14:paraId="59326593" w14:textId="77777777" w:rsidR="00FE1CF7" w:rsidRPr="00DC743F" w:rsidRDefault="00FE1CF7" w:rsidP="00DC743F">
      <w:pPr>
        <w:pStyle w:val="Ttulo2"/>
        <w:jc w:val="center"/>
        <w:rPr>
          <w:rFonts w:ascii="Arial" w:hAnsi="Arial" w:cs="Arial"/>
          <w:b/>
          <w:color w:val="auto"/>
          <w:sz w:val="24"/>
          <w:szCs w:val="24"/>
        </w:rPr>
      </w:pPr>
      <w:bookmarkStart w:id="6" w:name="_Toc122350996"/>
      <w:r w:rsidRPr="00DC743F">
        <w:rPr>
          <w:rFonts w:ascii="Arial" w:hAnsi="Arial" w:cs="Arial"/>
          <w:b/>
          <w:color w:val="auto"/>
          <w:sz w:val="24"/>
          <w:szCs w:val="24"/>
        </w:rPr>
        <w:lastRenderedPageBreak/>
        <w:t>CAPÍTULO II</w:t>
      </w:r>
      <w:bookmarkEnd w:id="6"/>
    </w:p>
    <w:p w14:paraId="7D6F8CC5" w14:textId="77777777" w:rsidR="00FE1CF7" w:rsidRPr="00DC743F" w:rsidRDefault="00FE1CF7" w:rsidP="00DC743F">
      <w:pPr>
        <w:pStyle w:val="Ttulo2"/>
        <w:jc w:val="center"/>
        <w:rPr>
          <w:rFonts w:ascii="Arial" w:hAnsi="Arial" w:cs="Arial"/>
          <w:b/>
          <w:color w:val="auto"/>
          <w:sz w:val="24"/>
          <w:szCs w:val="24"/>
        </w:rPr>
      </w:pPr>
      <w:bookmarkStart w:id="7" w:name="_Toc122350997"/>
      <w:r w:rsidRPr="00DC743F">
        <w:rPr>
          <w:rFonts w:ascii="Arial" w:hAnsi="Arial" w:cs="Arial"/>
          <w:b/>
          <w:color w:val="auto"/>
          <w:sz w:val="24"/>
          <w:szCs w:val="24"/>
        </w:rPr>
        <w:t>DE LOS ESTABLECIMIENTOS</w:t>
      </w:r>
      <w:bookmarkEnd w:id="7"/>
    </w:p>
    <w:p w14:paraId="3B784FA3" w14:textId="77777777" w:rsidR="00FE1CF7" w:rsidRPr="00FE1CF7" w:rsidRDefault="00FE1CF7" w:rsidP="00FE1CF7">
      <w:pPr>
        <w:spacing w:after="0" w:line="360" w:lineRule="auto"/>
        <w:jc w:val="both"/>
        <w:rPr>
          <w:rFonts w:ascii="Arial" w:hAnsi="Arial" w:cs="Arial"/>
          <w:b/>
          <w:sz w:val="24"/>
          <w:szCs w:val="24"/>
        </w:rPr>
      </w:pPr>
    </w:p>
    <w:p w14:paraId="1193F39D"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9.-</w:t>
      </w:r>
      <w:r w:rsidRPr="00FE1CF7">
        <w:rPr>
          <w:rFonts w:ascii="Arial" w:hAnsi="Arial" w:cs="Arial"/>
          <w:sz w:val="24"/>
          <w:szCs w:val="24"/>
        </w:rPr>
        <w:t xml:space="preserve"> El Poder Ejecutivo del Estado, por conducto de la Secretaría de Administración y Finanzas, podrá expedir cuando así procedan los permisos para los giros que a continuación se enumeran:</w:t>
      </w:r>
    </w:p>
    <w:p w14:paraId="73F587E1" w14:textId="77777777" w:rsidR="00FE1CF7" w:rsidRPr="00FE1CF7" w:rsidRDefault="00FE1CF7" w:rsidP="00FE1CF7">
      <w:pPr>
        <w:spacing w:after="0" w:line="360" w:lineRule="auto"/>
        <w:jc w:val="both"/>
        <w:rPr>
          <w:rFonts w:ascii="Arial" w:hAnsi="Arial" w:cs="Arial"/>
          <w:sz w:val="24"/>
          <w:szCs w:val="24"/>
        </w:rPr>
      </w:pPr>
    </w:p>
    <w:p w14:paraId="2D6AA545" w14:textId="77777777" w:rsidR="00FE1CF7" w:rsidRPr="00FE1CF7" w:rsidRDefault="00FE1CF7" w:rsidP="00FE1CF7">
      <w:pPr>
        <w:pStyle w:val="Prrafodelista"/>
        <w:numPr>
          <w:ilvl w:val="0"/>
          <w:numId w:val="1"/>
        </w:numPr>
        <w:ind w:hanging="502"/>
        <w:jc w:val="both"/>
        <w:rPr>
          <w:rFonts w:cs="Arial"/>
          <w:szCs w:val="24"/>
        </w:rPr>
      </w:pPr>
      <w:r w:rsidRPr="00FE1CF7">
        <w:rPr>
          <w:rFonts w:cs="Arial"/>
          <w:szCs w:val="24"/>
        </w:rPr>
        <w:t>Centro Nocturno.- Establecimiento donde se enajenan bebidas con contenido alcohólico, y donde se presentan espectáculos o variedades con música en vivo o grabada, pista de baile y podrá contar con o sin servicio de restaurant-bar;</w:t>
      </w:r>
    </w:p>
    <w:p w14:paraId="6F531C82" w14:textId="77777777" w:rsidR="00FE1CF7" w:rsidRPr="00FE1CF7" w:rsidRDefault="00FE1CF7" w:rsidP="00FE1CF7">
      <w:pPr>
        <w:spacing w:after="0" w:line="360" w:lineRule="auto"/>
        <w:jc w:val="both"/>
        <w:rPr>
          <w:rFonts w:ascii="Arial" w:hAnsi="Arial" w:cs="Arial"/>
          <w:sz w:val="24"/>
          <w:szCs w:val="24"/>
        </w:rPr>
      </w:pPr>
    </w:p>
    <w:p w14:paraId="62799C43" w14:textId="77777777" w:rsidR="00FE1CF7" w:rsidRPr="00FE1CF7" w:rsidRDefault="00FE1CF7" w:rsidP="00FE1CF7">
      <w:pPr>
        <w:pStyle w:val="Prrafodelista"/>
        <w:numPr>
          <w:ilvl w:val="0"/>
          <w:numId w:val="1"/>
        </w:numPr>
        <w:jc w:val="both"/>
        <w:rPr>
          <w:rFonts w:cs="Arial"/>
          <w:szCs w:val="24"/>
        </w:rPr>
      </w:pPr>
      <w:r w:rsidRPr="00FE1CF7">
        <w:rPr>
          <w:rFonts w:cs="Arial"/>
          <w:szCs w:val="24"/>
        </w:rPr>
        <w:t>Cantina.- Establecimiento donde se expenden bebidas alcohólicas al copeo para su consumo en el mismo local, con o sin venta de alimentos;</w:t>
      </w:r>
    </w:p>
    <w:p w14:paraId="6E6CAC0D" w14:textId="77777777" w:rsidR="00FE1CF7" w:rsidRPr="00FE1CF7" w:rsidRDefault="00FE1CF7" w:rsidP="00FE1CF7">
      <w:pPr>
        <w:spacing w:after="0" w:line="360" w:lineRule="auto"/>
        <w:jc w:val="both"/>
        <w:rPr>
          <w:rFonts w:ascii="Arial" w:hAnsi="Arial" w:cs="Arial"/>
          <w:sz w:val="24"/>
          <w:szCs w:val="24"/>
        </w:rPr>
      </w:pPr>
    </w:p>
    <w:p w14:paraId="5A115646" w14:textId="77777777" w:rsidR="00FE1CF7" w:rsidRPr="00FE1CF7" w:rsidRDefault="00FE1CF7" w:rsidP="00FE1CF7">
      <w:pPr>
        <w:pStyle w:val="Prrafodelista"/>
        <w:numPr>
          <w:ilvl w:val="0"/>
          <w:numId w:val="1"/>
        </w:numPr>
        <w:jc w:val="both"/>
        <w:rPr>
          <w:rFonts w:cs="Arial"/>
          <w:szCs w:val="24"/>
        </w:rPr>
      </w:pPr>
      <w:r w:rsidRPr="00FE1CF7">
        <w:rPr>
          <w:rFonts w:cs="Arial"/>
          <w:szCs w:val="24"/>
        </w:rPr>
        <w:t>Bar.- Establecimiento que, de manera independiente o formando parte de otro giro, vende preponderantemente, bebidas alcohólicas al copeo para su consumo en el mismo local, pudiendo de manera complementaria, presentar música viva, grabada o videograbada;</w:t>
      </w:r>
    </w:p>
    <w:p w14:paraId="66279677" w14:textId="77777777" w:rsidR="00FE1CF7" w:rsidRPr="00FE1CF7" w:rsidRDefault="00FE1CF7" w:rsidP="00FE1CF7">
      <w:pPr>
        <w:spacing w:after="0" w:line="360" w:lineRule="auto"/>
        <w:jc w:val="both"/>
        <w:rPr>
          <w:rFonts w:ascii="Arial" w:hAnsi="Arial" w:cs="Arial"/>
          <w:sz w:val="24"/>
          <w:szCs w:val="24"/>
        </w:rPr>
      </w:pPr>
    </w:p>
    <w:p w14:paraId="17C447AC" w14:textId="77777777" w:rsidR="00FE1CF7" w:rsidRPr="00FE1CF7" w:rsidRDefault="00FE1CF7" w:rsidP="00FE1CF7">
      <w:pPr>
        <w:pStyle w:val="Prrafodelista"/>
        <w:numPr>
          <w:ilvl w:val="0"/>
          <w:numId w:val="1"/>
        </w:numPr>
        <w:jc w:val="both"/>
        <w:rPr>
          <w:rFonts w:cs="Arial"/>
          <w:szCs w:val="24"/>
        </w:rPr>
      </w:pPr>
      <w:r w:rsidRPr="00FE1CF7">
        <w:rPr>
          <w:rFonts w:cs="Arial"/>
          <w:szCs w:val="24"/>
        </w:rPr>
        <w:t>Restaurant.- Establecimiento donde se venda cerveza en envase abierto para el consumo inmediato, solo acompañado de los alimentos;</w:t>
      </w:r>
    </w:p>
    <w:p w14:paraId="5FFE4F4C" w14:textId="77777777" w:rsidR="00FE1CF7" w:rsidRPr="00FE1CF7" w:rsidRDefault="00FE1CF7" w:rsidP="00FE1CF7">
      <w:pPr>
        <w:pStyle w:val="Prrafodelista"/>
        <w:rPr>
          <w:rFonts w:cs="Arial"/>
          <w:szCs w:val="24"/>
        </w:rPr>
      </w:pPr>
    </w:p>
    <w:p w14:paraId="3A351131" w14:textId="77777777" w:rsidR="00FE1CF7" w:rsidRPr="00FE1CF7" w:rsidRDefault="00FE1CF7" w:rsidP="00FE1CF7">
      <w:pPr>
        <w:pStyle w:val="Prrafodelista"/>
        <w:numPr>
          <w:ilvl w:val="0"/>
          <w:numId w:val="1"/>
        </w:numPr>
        <w:jc w:val="both"/>
        <w:rPr>
          <w:rFonts w:cs="Arial"/>
          <w:szCs w:val="24"/>
        </w:rPr>
      </w:pPr>
      <w:r w:rsidRPr="00FE1CF7">
        <w:rPr>
          <w:rFonts w:cs="Arial"/>
          <w:szCs w:val="24"/>
        </w:rPr>
        <w:t>Restaurant Bar.- Local donde se expenden bebidas alcohólicas al copeo con alimentos. Podrán expenderse únicamente bebidas alcohólicas, cuando exista dentro del local un área delimitada mediante desniveles, muros, canceles o mamparas;</w:t>
      </w:r>
    </w:p>
    <w:p w14:paraId="20E164F0" w14:textId="77777777" w:rsidR="00FE1CF7" w:rsidRPr="00FE1CF7" w:rsidRDefault="00FE1CF7" w:rsidP="00FE1CF7">
      <w:pPr>
        <w:pStyle w:val="Sinespaciado"/>
        <w:rPr>
          <w:rFonts w:ascii="Arial" w:hAnsi="Arial" w:cs="Arial"/>
          <w:sz w:val="24"/>
          <w:szCs w:val="24"/>
        </w:rPr>
      </w:pPr>
    </w:p>
    <w:p w14:paraId="01EA0064" w14:textId="77777777" w:rsidR="00FE1CF7" w:rsidRPr="00FE1CF7" w:rsidRDefault="00FE1CF7" w:rsidP="00FE1CF7">
      <w:pPr>
        <w:pStyle w:val="Prrafodelista"/>
        <w:numPr>
          <w:ilvl w:val="0"/>
          <w:numId w:val="1"/>
        </w:numPr>
        <w:jc w:val="both"/>
        <w:rPr>
          <w:rFonts w:cs="Arial"/>
          <w:szCs w:val="24"/>
        </w:rPr>
      </w:pPr>
      <w:r w:rsidRPr="00FE1CF7">
        <w:rPr>
          <w:rFonts w:cs="Arial"/>
          <w:szCs w:val="24"/>
        </w:rPr>
        <w:t>Discotecas.- Locales de diversión que cuenten con pista para bailar y ofrecer música grabada o en vivo con autorización para expender bebidas alcohólicas al copeo;</w:t>
      </w:r>
    </w:p>
    <w:p w14:paraId="091DAE75" w14:textId="77777777" w:rsidR="00FE1CF7" w:rsidRPr="00FE1CF7" w:rsidRDefault="00FE1CF7" w:rsidP="00FE1CF7">
      <w:pPr>
        <w:pStyle w:val="Prrafodelista"/>
        <w:rPr>
          <w:rFonts w:cs="Arial"/>
          <w:szCs w:val="24"/>
        </w:rPr>
      </w:pPr>
    </w:p>
    <w:p w14:paraId="52BA85D6" w14:textId="77777777" w:rsidR="00FE1CF7" w:rsidRPr="00FE1CF7" w:rsidRDefault="00FE1CF7" w:rsidP="00FE1CF7">
      <w:pPr>
        <w:pStyle w:val="Prrafodelista"/>
        <w:numPr>
          <w:ilvl w:val="0"/>
          <w:numId w:val="1"/>
        </w:numPr>
        <w:jc w:val="both"/>
        <w:rPr>
          <w:rFonts w:cs="Arial"/>
          <w:szCs w:val="24"/>
        </w:rPr>
      </w:pPr>
      <w:r w:rsidRPr="00FE1CF7">
        <w:rPr>
          <w:rFonts w:cs="Arial"/>
          <w:szCs w:val="24"/>
        </w:rPr>
        <w:lastRenderedPageBreak/>
        <w:t>Salón de fiestas.- Establecimiento dedicado a dar servicio al público para la celebración de bailes y eventos sociales, presentaciones artísticas y variedades en donde se expendan bebidas con contenido</w:t>
      </w:r>
      <w:r w:rsidR="002909CA">
        <w:rPr>
          <w:rFonts w:cs="Arial"/>
          <w:szCs w:val="24"/>
        </w:rPr>
        <w:t xml:space="preserve"> alcohólico durante los eventos.</w:t>
      </w:r>
    </w:p>
    <w:p w14:paraId="58AD5094" w14:textId="77777777" w:rsidR="00FE1CF7" w:rsidRPr="00FE1CF7" w:rsidRDefault="00FE1CF7" w:rsidP="00FE1CF7">
      <w:pPr>
        <w:pStyle w:val="Prrafodelista"/>
        <w:rPr>
          <w:rFonts w:cs="Arial"/>
          <w:szCs w:val="24"/>
        </w:rPr>
      </w:pPr>
    </w:p>
    <w:p w14:paraId="0BF91343" w14:textId="77777777" w:rsidR="00FE1CF7" w:rsidRPr="00FE1CF7" w:rsidRDefault="00FE1CF7" w:rsidP="00FE1CF7">
      <w:pPr>
        <w:pStyle w:val="Prrafodelista"/>
        <w:ind w:left="360"/>
        <w:jc w:val="both"/>
        <w:rPr>
          <w:rFonts w:cs="Arial"/>
          <w:szCs w:val="24"/>
        </w:rPr>
      </w:pPr>
      <w:r w:rsidRPr="00FE1CF7">
        <w:rPr>
          <w:rFonts w:cs="Arial"/>
          <w:szCs w:val="24"/>
        </w:rPr>
        <w:t>Cuando el salón de fiestas se arrende para eventos particulares y no se efectúen actos de comercio de bebidas alcohólicas, quedan exceptuados por ese solo hecho de los ordenamientos de la presente Ley;</w:t>
      </w:r>
    </w:p>
    <w:p w14:paraId="6D64AE7B" w14:textId="77777777" w:rsidR="00FE1CF7" w:rsidRPr="00FE1CF7" w:rsidRDefault="00FE1CF7" w:rsidP="00FE1CF7">
      <w:pPr>
        <w:pStyle w:val="Prrafodelista"/>
        <w:ind w:left="360"/>
        <w:jc w:val="both"/>
        <w:rPr>
          <w:rFonts w:cs="Arial"/>
          <w:szCs w:val="24"/>
        </w:rPr>
      </w:pPr>
    </w:p>
    <w:p w14:paraId="4A8686EA" w14:textId="77777777" w:rsidR="00FE1CF7" w:rsidRPr="00FE1CF7" w:rsidRDefault="00FE1CF7" w:rsidP="00FE1CF7">
      <w:pPr>
        <w:pStyle w:val="Prrafodelista"/>
        <w:numPr>
          <w:ilvl w:val="0"/>
          <w:numId w:val="1"/>
        </w:numPr>
        <w:jc w:val="both"/>
        <w:rPr>
          <w:rFonts w:cs="Arial"/>
          <w:szCs w:val="24"/>
        </w:rPr>
      </w:pPr>
      <w:r w:rsidRPr="00FE1CF7">
        <w:rPr>
          <w:rFonts w:cs="Arial"/>
          <w:szCs w:val="24"/>
        </w:rPr>
        <w:t>Depósito de bebidas alcohólicas.- Local autorizado para la venta de bebidas alcohólicas exclusivamente en envase cerrado, para su consumo fuera del local;</w:t>
      </w:r>
    </w:p>
    <w:p w14:paraId="25F29DF2" w14:textId="77777777" w:rsidR="00FE1CF7" w:rsidRPr="00FE1CF7" w:rsidRDefault="00FE1CF7" w:rsidP="00FE1CF7">
      <w:pPr>
        <w:pStyle w:val="Prrafodelista"/>
        <w:ind w:left="360"/>
        <w:jc w:val="both"/>
        <w:rPr>
          <w:rFonts w:cs="Arial"/>
          <w:szCs w:val="24"/>
        </w:rPr>
      </w:pPr>
    </w:p>
    <w:p w14:paraId="67A205B5" w14:textId="77777777" w:rsidR="00FE1CF7" w:rsidRPr="00FE1CF7" w:rsidRDefault="00FE1CF7" w:rsidP="00FE1CF7">
      <w:pPr>
        <w:pStyle w:val="Prrafodelista"/>
        <w:numPr>
          <w:ilvl w:val="0"/>
          <w:numId w:val="1"/>
        </w:numPr>
        <w:jc w:val="both"/>
        <w:rPr>
          <w:rFonts w:cs="Arial"/>
          <w:szCs w:val="24"/>
        </w:rPr>
      </w:pPr>
      <w:r w:rsidRPr="00FE1CF7">
        <w:rPr>
          <w:rFonts w:cs="Arial"/>
          <w:szCs w:val="24"/>
        </w:rPr>
        <w:t>Depósito de cerveza en envase cerrado.- Local donde se expende la cerveza en envase cerrado. No se autoriza la venta de otro tipo de bebidas alcohólicas;</w:t>
      </w:r>
    </w:p>
    <w:p w14:paraId="4DC1E4D1" w14:textId="77777777" w:rsidR="00FE1CF7" w:rsidRPr="00FE1CF7" w:rsidRDefault="00FE1CF7" w:rsidP="00FE1CF7">
      <w:pPr>
        <w:pStyle w:val="Prrafodelista"/>
        <w:rPr>
          <w:rFonts w:cs="Arial"/>
          <w:szCs w:val="24"/>
        </w:rPr>
      </w:pPr>
    </w:p>
    <w:p w14:paraId="22740DA1" w14:textId="77777777" w:rsidR="00FE1CF7" w:rsidRPr="00FE1CF7" w:rsidRDefault="00FE1CF7" w:rsidP="00FE1CF7">
      <w:pPr>
        <w:pStyle w:val="Prrafodelista"/>
        <w:numPr>
          <w:ilvl w:val="0"/>
          <w:numId w:val="1"/>
        </w:numPr>
        <w:jc w:val="both"/>
        <w:rPr>
          <w:rFonts w:cs="Arial"/>
          <w:szCs w:val="24"/>
        </w:rPr>
      </w:pPr>
      <w:r w:rsidRPr="00FE1CF7">
        <w:rPr>
          <w:rFonts w:cs="Arial"/>
          <w:szCs w:val="24"/>
        </w:rPr>
        <w:t>Almacén o distribuidora.- Local autorizado para almacenar bebidas alcohólicas y distribuir para su venta las mismas al mayoreo;</w:t>
      </w:r>
    </w:p>
    <w:p w14:paraId="593B9BF3" w14:textId="77777777" w:rsidR="00FE1CF7" w:rsidRPr="00FE1CF7" w:rsidRDefault="00FE1CF7" w:rsidP="00FE1CF7">
      <w:pPr>
        <w:pStyle w:val="Prrafodelista"/>
        <w:rPr>
          <w:rFonts w:cs="Arial"/>
          <w:szCs w:val="24"/>
        </w:rPr>
      </w:pPr>
    </w:p>
    <w:p w14:paraId="5EDA9789" w14:textId="77777777" w:rsidR="00FE1CF7" w:rsidRPr="00FE1CF7" w:rsidRDefault="00FE1CF7" w:rsidP="00FE1CF7">
      <w:pPr>
        <w:pStyle w:val="Prrafodelista"/>
        <w:numPr>
          <w:ilvl w:val="0"/>
          <w:numId w:val="1"/>
        </w:numPr>
        <w:jc w:val="both"/>
        <w:rPr>
          <w:rFonts w:cs="Arial"/>
          <w:szCs w:val="24"/>
        </w:rPr>
      </w:pPr>
      <w:r w:rsidRPr="00FE1CF7">
        <w:rPr>
          <w:rFonts w:cs="Arial"/>
          <w:szCs w:val="24"/>
        </w:rPr>
        <w:t>Productor de bebidas alcohólicas.- Persona física o moral autorizada para la elaboración, distribución y venta de alcohol y bebidas alcohólicas;</w:t>
      </w:r>
    </w:p>
    <w:p w14:paraId="02F44FF2" w14:textId="77777777" w:rsidR="00FE1CF7" w:rsidRPr="00FE1CF7" w:rsidRDefault="00FE1CF7" w:rsidP="00FE1CF7">
      <w:pPr>
        <w:pStyle w:val="Prrafodelista"/>
        <w:rPr>
          <w:rFonts w:cs="Arial"/>
          <w:szCs w:val="24"/>
        </w:rPr>
      </w:pPr>
    </w:p>
    <w:p w14:paraId="71AB9CFA" w14:textId="77777777" w:rsidR="00FE1CF7" w:rsidRPr="00FE1CF7" w:rsidRDefault="00FE1CF7" w:rsidP="00FE1CF7">
      <w:pPr>
        <w:pStyle w:val="Prrafodelista"/>
        <w:numPr>
          <w:ilvl w:val="0"/>
          <w:numId w:val="1"/>
        </w:numPr>
        <w:jc w:val="both"/>
        <w:rPr>
          <w:rFonts w:cs="Arial"/>
          <w:szCs w:val="24"/>
        </w:rPr>
      </w:pPr>
      <w:r w:rsidRPr="00FE1CF7">
        <w:rPr>
          <w:rFonts w:cs="Arial"/>
          <w:szCs w:val="24"/>
        </w:rPr>
        <w:t>Tiendas de autoservicio, supermercados, ultramarinos y similares.- Establecimiento que cuenta con el permiso para la venta de bebidas de bajo y alto contenido alcohólico de envase cerrado;</w:t>
      </w:r>
    </w:p>
    <w:p w14:paraId="5FB20726" w14:textId="77777777" w:rsidR="00FE1CF7" w:rsidRPr="00FE1CF7" w:rsidRDefault="00FE1CF7" w:rsidP="00FE1CF7">
      <w:pPr>
        <w:pStyle w:val="Prrafodelista"/>
        <w:rPr>
          <w:rFonts w:cs="Arial"/>
          <w:szCs w:val="24"/>
        </w:rPr>
      </w:pPr>
    </w:p>
    <w:p w14:paraId="4BC935F7" w14:textId="77777777" w:rsidR="00FE1CF7" w:rsidRPr="00FE1CF7" w:rsidRDefault="00FE1CF7" w:rsidP="00FE1CF7">
      <w:pPr>
        <w:pStyle w:val="Prrafodelista"/>
        <w:numPr>
          <w:ilvl w:val="0"/>
          <w:numId w:val="1"/>
        </w:numPr>
        <w:jc w:val="both"/>
        <w:rPr>
          <w:rFonts w:cs="Arial"/>
          <w:szCs w:val="24"/>
        </w:rPr>
      </w:pPr>
      <w:r w:rsidRPr="00FE1CF7">
        <w:rPr>
          <w:rFonts w:cs="Arial"/>
          <w:szCs w:val="24"/>
        </w:rPr>
        <w:t xml:space="preserve">Minisúper, abarrotes, </w:t>
      </w:r>
      <w:proofErr w:type="spellStart"/>
      <w:r w:rsidRPr="00FE1CF7">
        <w:rPr>
          <w:rFonts w:cs="Arial"/>
          <w:szCs w:val="24"/>
        </w:rPr>
        <w:t>tendajones</w:t>
      </w:r>
      <w:proofErr w:type="spellEnd"/>
      <w:r w:rsidRPr="00FE1CF7">
        <w:rPr>
          <w:rFonts w:cs="Arial"/>
          <w:szCs w:val="24"/>
        </w:rPr>
        <w:t xml:space="preserve"> y similares con venta de bebidas alcohólicas.- Establecimientos para venta de abarrotes y similares que expenden de manera complementaria cerveza en envase cerrado al menudeo en una extensión de terreno hasta 200 metros cuadrados;</w:t>
      </w:r>
    </w:p>
    <w:p w14:paraId="0128138F" w14:textId="77777777" w:rsidR="00FE1CF7" w:rsidRPr="00FE1CF7" w:rsidRDefault="00FE1CF7" w:rsidP="00FE1CF7">
      <w:pPr>
        <w:pStyle w:val="Prrafodelista"/>
        <w:rPr>
          <w:rFonts w:cs="Arial"/>
          <w:szCs w:val="24"/>
        </w:rPr>
      </w:pPr>
    </w:p>
    <w:p w14:paraId="79830BB8" w14:textId="77777777" w:rsidR="00FE1CF7" w:rsidRPr="00FE1CF7" w:rsidRDefault="00FE1CF7" w:rsidP="00FE1CF7">
      <w:pPr>
        <w:pStyle w:val="Prrafodelista"/>
        <w:numPr>
          <w:ilvl w:val="0"/>
          <w:numId w:val="1"/>
        </w:numPr>
        <w:jc w:val="both"/>
        <w:rPr>
          <w:rFonts w:cs="Arial"/>
          <w:szCs w:val="24"/>
        </w:rPr>
      </w:pPr>
      <w:r w:rsidRPr="00FE1CF7">
        <w:rPr>
          <w:rFonts w:cs="Arial"/>
          <w:szCs w:val="24"/>
        </w:rPr>
        <w:lastRenderedPageBreak/>
        <w:t>Porteadores.- Persona física o moral dedicada a la transportación dentro del Estado de bebidas alcohólicas; tratándose de transportes ajenos al almacén o distribuidor y que el contribuyente explote esta actividad por separado;</w:t>
      </w:r>
    </w:p>
    <w:p w14:paraId="33658995" w14:textId="77777777" w:rsidR="00FE1CF7" w:rsidRPr="00FE1CF7" w:rsidRDefault="00FE1CF7" w:rsidP="00FE1CF7">
      <w:pPr>
        <w:pStyle w:val="Prrafodelista"/>
        <w:rPr>
          <w:rFonts w:cs="Arial"/>
          <w:szCs w:val="24"/>
        </w:rPr>
      </w:pPr>
    </w:p>
    <w:p w14:paraId="595BE22F" w14:textId="77777777" w:rsidR="00FE1CF7" w:rsidRPr="00FE1CF7" w:rsidRDefault="00FE1CF7" w:rsidP="00FE1CF7">
      <w:pPr>
        <w:pStyle w:val="Prrafodelista"/>
        <w:numPr>
          <w:ilvl w:val="0"/>
          <w:numId w:val="1"/>
        </w:numPr>
        <w:jc w:val="both"/>
        <w:rPr>
          <w:rFonts w:cs="Arial"/>
          <w:szCs w:val="24"/>
        </w:rPr>
      </w:pPr>
      <w:r w:rsidRPr="00FE1CF7">
        <w:rPr>
          <w:rFonts w:cs="Arial"/>
          <w:szCs w:val="24"/>
        </w:rPr>
        <w:t>Cervecería.- Lugar donde se expende exclusivamente cerveza en envase abierto para su consumo en el mismo local, con o sin venta de alimentos;</w:t>
      </w:r>
    </w:p>
    <w:p w14:paraId="350102BC" w14:textId="77777777" w:rsidR="00FE1CF7" w:rsidRPr="00FE1CF7" w:rsidRDefault="00FE1CF7" w:rsidP="00FE1CF7">
      <w:pPr>
        <w:pStyle w:val="Prrafodelista"/>
        <w:rPr>
          <w:rFonts w:cs="Arial"/>
          <w:szCs w:val="24"/>
        </w:rPr>
      </w:pPr>
    </w:p>
    <w:p w14:paraId="02D2C217" w14:textId="77777777" w:rsidR="00FE1CF7" w:rsidRPr="00FE1CF7" w:rsidRDefault="00FE1CF7" w:rsidP="00FE1CF7">
      <w:pPr>
        <w:pStyle w:val="Prrafodelista"/>
        <w:numPr>
          <w:ilvl w:val="0"/>
          <w:numId w:val="1"/>
        </w:numPr>
        <w:jc w:val="both"/>
        <w:rPr>
          <w:rFonts w:cs="Arial"/>
          <w:szCs w:val="24"/>
        </w:rPr>
      </w:pPr>
      <w:r w:rsidRPr="00FE1CF7">
        <w:rPr>
          <w:rFonts w:cs="Arial"/>
          <w:szCs w:val="24"/>
        </w:rPr>
        <w:t>Productor o distribuidor de Alcohol potable en envase cerrado.- Local autorizado para la producción y venta de alcohol potable de hasta 55º G.L. en envase cerrado de hasta 20 litros de capacidad máxima;</w:t>
      </w:r>
    </w:p>
    <w:p w14:paraId="6A6C8D06" w14:textId="77777777" w:rsidR="00FE1CF7" w:rsidRPr="00FE1CF7" w:rsidRDefault="00FE1CF7" w:rsidP="00FE1CF7">
      <w:pPr>
        <w:pStyle w:val="Prrafodelista"/>
        <w:rPr>
          <w:rFonts w:cs="Arial"/>
          <w:szCs w:val="24"/>
        </w:rPr>
      </w:pPr>
    </w:p>
    <w:p w14:paraId="616B0083" w14:textId="77777777" w:rsidR="00FE1CF7" w:rsidRPr="00FE1CF7" w:rsidRDefault="00FE1CF7" w:rsidP="00FE1CF7">
      <w:pPr>
        <w:pStyle w:val="Prrafodelista"/>
        <w:numPr>
          <w:ilvl w:val="0"/>
          <w:numId w:val="1"/>
        </w:numPr>
        <w:jc w:val="both"/>
        <w:rPr>
          <w:rFonts w:cs="Arial"/>
          <w:szCs w:val="24"/>
        </w:rPr>
      </w:pPr>
      <w:r w:rsidRPr="00FE1CF7">
        <w:rPr>
          <w:rFonts w:cs="Arial"/>
          <w:szCs w:val="24"/>
        </w:rPr>
        <w:t>Venta de Bebidas Alcohólicas en Espectáculos Públicos.- Venta de Cerveza en envase abierto en espectáculos públicos;</w:t>
      </w:r>
    </w:p>
    <w:p w14:paraId="60FF908F" w14:textId="77777777" w:rsidR="00FE1CF7" w:rsidRPr="00FE1CF7" w:rsidRDefault="00FE1CF7" w:rsidP="00FE1CF7">
      <w:pPr>
        <w:pStyle w:val="Prrafodelista"/>
        <w:rPr>
          <w:rFonts w:cs="Arial"/>
          <w:szCs w:val="24"/>
        </w:rPr>
      </w:pPr>
    </w:p>
    <w:p w14:paraId="4759982A" w14:textId="77777777" w:rsidR="00FE1CF7" w:rsidRPr="00FE1CF7" w:rsidRDefault="00FE1CF7" w:rsidP="00FE1CF7">
      <w:pPr>
        <w:pStyle w:val="Prrafodelista"/>
        <w:numPr>
          <w:ilvl w:val="0"/>
          <w:numId w:val="1"/>
        </w:numPr>
        <w:jc w:val="both"/>
        <w:rPr>
          <w:rFonts w:cs="Arial"/>
          <w:szCs w:val="24"/>
        </w:rPr>
      </w:pPr>
      <w:r w:rsidRPr="00FE1CF7">
        <w:rPr>
          <w:rFonts w:cs="Arial"/>
          <w:szCs w:val="24"/>
        </w:rPr>
        <w:t>Centro recreativo y deportivo.- Lugar donde se ofrece al público servicios específicos o instalaciones deportivas o recreativas y que podrá contar con venta y consumo de bebidas con contenido alcohólico;</w:t>
      </w:r>
    </w:p>
    <w:p w14:paraId="532F5168" w14:textId="77777777" w:rsidR="00FE1CF7" w:rsidRPr="00FE1CF7" w:rsidRDefault="00FE1CF7" w:rsidP="00FE1CF7">
      <w:pPr>
        <w:pStyle w:val="Prrafodelista"/>
        <w:rPr>
          <w:rFonts w:cs="Arial"/>
          <w:szCs w:val="24"/>
        </w:rPr>
      </w:pPr>
    </w:p>
    <w:p w14:paraId="5952EDED" w14:textId="77777777" w:rsidR="00FE1CF7" w:rsidRPr="00FE1CF7" w:rsidRDefault="00FE1CF7" w:rsidP="00FE1CF7">
      <w:pPr>
        <w:pStyle w:val="Prrafodelista"/>
        <w:numPr>
          <w:ilvl w:val="0"/>
          <w:numId w:val="1"/>
        </w:numPr>
        <w:jc w:val="both"/>
        <w:rPr>
          <w:rFonts w:cs="Arial"/>
          <w:szCs w:val="24"/>
        </w:rPr>
      </w:pPr>
      <w:r w:rsidRPr="00FE1CF7">
        <w:rPr>
          <w:rFonts w:cs="Arial"/>
          <w:szCs w:val="24"/>
        </w:rPr>
        <w:t>Agencias y sub-agencias.- Locales autorizados para el almacenamiento,  distribución y enajenación al mayoreo de cerveza;</w:t>
      </w:r>
    </w:p>
    <w:p w14:paraId="5D7E938F" w14:textId="77777777" w:rsidR="00FE1CF7" w:rsidRPr="00FE1CF7" w:rsidRDefault="00FE1CF7" w:rsidP="00FE1CF7">
      <w:pPr>
        <w:pStyle w:val="Prrafodelista"/>
        <w:rPr>
          <w:rFonts w:cs="Arial"/>
          <w:szCs w:val="24"/>
        </w:rPr>
      </w:pPr>
    </w:p>
    <w:p w14:paraId="5BEFB575" w14:textId="77777777" w:rsidR="00FE1CF7" w:rsidRPr="00FE1CF7" w:rsidRDefault="00FE1CF7" w:rsidP="00FE1CF7">
      <w:pPr>
        <w:pStyle w:val="Prrafodelista"/>
        <w:numPr>
          <w:ilvl w:val="0"/>
          <w:numId w:val="1"/>
        </w:numPr>
        <w:jc w:val="both"/>
        <w:rPr>
          <w:rFonts w:cs="Arial"/>
          <w:szCs w:val="24"/>
        </w:rPr>
      </w:pPr>
      <w:r w:rsidRPr="00FE1CF7">
        <w:rPr>
          <w:rFonts w:cs="Arial"/>
          <w:szCs w:val="24"/>
        </w:rPr>
        <w:t>Hotel o motel. - Establecimiento donde se proporciona hospedaje, además de diversos servicios integrados destinados a la alimentación, diversión, esparcimiento y entretenimiento, siempre y cuando tengan dentro de sus instalaciones infraestructura general de operación, por lo menos establecimiento de restaurante y/o bar, pudiendo ofrecer el servicio de bar en las habitaciones;</w:t>
      </w:r>
    </w:p>
    <w:p w14:paraId="1611218C" w14:textId="77777777" w:rsidR="00FE1CF7" w:rsidRPr="00FE1CF7" w:rsidRDefault="00FE1CF7" w:rsidP="00FE1CF7">
      <w:pPr>
        <w:pStyle w:val="Prrafodelista"/>
        <w:rPr>
          <w:rFonts w:cs="Arial"/>
          <w:szCs w:val="24"/>
        </w:rPr>
      </w:pPr>
    </w:p>
    <w:p w14:paraId="2A40BBBF" w14:textId="77777777" w:rsidR="00FE1CF7" w:rsidRPr="00FE1CF7" w:rsidRDefault="00FE1CF7" w:rsidP="00FE1CF7">
      <w:pPr>
        <w:pStyle w:val="Prrafodelista"/>
        <w:numPr>
          <w:ilvl w:val="0"/>
          <w:numId w:val="1"/>
        </w:numPr>
        <w:jc w:val="both"/>
        <w:rPr>
          <w:rFonts w:cs="Arial"/>
          <w:szCs w:val="24"/>
        </w:rPr>
      </w:pPr>
      <w:r w:rsidRPr="00FE1CF7">
        <w:rPr>
          <w:rFonts w:cs="Arial"/>
          <w:szCs w:val="24"/>
        </w:rPr>
        <w:t>Bebidas preparadas para llevar.- Establecimiento en el que se preparan bebidas con contenido alcohólico para llevar y para consumirse fuera del local;</w:t>
      </w:r>
    </w:p>
    <w:p w14:paraId="106F5798" w14:textId="77777777" w:rsidR="00FE1CF7" w:rsidRPr="00FE1CF7" w:rsidRDefault="00FE1CF7" w:rsidP="00FE1CF7">
      <w:pPr>
        <w:pStyle w:val="Prrafodelista"/>
        <w:rPr>
          <w:rFonts w:cs="Arial"/>
          <w:szCs w:val="24"/>
        </w:rPr>
      </w:pPr>
    </w:p>
    <w:p w14:paraId="1A802775" w14:textId="77777777" w:rsidR="00FE1CF7" w:rsidRPr="00FE1CF7" w:rsidRDefault="00FE1CF7" w:rsidP="00FE1CF7">
      <w:pPr>
        <w:pStyle w:val="Prrafodelista"/>
        <w:numPr>
          <w:ilvl w:val="0"/>
          <w:numId w:val="1"/>
        </w:numPr>
        <w:jc w:val="both"/>
        <w:rPr>
          <w:rFonts w:cs="Arial"/>
          <w:szCs w:val="24"/>
        </w:rPr>
      </w:pPr>
      <w:r w:rsidRPr="00FE1CF7">
        <w:rPr>
          <w:rFonts w:cs="Arial"/>
          <w:szCs w:val="24"/>
        </w:rPr>
        <w:lastRenderedPageBreak/>
        <w:t>Casinos.- Establecimiento donde se expenden bebidas con contenido alcohólico en envase abierto y al copeo para consumo inmediato en el interior del mismo, en el que se pueden presentar espectáculos o variedades con música en vivo o grabada y cuenta con pista de baile, en el que la actividad preponderante sea el cruce de apuestas;</w:t>
      </w:r>
    </w:p>
    <w:p w14:paraId="417660B0" w14:textId="77777777" w:rsidR="00FE1CF7" w:rsidRPr="00FE1CF7" w:rsidRDefault="00FE1CF7" w:rsidP="00FE1CF7">
      <w:pPr>
        <w:pStyle w:val="Prrafodelista"/>
        <w:rPr>
          <w:rFonts w:cs="Arial"/>
          <w:szCs w:val="24"/>
        </w:rPr>
      </w:pPr>
    </w:p>
    <w:p w14:paraId="756807B7" w14:textId="77777777" w:rsidR="00FE1CF7" w:rsidRPr="00FE1CF7" w:rsidRDefault="00FE1CF7" w:rsidP="00FE1CF7">
      <w:pPr>
        <w:pStyle w:val="Prrafodelista"/>
        <w:numPr>
          <w:ilvl w:val="0"/>
          <w:numId w:val="1"/>
        </w:numPr>
        <w:jc w:val="both"/>
        <w:rPr>
          <w:rFonts w:cs="Arial"/>
          <w:szCs w:val="24"/>
        </w:rPr>
      </w:pPr>
      <w:bookmarkStart w:id="8" w:name="_Hlk120189307"/>
      <w:r w:rsidRPr="00FE1CF7">
        <w:rPr>
          <w:rFonts w:cs="Arial"/>
          <w:szCs w:val="24"/>
        </w:rPr>
        <w:t>Boutique de cerveza artesanal.- Establecimiento mercantil especializado en la venta de cerveza artesanal, en envase cerrado al menudeo y mercancías relacionadas con su consumo externo;</w:t>
      </w:r>
    </w:p>
    <w:p w14:paraId="32FCF822" w14:textId="77777777" w:rsidR="00FE1CF7" w:rsidRPr="00FE1CF7" w:rsidRDefault="00FE1CF7" w:rsidP="00FE1CF7">
      <w:pPr>
        <w:pStyle w:val="Prrafodelista"/>
        <w:rPr>
          <w:rFonts w:cs="Arial"/>
          <w:szCs w:val="24"/>
        </w:rPr>
      </w:pPr>
    </w:p>
    <w:p w14:paraId="2DC8058C" w14:textId="77777777" w:rsidR="00FE1CF7" w:rsidRPr="00FE1CF7" w:rsidRDefault="00FE1CF7" w:rsidP="00FE1CF7">
      <w:pPr>
        <w:pStyle w:val="Prrafodelista"/>
        <w:numPr>
          <w:ilvl w:val="0"/>
          <w:numId w:val="1"/>
        </w:numPr>
        <w:jc w:val="both"/>
        <w:rPr>
          <w:rFonts w:cs="Arial"/>
          <w:szCs w:val="24"/>
        </w:rPr>
      </w:pPr>
      <w:proofErr w:type="spellStart"/>
      <w:r w:rsidRPr="00FE1CF7">
        <w:rPr>
          <w:rFonts w:cs="Arial"/>
          <w:szCs w:val="24"/>
        </w:rPr>
        <w:t>Microcervecería</w:t>
      </w:r>
      <w:proofErr w:type="spellEnd"/>
      <w:r w:rsidRPr="00FE1CF7">
        <w:rPr>
          <w:rFonts w:cs="Arial"/>
          <w:szCs w:val="24"/>
        </w:rPr>
        <w:t xml:space="preserve"> artesanal. - Establecimiento donde se puede producir, almacenar, distribuir y vender en envase cerrado, cerveza artesanal, elaborada exclusivamente en el estado de Nayarit; y que además podrá contar con un espacio destinado para su venta en envase abierto acompañado con alimentos y complementariamente ofrecer música en vivo o grabada;</w:t>
      </w:r>
    </w:p>
    <w:p w14:paraId="6D89937D" w14:textId="77777777" w:rsidR="00FE1CF7" w:rsidRPr="00FE1CF7" w:rsidRDefault="00FE1CF7" w:rsidP="00FE1CF7">
      <w:pPr>
        <w:pStyle w:val="Prrafodelista"/>
        <w:rPr>
          <w:rFonts w:cs="Arial"/>
          <w:szCs w:val="24"/>
        </w:rPr>
      </w:pPr>
    </w:p>
    <w:p w14:paraId="51EC1520" w14:textId="77777777" w:rsidR="00FE1CF7" w:rsidRPr="00FE1CF7" w:rsidRDefault="00FE1CF7" w:rsidP="00FE1CF7">
      <w:pPr>
        <w:pStyle w:val="Prrafodelista"/>
        <w:numPr>
          <w:ilvl w:val="0"/>
          <w:numId w:val="1"/>
        </w:numPr>
        <w:jc w:val="both"/>
        <w:rPr>
          <w:rFonts w:cs="Arial"/>
          <w:szCs w:val="24"/>
        </w:rPr>
      </w:pPr>
      <w:r w:rsidRPr="00FE1CF7">
        <w:rPr>
          <w:rFonts w:cs="Arial"/>
          <w:szCs w:val="24"/>
        </w:rPr>
        <w:t xml:space="preserve">Productor de bebidas alcohólicas artesanales.- persona física o moral, no perteneciente a un consorcio, que de manera independiente produce, almacena, distribuye y enajena bebidas alcohólicas de producción propia de alto y bajo contenido alcohólico; y cuyo establecimiento cuenta con sala de degustación, área en el interior o exterior para dar servicio de venta al mayoreo o menudeo en envase cerrado, y cuyo volumen de producción no exceda de los cinco </w:t>
      </w:r>
      <w:r w:rsidR="002909CA">
        <w:rPr>
          <w:rFonts w:cs="Arial"/>
          <w:szCs w:val="24"/>
        </w:rPr>
        <w:t>millones de hectolitros anuales;</w:t>
      </w:r>
    </w:p>
    <w:p w14:paraId="68F34A0F" w14:textId="77777777" w:rsidR="00FE1CF7" w:rsidRPr="00FE1CF7" w:rsidRDefault="00FE1CF7" w:rsidP="00FE1CF7">
      <w:pPr>
        <w:pStyle w:val="Prrafodelista"/>
        <w:rPr>
          <w:rFonts w:cs="Arial"/>
          <w:szCs w:val="24"/>
        </w:rPr>
      </w:pPr>
    </w:p>
    <w:p w14:paraId="586D0EB2" w14:textId="77777777" w:rsidR="00FE1CF7" w:rsidRPr="00FE1CF7" w:rsidRDefault="00FE1CF7" w:rsidP="00FE1CF7">
      <w:pPr>
        <w:pStyle w:val="Prrafodelista"/>
        <w:ind w:left="360"/>
        <w:jc w:val="both"/>
        <w:rPr>
          <w:rFonts w:cs="Arial"/>
          <w:szCs w:val="24"/>
        </w:rPr>
      </w:pPr>
      <w:r w:rsidRPr="00FE1CF7">
        <w:rPr>
          <w:rFonts w:cs="Arial"/>
          <w:szCs w:val="24"/>
        </w:rPr>
        <w:t xml:space="preserve">Para este efecto, se entenderá por bebida alcohólica artesanal aquélla en cuya elaboración no se utilicen productos transgénicos, ni aditivos químicos que alteren su composición y desarrollo natural en su proceso de fermentación, conforme a los procesos que en su caso establezcan las normas oficiales mexicanas aplicables; </w:t>
      </w:r>
    </w:p>
    <w:p w14:paraId="6AD9960F" w14:textId="77777777" w:rsidR="00FE1CF7" w:rsidRPr="00FE1CF7" w:rsidRDefault="00FE1CF7" w:rsidP="00FE1CF7">
      <w:pPr>
        <w:pStyle w:val="Prrafodelista"/>
        <w:rPr>
          <w:rFonts w:cs="Arial"/>
          <w:szCs w:val="24"/>
        </w:rPr>
      </w:pPr>
    </w:p>
    <w:p w14:paraId="385E9DA8" w14:textId="77777777" w:rsidR="00FE1CF7" w:rsidRPr="00FE1CF7" w:rsidRDefault="00FE1CF7" w:rsidP="00FE1CF7">
      <w:pPr>
        <w:pStyle w:val="Prrafodelista"/>
        <w:numPr>
          <w:ilvl w:val="0"/>
          <w:numId w:val="1"/>
        </w:numPr>
        <w:jc w:val="both"/>
        <w:rPr>
          <w:rFonts w:cs="Arial"/>
          <w:szCs w:val="24"/>
        </w:rPr>
      </w:pPr>
      <w:r w:rsidRPr="00FE1CF7">
        <w:rPr>
          <w:rFonts w:cs="Arial"/>
          <w:szCs w:val="24"/>
        </w:rPr>
        <w:t xml:space="preserve">Sala de degustación de bebidas alcohólicas artesanales.- Establecimiento mercantil cuya actividad exclusiva es la venta para consumo de cerveza artesanal elaborada en </w:t>
      </w:r>
      <w:r w:rsidRPr="00FE1CF7">
        <w:rPr>
          <w:rFonts w:cs="Arial"/>
          <w:szCs w:val="24"/>
        </w:rPr>
        <w:lastRenderedPageBreak/>
        <w:t>el estado de Nayarit, con o sin alimentos y que cuente con música grabada o en vivo, y</w:t>
      </w:r>
    </w:p>
    <w:bookmarkEnd w:id="8"/>
    <w:p w14:paraId="20D31890" w14:textId="77777777" w:rsidR="00FE1CF7" w:rsidRPr="00FE1CF7" w:rsidRDefault="00FE1CF7" w:rsidP="00FE1CF7">
      <w:pPr>
        <w:pStyle w:val="Prrafodelista"/>
        <w:rPr>
          <w:rFonts w:cs="Arial"/>
          <w:szCs w:val="24"/>
        </w:rPr>
      </w:pPr>
    </w:p>
    <w:p w14:paraId="5D6220AE" w14:textId="77777777" w:rsidR="00FE1CF7" w:rsidRPr="00FE1CF7" w:rsidRDefault="00FE1CF7" w:rsidP="00FE1CF7">
      <w:pPr>
        <w:pStyle w:val="Prrafodelista"/>
        <w:numPr>
          <w:ilvl w:val="0"/>
          <w:numId w:val="1"/>
        </w:numPr>
        <w:jc w:val="both"/>
        <w:rPr>
          <w:rFonts w:cs="Arial"/>
          <w:szCs w:val="24"/>
        </w:rPr>
      </w:pPr>
      <w:proofErr w:type="gramStart"/>
      <w:r w:rsidRPr="00FE1CF7">
        <w:rPr>
          <w:rFonts w:cs="Arial"/>
          <w:szCs w:val="24"/>
        </w:rPr>
        <w:t>Otros.-</w:t>
      </w:r>
      <w:proofErr w:type="gramEnd"/>
      <w:r w:rsidRPr="00FE1CF7">
        <w:rPr>
          <w:rFonts w:cs="Arial"/>
          <w:szCs w:val="24"/>
        </w:rPr>
        <w:t xml:space="preserve"> Cualquier otro lugar o establecimiento que, previa solicitud por escrito de la persona interesa</w:t>
      </w:r>
      <w:r w:rsidR="00096628">
        <w:rPr>
          <w:rFonts w:cs="Arial"/>
          <w:szCs w:val="24"/>
        </w:rPr>
        <w:t>(sic)</w:t>
      </w:r>
      <w:r w:rsidRPr="00FE1CF7">
        <w:rPr>
          <w:rFonts w:cs="Arial"/>
          <w:szCs w:val="24"/>
        </w:rPr>
        <w:t>, autorice el Poder Ejecutivo del Estado por conducto de la Secretaría de Administración y Finanzas.</w:t>
      </w:r>
    </w:p>
    <w:p w14:paraId="188CA149" w14:textId="77777777" w:rsidR="00FE1CF7" w:rsidRPr="00FE1CF7" w:rsidRDefault="00FE1CF7" w:rsidP="00FE1CF7">
      <w:pPr>
        <w:jc w:val="both"/>
        <w:rPr>
          <w:rFonts w:ascii="Arial" w:hAnsi="Arial" w:cs="Arial"/>
          <w:sz w:val="24"/>
          <w:szCs w:val="24"/>
        </w:rPr>
      </w:pPr>
    </w:p>
    <w:p w14:paraId="66141A7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10.-</w:t>
      </w:r>
      <w:r w:rsidRPr="00FE1CF7">
        <w:rPr>
          <w:rFonts w:ascii="Arial" w:hAnsi="Arial" w:cs="Arial"/>
          <w:sz w:val="24"/>
          <w:szCs w:val="24"/>
        </w:rPr>
        <w:t xml:space="preserve"> Los permisos eventuales para la venta de bebidas alcohólicas, se expedirán: </w:t>
      </w:r>
    </w:p>
    <w:p w14:paraId="2C489390" w14:textId="77777777" w:rsidR="00FE1CF7" w:rsidRPr="00FE1CF7" w:rsidRDefault="00FE1CF7" w:rsidP="00FE1CF7">
      <w:pPr>
        <w:spacing w:after="0" w:line="360" w:lineRule="auto"/>
        <w:jc w:val="both"/>
        <w:rPr>
          <w:rFonts w:ascii="Arial" w:hAnsi="Arial" w:cs="Arial"/>
          <w:sz w:val="24"/>
          <w:szCs w:val="24"/>
        </w:rPr>
      </w:pPr>
    </w:p>
    <w:p w14:paraId="7751BB9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 Para venta de bebidas de bajo contenido alcohólico, y </w:t>
      </w:r>
    </w:p>
    <w:p w14:paraId="1596D6F1" w14:textId="77777777" w:rsidR="00FE1CF7" w:rsidRPr="00FE1CF7" w:rsidRDefault="00FE1CF7" w:rsidP="00FE1CF7">
      <w:pPr>
        <w:spacing w:after="0" w:line="360" w:lineRule="auto"/>
        <w:jc w:val="both"/>
        <w:rPr>
          <w:rFonts w:ascii="Arial" w:hAnsi="Arial" w:cs="Arial"/>
          <w:sz w:val="24"/>
          <w:szCs w:val="24"/>
        </w:rPr>
      </w:pPr>
    </w:p>
    <w:p w14:paraId="56C0A6DA"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 Por venta de bebidas de alto contenido alcohólico.</w:t>
      </w:r>
    </w:p>
    <w:p w14:paraId="37CDE817" w14:textId="77777777" w:rsidR="00FE1CF7" w:rsidRPr="00FE1CF7" w:rsidRDefault="00FE1CF7" w:rsidP="00FE1CF7">
      <w:pPr>
        <w:spacing w:after="0" w:line="360" w:lineRule="auto"/>
        <w:jc w:val="both"/>
        <w:rPr>
          <w:rFonts w:ascii="Arial" w:hAnsi="Arial" w:cs="Arial"/>
          <w:sz w:val="24"/>
          <w:szCs w:val="24"/>
        </w:rPr>
      </w:pPr>
    </w:p>
    <w:p w14:paraId="714D8D9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La venta de bebidas alcohólicas y de cerveza en forma eventual, se sujetará a las disposiciones que señala esta Ley. </w:t>
      </w:r>
    </w:p>
    <w:p w14:paraId="473E1F37" w14:textId="77777777" w:rsidR="00FE1CF7" w:rsidRPr="00FE1CF7" w:rsidRDefault="00FE1CF7" w:rsidP="00FE1CF7">
      <w:pPr>
        <w:spacing w:after="0" w:line="360" w:lineRule="auto"/>
        <w:jc w:val="both"/>
        <w:rPr>
          <w:rFonts w:ascii="Arial" w:hAnsi="Arial" w:cs="Arial"/>
          <w:sz w:val="24"/>
          <w:szCs w:val="24"/>
        </w:rPr>
      </w:pPr>
    </w:p>
    <w:p w14:paraId="35406BE7"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Se considera que la venta es en forma eventual, cuando se trate de celebraciones de fiestas o ferias populares de una localidad y otras similares.</w:t>
      </w:r>
    </w:p>
    <w:p w14:paraId="03785E7B" w14:textId="77777777" w:rsidR="00FE1CF7" w:rsidRPr="00FE1CF7" w:rsidRDefault="00FE1CF7" w:rsidP="00DC743F">
      <w:pPr>
        <w:spacing w:after="0" w:line="360" w:lineRule="auto"/>
        <w:rPr>
          <w:rFonts w:ascii="Arial" w:hAnsi="Arial" w:cs="Arial"/>
          <w:b/>
          <w:sz w:val="24"/>
          <w:szCs w:val="24"/>
        </w:rPr>
      </w:pPr>
    </w:p>
    <w:p w14:paraId="3BCD34D4" w14:textId="77777777" w:rsidR="00FE1CF7" w:rsidRPr="00DC743F" w:rsidRDefault="00FE1CF7" w:rsidP="00DC743F">
      <w:pPr>
        <w:pStyle w:val="Ttulo2"/>
        <w:jc w:val="center"/>
        <w:rPr>
          <w:rFonts w:ascii="Arial" w:hAnsi="Arial" w:cs="Arial"/>
          <w:b/>
          <w:color w:val="auto"/>
          <w:sz w:val="24"/>
          <w:szCs w:val="24"/>
        </w:rPr>
      </w:pPr>
      <w:bookmarkStart w:id="9" w:name="_Toc122350998"/>
      <w:r w:rsidRPr="00DC743F">
        <w:rPr>
          <w:rFonts w:ascii="Arial" w:hAnsi="Arial" w:cs="Arial"/>
          <w:b/>
          <w:color w:val="auto"/>
          <w:sz w:val="24"/>
          <w:szCs w:val="24"/>
        </w:rPr>
        <w:t>CAPITULO III</w:t>
      </w:r>
      <w:bookmarkEnd w:id="9"/>
    </w:p>
    <w:p w14:paraId="4A707FEF" w14:textId="77777777" w:rsidR="00FE1CF7" w:rsidRPr="00DC743F" w:rsidRDefault="00FE1CF7" w:rsidP="00DC743F">
      <w:pPr>
        <w:pStyle w:val="Ttulo2"/>
        <w:jc w:val="center"/>
        <w:rPr>
          <w:rFonts w:ascii="Arial" w:hAnsi="Arial" w:cs="Arial"/>
          <w:b/>
          <w:color w:val="auto"/>
          <w:sz w:val="24"/>
          <w:szCs w:val="24"/>
        </w:rPr>
      </w:pPr>
      <w:bookmarkStart w:id="10" w:name="_Toc122350999"/>
      <w:r w:rsidRPr="00DC743F">
        <w:rPr>
          <w:rFonts w:ascii="Arial" w:hAnsi="Arial" w:cs="Arial"/>
          <w:b/>
          <w:color w:val="auto"/>
          <w:sz w:val="24"/>
          <w:szCs w:val="24"/>
        </w:rPr>
        <w:t>DE LOS REQUISITOS</w:t>
      </w:r>
      <w:bookmarkEnd w:id="10"/>
    </w:p>
    <w:p w14:paraId="58E8C246" w14:textId="77777777" w:rsidR="00FE1CF7" w:rsidRPr="00FE1CF7" w:rsidRDefault="00FE1CF7" w:rsidP="00FE1CF7">
      <w:pPr>
        <w:spacing w:after="0" w:line="360" w:lineRule="auto"/>
        <w:jc w:val="both"/>
        <w:rPr>
          <w:rFonts w:ascii="Arial" w:hAnsi="Arial" w:cs="Arial"/>
          <w:b/>
          <w:sz w:val="24"/>
          <w:szCs w:val="24"/>
        </w:rPr>
      </w:pPr>
    </w:p>
    <w:p w14:paraId="7471D816"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11.-</w:t>
      </w:r>
      <w:r w:rsidRPr="00FE1CF7">
        <w:rPr>
          <w:rFonts w:ascii="Arial" w:hAnsi="Arial" w:cs="Arial"/>
          <w:sz w:val="24"/>
          <w:szCs w:val="24"/>
        </w:rPr>
        <w:t xml:space="preserve"> Para obtener el permiso respectivo y poder realizar las actividades previstas en la presente Ley, se deberá satisfacer los siguientes requisitos:</w:t>
      </w:r>
    </w:p>
    <w:p w14:paraId="4E7BA9F8" w14:textId="77777777" w:rsidR="00FE1CF7" w:rsidRPr="00FE1CF7" w:rsidRDefault="00FE1CF7" w:rsidP="00FE1CF7">
      <w:pPr>
        <w:spacing w:after="0" w:line="360" w:lineRule="auto"/>
        <w:jc w:val="both"/>
        <w:rPr>
          <w:rFonts w:ascii="Arial" w:hAnsi="Arial" w:cs="Arial"/>
          <w:sz w:val="24"/>
          <w:szCs w:val="24"/>
        </w:rPr>
      </w:pPr>
    </w:p>
    <w:p w14:paraId="7934712C"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 Formular solicitud por escrito, dirigido a la Secretaría de Administración y Finanzas del Estado, la cual deberá contener:</w:t>
      </w:r>
    </w:p>
    <w:p w14:paraId="6BE69C45" w14:textId="77777777" w:rsidR="00FE1CF7" w:rsidRPr="00FE1CF7" w:rsidRDefault="00FE1CF7" w:rsidP="00FE1CF7">
      <w:pPr>
        <w:spacing w:after="0" w:line="360" w:lineRule="auto"/>
        <w:jc w:val="both"/>
        <w:rPr>
          <w:rFonts w:ascii="Arial" w:hAnsi="Arial" w:cs="Arial"/>
          <w:sz w:val="24"/>
          <w:szCs w:val="24"/>
        </w:rPr>
      </w:pPr>
    </w:p>
    <w:p w14:paraId="0905E381" w14:textId="77777777" w:rsidR="00FE1CF7" w:rsidRPr="00FE1CF7" w:rsidRDefault="00FE1CF7" w:rsidP="00FE1CF7">
      <w:pPr>
        <w:spacing w:after="0" w:line="360" w:lineRule="auto"/>
        <w:ind w:left="720"/>
        <w:jc w:val="both"/>
        <w:rPr>
          <w:rFonts w:ascii="Arial" w:hAnsi="Arial" w:cs="Arial"/>
          <w:sz w:val="24"/>
          <w:szCs w:val="24"/>
        </w:rPr>
      </w:pPr>
      <w:r w:rsidRPr="00FE1CF7">
        <w:rPr>
          <w:rFonts w:ascii="Arial" w:hAnsi="Arial" w:cs="Arial"/>
          <w:sz w:val="24"/>
          <w:szCs w:val="24"/>
        </w:rPr>
        <w:t>a.- Nombre del solicitante;</w:t>
      </w:r>
    </w:p>
    <w:p w14:paraId="41F576A6" w14:textId="77777777" w:rsidR="00FE1CF7" w:rsidRPr="00FE1CF7" w:rsidRDefault="00FE1CF7" w:rsidP="00FE1CF7">
      <w:pPr>
        <w:spacing w:after="0" w:line="360" w:lineRule="auto"/>
        <w:ind w:left="720"/>
        <w:jc w:val="both"/>
        <w:rPr>
          <w:rFonts w:ascii="Arial" w:hAnsi="Arial" w:cs="Arial"/>
          <w:sz w:val="24"/>
          <w:szCs w:val="24"/>
        </w:rPr>
      </w:pPr>
      <w:r w:rsidRPr="00FE1CF7">
        <w:rPr>
          <w:rFonts w:ascii="Arial" w:hAnsi="Arial" w:cs="Arial"/>
          <w:sz w:val="24"/>
          <w:szCs w:val="24"/>
        </w:rPr>
        <w:lastRenderedPageBreak/>
        <w:t>b.- Domicilio del establecimiento;</w:t>
      </w:r>
    </w:p>
    <w:p w14:paraId="00D58D49" w14:textId="77777777" w:rsidR="00FE1CF7" w:rsidRPr="00FE1CF7" w:rsidRDefault="00FE1CF7" w:rsidP="00FE1CF7">
      <w:pPr>
        <w:spacing w:after="0" w:line="360" w:lineRule="auto"/>
        <w:ind w:left="720"/>
        <w:jc w:val="both"/>
        <w:rPr>
          <w:rFonts w:ascii="Arial" w:hAnsi="Arial" w:cs="Arial"/>
          <w:sz w:val="24"/>
          <w:szCs w:val="24"/>
        </w:rPr>
      </w:pPr>
      <w:r w:rsidRPr="00FE1CF7">
        <w:rPr>
          <w:rFonts w:ascii="Arial" w:hAnsi="Arial" w:cs="Arial"/>
          <w:sz w:val="24"/>
          <w:szCs w:val="24"/>
        </w:rPr>
        <w:t>c.- Domicilio Particular del solicitante, y</w:t>
      </w:r>
    </w:p>
    <w:p w14:paraId="1B99C7DE" w14:textId="77777777" w:rsidR="00FE1CF7" w:rsidRPr="00FE1CF7" w:rsidRDefault="00FE1CF7" w:rsidP="00FE1CF7">
      <w:pPr>
        <w:spacing w:after="0" w:line="360" w:lineRule="auto"/>
        <w:ind w:left="720"/>
        <w:jc w:val="both"/>
        <w:rPr>
          <w:rFonts w:ascii="Arial" w:hAnsi="Arial" w:cs="Arial"/>
          <w:sz w:val="24"/>
          <w:szCs w:val="24"/>
        </w:rPr>
      </w:pPr>
      <w:r w:rsidRPr="00FE1CF7">
        <w:rPr>
          <w:rFonts w:ascii="Arial" w:hAnsi="Arial" w:cs="Arial"/>
          <w:sz w:val="24"/>
          <w:szCs w:val="24"/>
        </w:rPr>
        <w:t>d.- En general los datos que identifiquen en forma expresa la actividad que se pretenda realizar.</w:t>
      </w:r>
    </w:p>
    <w:p w14:paraId="759558C7" w14:textId="77777777" w:rsidR="00FE1CF7" w:rsidRPr="00FE1CF7" w:rsidRDefault="00FE1CF7" w:rsidP="00FE1CF7">
      <w:pPr>
        <w:spacing w:after="0" w:line="360" w:lineRule="auto"/>
        <w:ind w:left="720"/>
        <w:jc w:val="both"/>
        <w:rPr>
          <w:rFonts w:ascii="Arial" w:hAnsi="Arial" w:cs="Arial"/>
          <w:sz w:val="24"/>
          <w:szCs w:val="24"/>
        </w:rPr>
      </w:pPr>
    </w:p>
    <w:p w14:paraId="7D7BBA6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 Copia certificada de la Clave Única de Registro de Población (CURP), si se trata de persona física; o, copia certificada del acta constitutiva en caso de persona moral;</w:t>
      </w:r>
    </w:p>
    <w:p w14:paraId="0EABA7AA" w14:textId="77777777" w:rsidR="00FE1CF7" w:rsidRPr="00FE1CF7" w:rsidRDefault="00FE1CF7" w:rsidP="00FE1CF7">
      <w:pPr>
        <w:spacing w:after="0" w:line="360" w:lineRule="auto"/>
        <w:jc w:val="both"/>
        <w:rPr>
          <w:rFonts w:ascii="Arial" w:hAnsi="Arial" w:cs="Arial"/>
          <w:sz w:val="24"/>
          <w:szCs w:val="24"/>
        </w:rPr>
      </w:pPr>
    </w:p>
    <w:p w14:paraId="6A4BE3EC"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III.- Constancia de la situación fiscal expedida por el Servicio de Administración Tributaria;</w:t>
      </w:r>
    </w:p>
    <w:p w14:paraId="7C73B34A" w14:textId="77777777" w:rsidR="00FE1CF7" w:rsidRPr="00FE1CF7" w:rsidRDefault="00FE1CF7" w:rsidP="00FE1CF7">
      <w:pPr>
        <w:spacing w:after="0" w:line="360" w:lineRule="auto"/>
        <w:jc w:val="both"/>
        <w:rPr>
          <w:rFonts w:ascii="Arial" w:hAnsi="Arial" w:cs="Arial"/>
          <w:sz w:val="24"/>
          <w:szCs w:val="24"/>
        </w:rPr>
      </w:pPr>
    </w:p>
    <w:p w14:paraId="7DB226EC"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IV.- Constancia del Registro en el Padrón Estatal de Contribuyentes;</w:t>
      </w:r>
    </w:p>
    <w:p w14:paraId="368C347B" w14:textId="77777777" w:rsidR="00FE1CF7" w:rsidRPr="00FE1CF7" w:rsidRDefault="00FE1CF7" w:rsidP="00FE1CF7">
      <w:pPr>
        <w:spacing w:after="0" w:line="360" w:lineRule="auto"/>
        <w:jc w:val="both"/>
        <w:rPr>
          <w:rFonts w:ascii="Arial" w:hAnsi="Arial" w:cs="Arial"/>
          <w:sz w:val="24"/>
          <w:szCs w:val="24"/>
        </w:rPr>
      </w:pPr>
    </w:p>
    <w:p w14:paraId="3BC61931"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V.- Constancia que acredite que el solicitante no tiene adeudos fiscales estatales;</w:t>
      </w:r>
    </w:p>
    <w:p w14:paraId="39C143B8" w14:textId="77777777" w:rsidR="00FE1CF7" w:rsidRPr="00FE1CF7" w:rsidRDefault="00FE1CF7" w:rsidP="00FE1CF7">
      <w:pPr>
        <w:spacing w:after="0" w:line="360" w:lineRule="auto"/>
        <w:jc w:val="both"/>
        <w:rPr>
          <w:rFonts w:ascii="Arial" w:hAnsi="Arial" w:cs="Arial"/>
          <w:sz w:val="24"/>
          <w:szCs w:val="24"/>
        </w:rPr>
      </w:pPr>
    </w:p>
    <w:p w14:paraId="464FB84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VI.- Constancia de tener en propiedad o derecho de uso o explotación de las instalaciones y equipos necesarios para efectuar la actividad y que no tenga acceso a casa habitación;</w:t>
      </w:r>
    </w:p>
    <w:p w14:paraId="7B5DF5E6" w14:textId="77777777" w:rsidR="00FE1CF7" w:rsidRPr="00FE1CF7" w:rsidRDefault="00FE1CF7" w:rsidP="00FE1CF7">
      <w:pPr>
        <w:spacing w:after="0" w:line="360" w:lineRule="auto"/>
        <w:jc w:val="both"/>
        <w:rPr>
          <w:rFonts w:ascii="Arial" w:hAnsi="Arial" w:cs="Arial"/>
          <w:sz w:val="24"/>
          <w:szCs w:val="24"/>
        </w:rPr>
      </w:pPr>
    </w:p>
    <w:p w14:paraId="5EAF84E5"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VII.- Carta de no antecedentes penales, expedido por la Fiscalía del Estado de Nayarit, para personas físicas, y</w:t>
      </w:r>
    </w:p>
    <w:p w14:paraId="0E8A2747" w14:textId="77777777" w:rsidR="00FE1CF7" w:rsidRPr="00FE1CF7" w:rsidRDefault="00FE1CF7" w:rsidP="00FE1CF7">
      <w:pPr>
        <w:spacing w:after="0" w:line="360" w:lineRule="auto"/>
        <w:jc w:val="both"/>
        <w:rPr>
          <w:rFonts w:ascii="Arial" w:hAnsi="Arial" w:cs="Arial"/>
          <w:sz w:val="24"/>
          <w:szCs w:val="24"/>
        </w:rPr>
      </w:pPr>
    </w:p>
    <w:p w14:paraId="6511795A"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VIII.- Croquis de ubicación del establecimiento.</w:t>
      </w:r>
    </w:p>
    <w:p w14:paraId="6A695220" w14:textId="77777777" w:rsidR="00FE1CF7" w:rsidRPr="00FE1CF7" w:rsidRDefault="00FE1CF7" w:rsidP="00FE1CF7">
      <w:pPr>
        <w:spacing w:after="0" w:line="360" w:lineRule="auto"/>
        <w:jc w:val="both"/>
        <w:rPr>
          <w:rFonts w:ascii="Arial" w:hAnsi="Arial" w:cs="Arial"/>
          <w:sz w:val="24"/>
          <w:szCs w:val="24"/>
        </w:rPr>
      </w:pPr>
    </w:p>
    <w:p w14:paraId="65808D0F"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Cuando por el tipo de negocio se necesite tramitar más de un permiso en un mismo domicilio, se integrará un solo expediente con la documentación original.</w:t>
      </w:r>
    </w:p>
    <w:p w14:paraId="0FB066D2" w14:textId="77777777" w:rsidR="00FE1CF7" w:rsidRPr="00FE1CF7" w:rsidRDefault="00FE1CF7" w:rsidP="00FE1CF7">
      <w:pPr>
        <w:spacing w:after="0" w:line="360" w:lineRule="auto"/>
        <w:jc w:val="both"/>
        <w:rPr>
          <w:rFonts w:ascii="Arial" w:hAnsi="Arial" w:cs="Arial"/>
          <w:sz w:val="24"/>
          <w:szCs w:val="24"/>
        </w:rPr>
      </w:pPr>
    </w:p>
    <w:p w14:paraId="7D654F1E"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12.-</w:t>
      </w:r>
      <w:r w:rsidRPr="00FE1CF7">
        <w:rPr>
          <w:rFonts w:ascii="Arial" w:hAnsi="Arial" w:cs="Arial"/>
          <w:sz w:val="24"/>
          <w:szCs w:val="24"/>
        </w:rPr>
        <w:t xml:space="preserve"> Además de satisfacer los requisitos que señala el artículo anterior, para obtener de la Secretaría de Administración y Finanzas el permiso respectivo, los establecimientos deberán reunir las siguientes condiciones:</w:t>
      </w:r>
    </w:p>
    <w:p w14:paraId="32992105" w14:textId="77777777" w:rsidR="00FE1CF7" w:rsidRPr="00FE1CF7" w:rsidRDefault="00FE1CF7" w:rsidP="00FE1CF7">
      <w:pPr>
        <w:spacing w:after="0" w:line="360" w:lineRule="auto"/>
        <w:jc w:val="both"/>
        <w:rPr>
          <w:rFonts w:ascii="Arial" w:hAnsi="Arial" w:cs="Arial"/>
          <w:sz w:val="24"/>
          <w:szCs w:val="24"/>
        </w:rPr>
      </w:pPr>
    </w:p>
    <w:p w14:paraId="37947EAE"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lastRenderedPageBreak/>
        <w:t>I.- Contar con instalaciones adecuadas para el funcionamiento del giro de acuerdo a sus actividades, lo anterior de conformidad a lo que establezca la Secretaría de Administración y Finanzas.</w:t>
      </w:r>
    </w:p>
    <w:p w14:paraId="56CCA616" w14:textId="77777777" w:rsidR="00FE1CF7" w:rsidRPr="00FE1CF7" w:rsidRDefault="00FE1CF7" w:rsidP="00FE1CF7">
      <w:pPr>
        <w:spacing w:after="0" w:line="360" w:lineRule="auto"/>
        <w:jc w:val="both"/>
        <w:rPr>
          <w:rFonts w:ascii="Arial" w:hAnsi="Arial" w:cs="Arial"/>
          <w:sz w:val="24"/>
          <w:szCs w:val="24"/>
        </w:rPr>
      </w:pPr>
    </w:p>
    <w:p w14:paraId="040C81C6"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 Estar ubicados a una distancia lineal no menor a 200 metros de escuelas y templos.</w:t>
      </w:r>
    </w:p>
    <w:p w14:paraId="6EDB2BFE" w14:textId="77777777" w:rsidR="00FE1CF7" w:rsidRPr="00FE1CF7" w:rsidRDefault="00FE1CF7" w:rsidP="00FE1CF7">
      <w:pPr>
        <w:spacing w:after="0" w:line="360" w:lineRule="auto"/>
        <w:jc w:val="both"/>
        <w:rPr>
          <w:rFonts w:ascii="Arial" w:hAnsi="Arial" w:cs="Arial"/>
          <w:sz w:val="24"/>
          <w:szCs w:val="24"/>
        </w:rPr>
      </w:pPr>
    </w:p>
    <w:p w14:paraId="6933AFC6"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En caso de encontrarse a una distancia menor a 200 metros de los establecimientos contenidos en la fracción II de este artículo, se deberá presentar carta de no inconveniente debidamente firmada, además copia de la credencial para votar con fotografía de la persona representante de dicho establecimiento.</w:t>
      </w:r>
    </w:p>
    <w:p w14:paraId="7EEB2C8C" w14:textId="77777777" w:rsidR="00FE1CF7" w:rsidRPr="00FE1CF7" w:rsidRDefault="00FE1CF7" w:rsidP="00FE1CF7">
      <w:pPr>
        <w:spacing w:after="0" w:line="360" w:lineRule="auto"/>
        <w:jc w:val="both"/>
        <w:rPr>
          <w:rFonts w:ascii="Arial" w:hAnsi="Arial" w:cs="Arial"/>
          <w:sz w:val="24"/>
          <w:szCs w:val="24"/>
        </w:rPr>
      </w:pPr>
    </w:p>
    <w:p w14:paraId="1F18ED1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13.-</w:t>
      </w:r>
      <w:r w:rsidRPr="00FE1CF7">
        <w:rPr>
          <w:rFonts w:ascii="Arial" w:hAnsi="Arial" w:cs="Arial"/>
          <w:sz w:val="24"/>
          <w:szCs w:val="24"/>
        </w:rPr>
        <w:t xml:space="preserve"> No podrán ser titulares, poseer o administrar permisos para la explotación de establecimientos en los que se elaboren, almacenen, distribuyan, trasporten, vendan y consuman bebidas alcohólicas los:</w:t>
      </w:r>
    </w:p>
    <w:p w14:paraId="1A4CA3D6" w14:textId="77777777" w:rsidR="00FE1CF7" w:rsidRPr="00FE1CF7" w:rsidRDefault="00FE1CF7" w:rsidP="00FE1CF7">
      <w:pPr>
        <w:spacing w:after="0" w:line="360" w:lineRule="auto"/>
        <w:jc w:val="both"/>
        <w:rPr>
          <w:rFonts w:ascii="Arial" w:hAnsi="Arial" w:cs="Arial"/>
          <w:sz w:val="24"/>
          <w:szCs w:val="24"/>
        </w:rPr>
      </w:pPr>
    </w:p>
    <w:p w14:paraId="093614B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 Servidores públicos o ex servidores públicos hasta un año después de haber dejado el cargo;</w:t>
      </w:r>
    </w:p>
    <w:p w14:paraId="7AC5B7B9" w14:textId="77777777" w:rsidR="00FE1CF7" w:rsidRPr="00FE1CF7" w:rsidRDefault="00FE1CF7" w:rsidP="00FE1CF7">
      <w:pPr>
        <w:spacing w:after="0" w:line="360" w:lineRule="auto"/>
        <w:jc w:val="both"/>
        <w:rPr>
          <w:rFonts w:ascii="Arial" w:hAnsi="Arial" w:cs="Arial"/>
          <w:sz w:val="24"/>
          <w:szCs w:val="24"/>
        </w:rPr>
      </w:pPr>
    </w:p>
    <w:p w14:paraId="0E262F18"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 Menores de edad, y</w:t>
      </w:r>
    </w:p>
    <w:p w14:paraId="69E95AFF" w14:textId="77777777" w:rsidR="00FE1CF7" w:rsidRPr="00FE1CF7" w:rsidRDefault="00FE1CF7" w:rsidP="00FE1CF7">
      <w:pPr>
        <w:spacing w:after="0" w:line="360" w:lineRule="auto"/>
        <w:jc w:val="both"/>
        <w:rPr>
          <w:rFonts w:ascii="Arial" w:hAnsi="Arial" w:cs="Arial"/>
          <w:sz w:val="24"/>
          <w:szCs w:val="24"/>
        </w:rPr>
      </w:pPr>
    </w:p>
    <w:p w14:paraId="3854DA14"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III.- Que haya sufrido condena por delitos sexuales, contra la vida, el patrimonio o la salud, siempre que haya sido intencional; respecto de otros delitos, podrá serlo siempre que haya trascurrido un año desde que se cumpliera su condena. </w:t>
      </w:r>
    </w:p>
    <w:p w14:paraId="2A3F0B42"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   </w:t>
      </w:r>
    </w:p>
    <w:p w14:paraId="4F9F9C3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14</w:t>
      </w:r>
      <w:r w:rsidRPr="00FE1CF7">
        <w:rPr>
          <w:rFonts w:ascii="Arial" w:hAnsi="Arial" w:cs="Arial"/>
          <w:sz w:val="24"/>
          <w:szCs w:val="24"/>
        </w:rPr>
        <w:t xml:space="preserve">.- Recibida la solicitud, acompañada de los documentos y requisitos a que se refiere el artículo 11, de ésta Ley, la Secretaría de Administración y Finanzas deberá proceder en un plazo máximo de 30 días hábiles a practicar una verificación respecto de la ubicación y condiciones que guardan las instalaciones de los establecimientos. </w:t>
      </w:r>
    </w:p>
    <w:p w14:paraId="393907DB" w14:textId="77777777" w:rsidR="00FE1CF7" w:rsidRPr="00FE1CF7" w:rsidRDefault="00FE1CF7" w:rsidP="00FE1CF7">
      <w:pPr>
        <w:spacing w:after="0" w:line="360" w:lineRule="auto"/>
        <w:jc w:val="both"/>
        <w:rPr>
          <w:rFonts w:ascii="Arial" w:hAnsi="Arial" w:cs="Arial"/>
          <w:sz w:val="24"/>
          <w:szCs w:val="24"/>
        </w:rPr>
      </w:pPr>
    </w:p>
    <w:p w14:paraId="5BEF2B88"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lastRenderedPageBreak/>
        <w:t xml:space="preserve">Una vez practicada la verificación la Secretaría de Administración y Finanzas en un lapso no mayor de 30 días hábiles formulará el dictamen administrativo en el que se indicará la procedencia o improcedencia de la expedición del permiso, el cual deberá notificarse personalmente al interesado, en cuyo defecto operará la negativa ficta. </w:t>
      </w:r>
    </w:p>
    <w:p w14:paraId="0165EB7C" w14:textId="77777777" w:rsidR="00FE1CF7" w:rsidRPr="00FE1CF7" w:rsidRDefault="00FE1CF7" w:rsidP="00FE1CF7">
      <w:pPr>
        <w:spacing w:after="0" w:line="360" w:lineRule="auto"/>
        <w:jc w:val="both"/>
        <w:rPr>
          <w:rFonts w:ascii="Arial" w:hAnsi="Arial" w:cs="Arial"/>
          <w:sz w:val="24"/>
          <w:szCs w:val="24"/>
        </w:rPr>
      </w:pPr>
    </w:p>
    <w:p w14:paraId="3E0796D0"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15.-</w:t>
      </w:r>
      <w:r w:rsidRPr="00FE1CF7">
        <w:rPr>
          <w:rFonts w:ascii="Arial" w:hAnsi="Arial" w:cs="Arial"/>
          <w:sz w:val="24"/>
          <w:szCs w:val="24"/>
        </w:rPr>
        <w:t xml:space="preserve"> Si el dictamen administrativo es favorable, la Secretaría de Administración y Finanzas procederá a emitir el permiso, en un plazo no mayor de 30 días hábiles contados a partir de la fecha de notificación del dictamen al interesado.</w:t>
      </w:r>
    </w:p>
    <w:p w14:paraId="44318E31" w14:textId="77777777" w:rsidR="00FE1CF7" w:rsidRPr="00FE1CF7" w:rsidRDefault="00FE1CF7" w:rsidP="00FE1CF7">
      <w:pPr>
        <w:jc w:val="both"/>
        <w:rPr>
          <w:rFonts w:ascii="Arial" w:hAnsi="Arial" w:cs="Arial"/>
          <w:b/>
          <w:sz w:val="24"/>
          <w:szCs w:val="24"/>
        </w:rPr>
      </w:pPr>
    </w:p>
    <w:p w14:paraId="3C28D0EE"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16.-</w:t>
      </w:r>
      <w:r w:rsidRPr="00FE1CF7">
        <w:rPr>
          <w:rFonts w:ascii="Arial" w:hAnsi="Arial" w:cs="Arial"/>
          <w:sz w:val="24"/>
          <w:szCs w:val="24"/>
        </w:rPr>
        <w:t xml:space="preserve"> Los permisos para la </w:t>
      </w:r>
      <w:r w:rsidRPr="00FE1CF7">
        <w:rPr>
          <w:rFonts w:ascii="Arial" w:eastAsia="Times New Roman" w:hAnsi="Arial" w:cs="Arial"/>
          <w:sz w:val="24"/>
          <w:szCs w:val="24"/>
          <w:lang w:eastAsia="es-MX"/>
        </w:rPr>
        <w:t xml:space="preserve">producción de bebidas alcohólicas artesanales, </w:t>
      </w:r>
      <w:r w:rsidRPr="00FE1CF7">
        <w:rPr>
          <w:rFonts w:ascii="Arial" w:hAnsi="Arial" w:cs="Arial"/>
          <w:sz w:val="24"/>
          <w:szCs w:val="24"/>
        </w:rPr>
        <w:t xml:space="preserve">boutique de cerveza artesanal, </w:t>
      </w:r>
      <w:proofErr w:type="spellStart"/>
      <w:r w:rsidRPr="00FE1CF7">
        <w:rPr>
          <w:rFonts w:ascii="Arial" w:hAnsi="Arial" w:cs="Arial"/>
          <w:sz w:val="24"/>
          <w:szCs w:val="24"/>
        </w:rPr>
        <w:t>microcervecerías</w:t>
      </w:r>
      <w:proofErr w:type="spellEnd"/>
      <w:r w:rsidRPr="00FE1CF7">
        <w:rPr>
          <w:rFonts w:ascii="Arial" w:hAnsi="Arial" w:cs="Arial"/>
          <w:sz w:val="24"/>
          <w:szCs w:val="24"/>
        </w:rPr>
        <w:t xml:space="preserve"> artesanales, salas de degustación para la venta exclusiva de cerveza artesanal, podrán otorgarse a tarifa preferencial, en los términos previstos en la Ley de Ingresos del Estado de la anualidad correspondiente.</w:t>
      </w:r>
    </w:p>
    <w:p w14:paraId="04E42038" w14:textId="77777777" w:rsidR="00FE1CF7" w:rsidRPr="00FE1CF7" w:rsidRDefault="00FE1CF7" w:rsidP="00FE1CF7">
      <w:pPr>
        <w:spacing w:after="0"/>
        <w:jc w:val="both"/>
        <w:rPr>
          <w:rFonts w:ascii="Arial" w:hAnsi="Arial" w:cs="Arial"/>
          <w:sz w:val="24"/>
          <w:szCs w:val="24"/>
        </w:rPr>
      </w:pPr>
    </w:p>
    <w:p w14:paraId="3EB4AB15"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17.-</w:t>
      </w:r>
      <w:r w:rsidRPr="00FE1CF7">
        <w:rPr>
          <w:rFonts w:ascii="Arial" w:hAnsi="Arial" w:cs="Arial"/>
          <w:sz w:val="24"/>
          <w:szCs w:val="24"/>
        </w:rPr>
        <w:t xml:space="preserve"> Toda solicitud que se presente ante la Secretaría de Administración y Finanzas, deberá estar firmada por la persona interesada, o por quien esté legalmente autorizada para ello, a menos que la o el promovente no sepa o no pueda firmar, caso en el que imprimirá su huella digital.</w:t>
      </w:r>
    </w:p>
    <w:p w14:paraId="34141AF3" w14:textId="77777777" w:rsidR="00FE1CF7" w:rsidRPr="00FE1CF7" w:rsidRDefault="00FE1CF7" w:rsidP="00FE1CF7">
      <w:pPr>
        <w:spacing w:after="0" w:line="360" w:lineRule="auto"/>
        <w:jc w:val="both"/>
        <w:rPr>
          <w:rFonts w:ascii="Arial" w:hAnsi="Arial" w:cs="Arial"/>
          <w:sz w:val="24"/>
          <w:szCs w:val="24"/>
        </w:rPr>
      </w:pPr>
    </w:p>
    <w:p w14:paraId="025A995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18.-</w:t>
      </w:r>
      <w:r w:rsidRPr="00FE1CF7">
        <w:rPr>
          <w:rFonts w:ascii="Arial" w:hAnsi="Arial" w:cs="Arial"/>
          <w:sz w:val="24"/>
          <w:szCs w:val="24"/>
        </w:rPr>
        <w:t xml:space="preserve"> Los permisionarios podrán cambiar de giro su establecimiento, previo cumplimiento de lo conducente de los requisitos establecid</w:t>
      </w:r>
      <w:r w:rsidR="002909CA">
        <w:rPr>
          <w:rFonts w:ascii="Arial" w:hAnsi="Arial" w:cs="Arial"/>
          <w:sz w:val="24"/>
          <w:szCs w:val="24"/>
        </w:rPr>
        <w:t>os en el artículo 11, fracción</w:t>
      </w:r>
      <w:r w:rsidRPr="00FE1CF7">
        <w:rPr>
          <w:rFonts w:ascii="Arial" w:hAnsi="Arial" w:cs="Arial"/>
          <w:sz w:val="24"/>
          <w:szCs w:val="24"/>
        </w:rPr>
        <w:t xml:space="preserve"> I, II, V y VIII y el pago de los derechos correspondiente.</w:t>
      </w:r>
    </w:p>
    <w:p w14:paraId="68B9A03B" w14:textId="77777777" w:rsidR="00FE1CF7" w:rsidRPr="00FE1CF7" w:rsidRDefault="00FE1CF7" w:rsidP="00FE1CF7">
      <w:pPr>
        <w:spacing w:after="0" w:line="360" w:lineRule="auto"/>
        <w:jc w:val="both"/>
        <w:rPr>
          <w:rFonts w:ascii="Arial" w:hAnsi="Arial" w:cs="Arial"/>
          <w:sz w:val="24"/>
          <w:szCs w:val="24"/>
        </w:rPr>
      </w:pPr>
    </w:p>
    <w:p w14:paraId="3444DA6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19.-</w:t>
      </w:r>
      <w:r w:rsidRPr="00FE1CF7">
        <w:rPr>
          <w:rFonts w:ascii="Arial" w:hAnsi="Arial" w:cs="Arial"/>
          <w:sz w:val="24"/>
          <w:szCs w:val="24"/>
        </w:rPr>
        <w:t xml:space="preserve"> Para obtener la autorización del cambio de domicilio del permiso, deberá satisfacerse en lo conducente los requis</w:t>
      </w:r>
      <w:r w:rsidR="002909CA">
        <w:rPr>
          <w:rFonts w:ascii="Arial" w:hAnsi="Arial" w:cs="Arial"/>
          <w:sz w:val="24"/>
          <w:szCs w:val="24"/>
        </w:rPr>
        <w:t>itos del artículo 11, fracción</w:t>
      </w:r>
      <w:r w:rsidRPr="00FE1CF7">
        <w:rPr>
          <w:rFonts w:ascii="Arial" w:hAnsi="Arial" w:cs="Arial"/>
          <w:sz w:val="24"/>
          <w:szCs w:val="24"/>
        </w:rPr>
        <w:t xml:space="preserve"> I, V, VI y VIII y del artículo 12 de esta Ley.</w:t>
      </w:r>
    </w:p>
    <w:p w14:paraId="507C0353" w14:textId="77777777" w:rsidR="00FE1CF7" w:rsidRPr="00FE1CF7" w:rsidRDefault="00FE1CF7" w:rsidP="00FE1CF7">
      <w:pPr>
        <w:spacing w:after="0" w:line="360" w:lineRule="auto"/>
        <w:jc w:val="both"/>
        <w:rPr>
          <w:rFonts w:ascii="Arial" w:hAnsi="Arial" w:cs="Arial"/>
          <w:sz w:val="24"/>
          <w:szCs w:val="24"/>
        </w:rPr>
      </w:pPr>
    </w:p>
    <w:p w14:paraId="409879C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20.-</w:t>
      </w:r>
      <w:r w:rsidRPr="00FE1CF7">
        <w:rPr>
          <w:rFonts w:ascii="Arial" w:hAnsi="Arial" w:cs="Arial"/>
          <w:sz w:val="24"/>
          <w:szCs w:val="24"/>
        </w:rPr>
        <w:t xml:space="preserve"> La persona titular del permiso deberá notificar a la Secretaría de Administración y Finanzas el extravío, robo o destrucción del mismo, dentro de los quince </w:t>
      </w:r>
      <w:r w:rsidRPr="00FE1CF7">
        <w:rPr>
          <w:rFonts w:ascii="Arial" w:hAnsi="Arial" w:cs="Arial"/>
          <w:sz w:val="24"/>
          <w:szCs w:val="24"/>
        </w:rPr>
        <w:lastRenderedPageBreak/>
        <w:t>días hábiles siguientes a la fecha en que esto ocurra; proporcionando, en todo caso, la información necesaria para acreditar dicha circunstancia.</w:t>
      </w:r>
    </w:p>
    <w:p w14:paraId="34853724" w14:textId="77777777" w:rsidR="00FE1CF7" w:rsidRPr="00FE1CF7" w:rsidRDefault="00FE1CF7" w:rsidP="00FE1CF7">
      <w:pPr>
        <w:spacing w:after="0" w:line="360" w:lineRule="auto"/>
        <w:jc w:val="both"/>
        <w:rPr>
          <w:rFonts w:ascii="Arial" w:hAnsi="Arial" w:cs="Arial"/>
          <w:sz w:val="24"/>
          <w:szCs w:val="24"/>
        </w:rPr>
      </w:pPr>
    </w:p>
    <w:p w14:paraId="75A1241C" w14:textId="77777777" w:rsid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Previa solicitud, en un plazo no mayor de 15 días hábiles siguientes a la fecha de su presentación, la Secretaría de Administración y Finanzas extenderá el duplicado del permiso en los casos previstos en el artículo anterior.</w:t>
      </w:r>
    </w:p>
    <w:p w14:paraId="41F343AD" w14:textId="77777777" w:rsidR="00DC743F" w:rsidRPr="00FE1CF7" w:rsidRDefault="00DC743F" w:rsidP="00FE1CF7">
      <w:pPr>
        <w:spacing w:after="0" w:line="360" w:lineRule="auto"/>
        <w:jc w:val="both"/>
        <w:rPr>
          <w:rFonts w:ascii="Arial" w:hAnsi="Arial" w:cs="Arial"/>
          <w:sz w:val="24"/>
          <w:szCs w:val="24"/>
        </w:rPr>
      </w:pPr>
    </w:p>
    <w:p w14:paraId="2C782747" w14:textId="77777777" w:rsidR="00FE1CF7" w:rsidRPr="00DC743F" w:rsidRDefault="00FE1CF7" w:rsidP="00DC743F">
      <w:pPr>
        <w:pStyle w:val="Ttulo1"/>
        <w:jc w:val="center"/>
        <w:rPr>
          <w:rFonts w:ascii="Arial" w:hAnsi="Arial" w:cs="Arial"/>
          <w:b/>
          <w:color w:val="auto"/>
          <w:sz w:val="24"/>
          <w:szCs w:val="24"/>
        </w:rPr>
      </w:pPr>
      <w:bookmarkStart w:id="11" w:name="_Toc122351000"/>
      <w:r w:rsidRPr="00DC743F">
        <w:rPr>
          <w:rFonts w:ascii="Arial" w:hAnsi="Arial" w:cs="Arial"/>
          <w:b/>
          <w:color w:val="auto"/>
          <w:sz w:val="24"/>
          <w:szCs w:val="24"/>
        </w:rPr>
        <w:t>TITULO TERCERO</w:t>
      </w:r>
      <w:bookmarkEnd w:id="11"/>
    </w:p>
    <w:p w14:paraId="1887AA0F" w14:textId="77777777" w:rsidR="00FE1CF7" w:rsidRPr="00DC743F" w:rsidRDefault="00FE1CF7" w:rsidP="00DC743F">
      <w:pPr>
        <w:pStyle w:val="Ttulo1"/>
        <w:jc w:val="center"/>
        <w:rPr>
          <w:rFonts w:ascii="Arial" w:hAnsi="Arial" w:cs="Arial"/>
          <w:b/>
          <w:color w:val="auto"/>
          <w:sz w:val="24"/>
          <w:szCs w:val="24"/>
        </w:rPr>
      </w:pPr>
      <w:bookmarkStart w:id="12" w:name="_Toc122351001"/>
      <w:r w:rsidRPr="00DC743F">
        <w:rPr>
          <w:rFonts w:ascii="Arial" w:hAnsi="Arial" w:cs="Arial"/>
          <w:b/>
          <w:color w:val="auto"/>
          <w:sz w:val="24"/>
          <w:szCs w:val="24"/>
        </w:rPr>
        <w:t>DE LAS OBLIGACIONES Y PROHIBICIONES</w:t>
      </w:r>
      <w:bookmarkEnd w:id="12"/>
    </w:p>
    <w:p w14:paraId="2793BE11" w14:textId="77777777" w:rsidR="00DC743F" w:rsidRDefault="00DC743F" w:rsidP="00DC743F">
      <w:pPr>
        <w:pStyle w:val="Ttulo2"/>
        <w:jc w:val="center"/>
        <w:rPr>
          <w:rFonts w:ascii="Arial" w:hAnsi="Arial" w:cs="Arial"/>
          <w:b/>
          <w:color w:val="auto"/>
          <w:sz w:val="24"/>
          <w:szCs w:val="24"/>
        </w:rPr>
      </w:pPr>
    </w:p>
    <w:p w14:paraId="69EF69FD" w14:textId="77777777" w:rsidR="00FE1CF7" w:rsidRPr="00DC743F" w:rsidRDefault="00FE1CF7" w:rsidP="00DC743F">
      <w:pPr>
        <w:pStyle w:val="Ttulo2"/>
        <w:jc w:val="center"/>
        <w:rPr>
          <w:rFonts w:ascii="Arial" w:hAnsi="Arial" w:cs="Arial"/>
          <w:b/>
          <w:color w:val="auto"/>
          <w:sz w:val="24"/>
          <w:szCs w:val="24"/>
        </w:rPr>
      </w:pPr>
      <w:bookmarkStart w:id="13" w:name="_Toc122351002"/>
      <w:r w:rsidRPr="00DC743F">
        <w:rPr>
          <w:rFonts w:ascii="Arial" w:hAnsi="Arial" w:cs="Arial"/>
          <w:b/>
          <w:color w:val="auto"/>
          <w:sz w:val="24"/>
          <w:szCs w:val="24"/>
        </w:rPr>
        <w:t>CAPITULO I</w:t>
      </w:r>
      <w:bookmarkEnd w:id="13"/>
    </w:p>
    <w:p w14:paraId="20C20A9E" w14:textId="77777777" w:rsidR="00FE1CF7" w:rsidRPr="00DC743F" w:rsidRDefault="00FE1CF7" w:rsidP="00DC743F">
      <w:pPr>
        <w:pStyle w:val="Ttulo2"/>
        <w:jc w:val="center"/>
        <w:rPr>
          <w:rFonts w:ascii="Arial" w:hAnsi="Arial" w:cs="Arial"/>
          <w:b/>
          <w:color w:val="auto"/>
          <w:sz w:val="24"/>
          <w:szCs w:val="24"/>
        </w:rPr>
      </w:pPr>
      <w:bookmarkStart w:id="14" w:name="_Toc122351003"/>
      <w:r w:rsidRPr="00DC743F">
        <w:rPr>
          <w:rFonts w:ascii="Arial" w:hAnsi="Arial" w:cs="Arial"/>
          <w:b/>
          <w:color w:val="auto"/>
          <w:sz w:val="24"/>
          <w:szCs w:val="24"/>
        </w:rPr>
        <w:t>DE LAS OBLIGACIONES</w:t>
      </w:r>
      <w:bookmarkEnd w:id="14"/>
    </w:p>
    <w:p w14:paraId="4F1E24F7" w14:textId="77777777" w:rsidR="00FE1CF7" w:rsidRPr="00FE1CF7" w:rsidRDefault="00FE1CF7" w:rsidP="00FE1CF7">
      <w:pPr>
        <w:spacing w:after="0" w:line="360" w:lineRule="auto"/>
        <w:jc w:val="both"/>
        <w:rPr>
          <w:rFonts w:ascii="Arial" w:hAnsi="Arial" w:cs="Arial"/>
          <w:b/>
          <w:sz w:val="24"/>
          <w:szCs w:val="24"/>
        </w:rPr>
      </w:pPr>
    </w:p>
    <w:p w14:paraId="527D0234"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21.-</w:t>
      </w:r>
      <w:r w:rsidRPr="00FE1CF7">
        <w:rPr>
          <w:rFonts w:ascii="Arial" w:hAnsi="Arial" w:cs="Arial"/>
          <w:sz w:val="24"/>
          <w:szCs w:val="24"/>
        </w:rPr>
        <w:t xml:space="preserve"> Son obligaciones de los productores, almacenistas, distribuidores y expendedores:</w:t>
      </w:r>
    </w:p>
    <w:p w14:paraId="20CA6301"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 </w:t>
      </w:r>
    </w:p>
    <w:p w14:paraId="0F44D63D"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 Obtener del Titular del Poder Ejecutivo del Estado, a través de la Secretaría de Administración y Finanzas, previo al inicio de sus operaciones, el permiso para realizar sus actividades correspondientes;</w:t>
      </w:r>
    </w:p>
    <w:p w14:paraId="5EDB9077" w14:textId="77777777" w:rsidR="00FE1CF7" w:rsidRPr="00FE1CF7" w:rsidRDefault="00FE1CF7" w:rsidP="00FE1CF7">
      <w:pPr>
        <w:spacing w:after="0" w:line="360" w:lineRule="auto"/>
        <w:jc w:val="both"/>
        <w:rPr>
          <w:rFonts w:ascii="Arial" w:hAnsi="Arial" w:cs="Arial"/>
          <w:sz w:val="24"/>
          <w:szCs w:val="24"/>
        </w:rPr>
      </w:pPr>
    </w:p>
    <w:p w14:paraId="284208D0"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 Sólo el titular del derecho podrá explotar el permiso autorizado;</w:t>
      </w:r>
    </w:p>
    <w:p w14:paraId="0858D667" w14:textId="77777777" w:rsidR="00FE1CF7" w:rsidRPr="00FE1CF7" w:rsidRDefault="00FE1CF7" w:rsidP="00FE1CF7">
      <w:pPr>
        <w:spacing w:after="0" w:line="360" w:lineRule="auto"/>
        <w:jc w:val="both"/>
        <w:rPr>
          <w:rFonts w:ascii="Arial" w:hAnsi="Arial" w:cs="Arial"/>
          <w:sz w:val="24"/>
          <w:szCs w:val="24"/>
        </w:rPr>
      </w:pPr>
    </w:p>
    <w:p w14:paraId="5325E1C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III.- Iniciar actividades en un plazo no mayor de 6 meses, contados a partir del día siguiente al de la entrega del permiso. A juicio de la Secretaría de Administración y Finanzas, previa causa justificada, se podrá conceder prórroga para el inicio de actividades;</w:t>
      </w:r>
    </w:p>
    <w:p w14:paraId="6F54014F" w14:textId="77777777" w:rsidR="00FE1CF7" w:rsidRPr="00FE1CF7" w:rsidRDefault="00FE1CF7" w:rsidP="00FE1CF7">
      <w:pPr>
        <w:spacing w:after="0" w:line="360" w:lineRule="auto"/>
        <w:jc w:val="both"/>
        <w:rPr>
          <w:rFonts w:ascii="Arial" w:hAnsi="Arial" w:cs="Arial"/>
          <w:sz w:val="24"/>
          <w:szCs w:val="24"/>
        </w:rPr>
      </w:pPr>
    </w:p>
    <w:p w14:paraId="04C3285E"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IV.- Conservar en el domicilio del establecimiento el permiso expedido por la Secretaría de Administración y Finanzas;</w:t>
      </w:r>
    </w:p>
    <w:p w14:paraId="4DF04A95" w14:textId="77777777" w:rsidR="00FE1CF7" w:rsidRPr="00FE1CF7" w:rsidRDefault="00FE1CF7" w:rsidP="00FE1CF7">
      <w:pPr>
        <w:spacing w:after="0" w:line="360" w:lineRule="auto"/>
        <w:jc w:val="both"/>
        <w:rPr>
          <w:rFonts w:ascii="Arial" w:hAnsi="Arial" w:cs="Arial"/>
          <w:sz w:val="24"/>
          <w:szCs w:val="24"/>
        </w:rPr>
      </w:pPr>
    </w:p>
    <w:p w14:paraId="166A04F5"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lastRenderedPageBreak/>
        <w:t>V.- Facilitar las inspecciones a las autoridades respectivas, proporcionando, inmediatamente que lo soliciten, la documentación comprobatoria, así como permitir el acceso a cualquier local que tenga comunicación con el expendio;</w:t>
      </w:r>
    </w:p>
    <w:p w14:paraId="7C4CE1C6" w14:textId="77777777" w:rsidR="00FE1CF7" w:rsidRPr="00FE1CF7" w:rsidRDefault="00FE1CF7" w:rsidP="00FE1CF7">
      <w:pPr>
        <w:spacing w:after="0" w:line="360" w:lineRule="auto"/>
        <w:jc w:val="both"/>
        <w:rPr>
          <w:rFonts w:ascii="Arial" w:hAnsi="Arial" w:cs="Arial"/>
          <w:sz w:val="24"/>
          <w:szCs w:val="24"/>
        </w:rPr>
      </w:pPr>
    </w:p>
    <w:p w14:paraId="2C7E60A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VI.- Los conductores de vehículos, porteadores de bebidas con contenido alcohólico, están obligados a exhibir a petición de las autoridades encargadas de la aplicación y vigilancia de la presente Ley, la documentación oficial que ampare el tránsito del producto, no pudiendo en ningún caso, vender bebidas con contenido alcohólico durante su recorrido o en su caso a otras personas que no se hayan señalado claramente en las guías por ruta;</w:t>
      </w:r>
    </w:p>
    <w:p w14:paraId="074F3DCA" w14:textId="77777777" w:rsidR="00FE1CF7" w:rsidRPr="00FE1CF7" w:rsidRDefault="00FE1CF7" w:rsidP="00FE1CF7">
      <w:pPr>
        <w:spacing w:after="0" w:line="360" w:lineRule="auto"/>
        <w:jc w:val="both"/>
        <w:rPr>
          <w:rFonts w:ascii="Arial" w:hAnsi="Arial" w:cs="Arial"/>
          <w:sz w:val="24"/>
          <w:szCs w:val="24"/>
        </w:rPr>
      </w:pPr>
    </w:p>
    <w:p w14:paraId="060234A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VII.- El porteador deberá rotular en la portezuela de los vehículos el nombre y la razón social del mismo, así como el número económico de su registro; </w:t>
      </w:r>
    </w:p>
    <w:p w14:paraId="1DAB4623" w14:textId="77777777" w:rsidR="00FE1CF7" w:rsidRPr="00FE1CF7" w:rsidRDefault="00FE1CF7" w:rsidP="00FE1CF7">
      <w:pPr>
        <w:spacing w:after="0" w:line="360" w:lineRule="auto"/>
        <w:jc w:val="both"/>
        <w:rPr>
          <w:rFonts w:ascii="Arial" w:hAnsi="Arial" w:cs="Arial"/>
          <w:sz w:val="24"/>
          <w:szCs w:val="24"/>
        </w:rPr>
      </w:pPr>
    </w:p>
    <w:p w14:paraId="4EAE612A"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VIII.- El porteador deberá presentar por escrito la concesión de distribución de las bebidas alcohólicas otorgada por el fabricante, distribuidor o agencia; </w:t>
      </w:r>
    </w:p>
    <w:p w14:paraId="12D267CB" w14:textId="77777777" w:rsidR="00FE1CF7" w:rsidRPr="00FE1CF7" w:rsidRDefault="00FE1CF7" w:rsidP="00FE1CF7">
      <w:pPr>
        <w:spacing w:after="0" w:line="360" w:lineRule="auto"/>
        <w:jc w:val="both"/>
        <w:rPr>
          <w:rFonts w:ascii="Arial" w:hAnsi="Arial" w:cs="Arial"/>
          <w:sz w:val="24"/>
          <w:szCs w:val="24"/>
        </w:rPr>
      </w:pPr>
    </w:p>
    <w:p w14:paraId="2CE4A0ED"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IX.- Revalidar anualmente los permisos en la oficina recaudadora de la localidad correspondiente, o en las instituciones autorizadas para estos efectos, dentro del primer bimestre de cada año; La Secretaría de Administración y Finanzas fijará las bases y requerimientos para obtener su revalidación; en tanto se autorice la revalidación podrá seguir funcionando el establecimiento;</w:t>
      </w:r>
    </w:p>
    <w:p w14:paraId="59FE7731" w14:textId="77777777" w:rsidR="00FE1CF7" w:rsidRPr="00FE1CF7" w:rsidRDefault="00FE1CF7" w:rsidP="00FE1CF7">
      <w:pPr>
        <w:spacing w:after="0" w:line="360" w:lineRule="auto"/>
        <w:jc w:val="both"/>
        <w:rPr>
          <w:rFonts w:ascii="Arial" w:hAnsi="Arial" w:cs="Arial"/>
          <w:sz w:val="24"/>
          <w:szCs w:val="24"/>
        </w:rPr>
      </w:pPr>
    </w:p>
    <w:p w14:paraId="122F7D80"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X.- Sujetarse a los horarios que establezcan las disposiciones legales; </w:t>
      </w:r>
    </w:p>
    <w:p w14:paraId="42EE6427" w14:textId="77777777" w:rsidR="00FE1CF7" w:rsidRPr="00FE1CF7" w:rsidRDefault="00FE1CF7" w:rsidP="00FE1CF7">
      <w:pPr>
        <w:spacing w:after="0" w:line="360" w:lineRule="auto"/>
        <w:jc w:val="both"/>
        <w:rPr>
          <w:rFonts w:ascii="Arial" w:hAnsi="Arial" w:cs="Arial"/>
          <w:sz w:val="24"/>
          <w:szCs w:val="24"/>
        </w:rPr>
      </w:pPr>
    </w:p>
    <w:p w14:paraId="4E84FF0A"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XI.- Guardar el orden dentro del establecimiento; así como tener aseado el local, muebles y utensilios;</w:t>
      </w:r>
    </w:p>
    <w:p w14:paraId="5F38F86D" w14:textId="77777777" w:rsidR="00FE1CF7" w:rsidRPr="00FE1CF7" w:rsidRDefault="00FE1CF7" w:rsidP="00FE1CF7">
      <w:pPr>
        <w:spacing w:after="0" w:line="360" w:lineRule="auto"/>
        <w:jc w:val="both"/>
        <w:rPr>
          <w:rFonts w:ascii="Arial" w:hAnsi="Arial" w:cs="Arial"/>
          <w:sz w:val="24"/>
          <w:szCs w:val="24"/>
        </w:rPr>
      </w:pPr>
    </w:p>
    <w:p w14:paraId="279F469D"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XII.- Los permisos no deberán ser utilizados para actividades distintas a las específicas en su giro, y </w:t>
      </w:r>
    </w:p>
    <w:p w14:paraId="2464C6C9" w14:textId="77777777" w:rsidR="00FE1CF7" w:rsidRPr="00FE1CF7" w:rsidRDefault="00FE1CF7" w:rsidP="00FE1CF7">
      <w:pPr>
        <w:spacing w:after="0" w:line="360" w:lineRule="auto"/>
        <w:jc w:val="both"/>
        <w:rPr>
          <w:rFonts w:ascii="Arial" w:hAnsi="Arial" w:cs="Arial"/>
          <w:sz w:val="24"/>
          <w:szCs w:val="24"/>
        </w:rPr>
      </w:pPr>
    </w:p>
    <w:p w14:paraId="492AC704"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XIII.- Las demás que señalen las Leyes y Reglamentos vigentes en el Estado.</w:t>
      </w:r>
    </w:p>
    <w:p w14:paraId="0921AE90" w14:textId="77777777" w:rsidR="00DC743F" w:rsidRDefault="00DC743F" w:rsidP="00FE1CF7">
      <w:pPr>
        <w:spacing w:after="0" w:line="360" w:lineRule="auto"/>
        <w:jc w:val="center"/>
        <w:rPr>
          <w:rFonts w:ascii="Arial" w:hAnsi="Arial" w:cs="Arial"/>
          <w:b/>
          <w:sz w:val="24"/>
          <w:szCs w:val="24"/>
        </w:rPr>
      </w:pPr>
    </w:p>
    <w:p w14:paraId="6C327013" w14:textId="77777777" w:rsidR="00FE1CF7" w:rsidRPr="00DC743F" w:rsidRDefault="00FE1CF7" w:rsidP="00DC743F">
      <w:pPr>
        <w:pStyle w:val="Ttulo2"/>
        <w:jc w:val="center"/>
        <w:rPr>
          <w:rFonts w:ascii="Arial" w:hAnsi="Arial" w:cs="Arial"/>
          <w:b/>
          <w:color w:val="auto"/>
          <w:sz w:val="24"/>
          <w:szCs w:val="24"/>
        </w:rPr>
      </w:pPr>
      <w:bookmarkStart w:id="15" w:name="_Toc122351004"/>
      <w:r w:rsidRPr="00DC743F">
        <w:rPr>
          <w:rFonts w:ascii="Arial" w:hAnsi="Arial" w:cs="Arial"/>
          <w:b/>
          <w:color w:val="auto"/>
          <w:sz w:val="24"/>
          <w:szCs w:val="24"/>
        </w:rPr>
        <w:t>CAPITULO II</w:t>
      </w:r>
      <w:bookmarkEnd w:id="15"/>
    </w:p>
    <w:p w14:paraId="660277B8" w14:textId="77777777" w:rsidR="00FE1CF7" w:rsidRPr="00DC743F" w:rsidRDefault="00FE1CF7" w:rsidP="00DC743F">
      <w:pPr>
        <w:pStyle w:val="Ttulo2"/>
        <w:jc w:val="center"/>
        <w:rPr>
          <w:rFonts w:ascii="Arial" w:hAnsi="Arial" w:cs="Arial"/>
          <w:b/>
          <w:color w:val="auto"/>
          <w:sz w:val="24"/>
          <w:szCs w:val="24"/>
        </w:rPr>
      </w:pPr>
      <w:bookmarkStart w:id="16" w:name="_Toc122351005"/>
      <w:r w:rsidRPr="00DC743F">
        <w:rPr>
          <w:rFonts w:ascii="Arial" w:hAnsi="Arial" w:cs="Arial"/>
          <w:b/>
          <w:color w:val="auto"/>
          <w:sz w:val="24"/>
          <w:szCs w:val="24"/>
        </w:rPr>
        <w:t>DE LAS PROHIBICIONES</w:t>
      </w:r>
      <w:bookmarkEnd w:id="16"/>
    </w:p>
    <w:p w14:paraId="07B7C090" w14:textId="77777777" w:rsidR="00FE1CF7" w:rsidRPr="00FE1CF7" w:rsidRDefault="00FE1CF7" w:rsidP="00FE1CF7">
      <w:pPr>
        <w:spacing w:after="0" w:line="360" w:lineRule="auto"/>
        <w:jc w:val="both"/>
        <w:rPr>
          <w:rFonts w:ascii="Arial" w:hAnsi="Arial" w:cs="Arial"/>
          <w:b/>
          <w:sz w:val="24"/>
          <w:szCs w:val="24"/>
        </w:rPr>
      </w:pPr>
    </w:p>
    <w:p w14:paraId="2F630B50"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 xml:space="preserve">Artículo 22.- </w:t>
      </w:r>
      <w:r w:rsidRPr="00FE1CF7">
        <w:rPr>
          <w:rFonts w:ascii="Arial" w:hAnsi="Arial" w:cs="Arial"/>
          <w:sz w:val="24"/>
          <w:szCs w:val="24"/>
        </w:rPr>
        <w:t>Son prohibiciones para los productores, almacenistas, distribuidores y expendedores de bebidas alcohólicas lo siguiente:</w:t>
      </w:r>
    </w:p>
    <w:p w14:paraId="05B5BBFB" w14:textId="77777777" w:rsidR="00FE1CF7" w:rsidRPr="00FE1CF7" w:rsidRDefault="00FE1CF7" w:rsidP="00FE1CF7">
      <w:pPr>
        <w:spacing w:after="0" w:line="360" w:lineRule="auto"/>
        <w:jc w:val="both"/>
        <w:rPr>
          <w:rFonts w:ascii="Arial" w:hAnsi="Arial" w:cs="Arial"/>
          <w:sz w:val="24"/>
          <w:szCs w:val="24"/>
        </w:rPr>
      </w:pPr>
    </w:p>
    <w:p w14:paraId="27F93D57"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 Violar marcas, sellos, etiquetas y demás medios de control e identificación de la mercancía en muebles o locales y vender bebidas adulteradas;</w:t>
      </w:r>
    </w:p>
    <w:p w14:paraId="1FB2EC14" w14:textId="77777777" w:rsidR="00FE1CF7" w:rsidRPr="00FE1CF7" w:rsidRDefault="00FE1CF7" w:rsidP="00FE1CF7">
      <w:pPr>
        <w:spacing w:after="0" w:line="360" w:lineRule="auto"/>
        <w:jc w:val="both"/>
        <w:rPr>
          <w:rFonts w:ascii="Arial" w:hAnsi="Arial" w:cs="Arial"/>
          <w:sz w:val="24"/>
          <w:szCs w:val="24"/>
        </w:rPr>
      </w:pPr>
    </w:p>
    <w:p w14:paraId="2E177AF5"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 Obsequiar o vender bebidas alcohólicas a elementos uniformados del ejército, policías y movilidad que porten armas;</w:t>
      </w:r>
    </w:p>
    <w:p w14:paraId="55D4CB9D" w14:textId="77777777" w:rsidR="00FE1CF7" w:rsidRPr="00FE1CF7" w:rsidRDefault="00FE1CF7" w:rsidP="00FE1CF7">
      <w:pPr>
        <w:pStyle w:val="Sinespaciado"/>
        <w:rPr>
          <w:rFonts w:ascii="Arial" w:hAnsi="Arial" w:cs="Arial"/>
          <w:sz w:val="24"/>
          <w:szCs w:val="24"/>
        </w:rPr>
      </w:pPr>
    </w:p>
    <w:p w14:paraId="5F94323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III.- Permitir la entrada y vender bebidas alcohólicas a menores de edad y personas con discapacidad mental en cualquiera de los giros previstos en esta Ley;</w:t>
      </w:r>
    </w:p>
    <w:p w14:paraId="5357E65C" w14:textId="77777777" w:rsidR="00FE1CF7" w:rsidRPr="00FE1CF7" w:rsidRDefault="00FE1CF7" w:rsidP="00FE1CF7">
      <w:pPr>
        <w:spacing w:after="0" w:line="360" w:lineRule="auto"/>
        <w:jc w:val="both"/>
        <w:rPr>
          <w:rFonts w:ascii="Arial" w:hAnsi="Arial" w:cs="Arial"/>
          <w:sz w:val="24"/>
          <w:szCs w:val="24"/>
        </w:rPr>
      </w:pPr>
    </w:p>
    <w:p w14:paraId="6E2D4AF5"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IV.- Vender bebidas alcohólicas fuera de los horarios permitidos; </w:t>
      </w:r>
    </w:p>
    <w:p w14:paraId="5AA19CA7" w14:textId="77777777" w:rsidR="00FE1CF7" w:rsidRPr="00FE1CF7" w:rsidRDefault="00FE1CF7" w:rsidP="00FE1CF7">
      <w:pPr>
        <w:spacing w:after="0" w:line="360" w:lineRule="auto"/>
        <w:jc w:val="both"/>
        <w:rPr>
          <w:rFonts w:ascii="Arial" w:hAnsi="Arial" w:cs="Arial"/>
          <w:sz w:val="24"/>
          <w:szCs w:val="24"/>
        </w:rPr>
      </w:pPr>
    </w:p>
    <w:p w14:paraId="0503920E"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V.- Que haya juegos con cruce de apuestas, salvo en el giro de Casinos;</w:t>
      </w:r>
    </w:p>
    <w:p w14:paraId="7506DF53" w14:textId="77777777" w:rsidR="00FE1CF7" w:rsidRPr="00FE1CF7" w:rsidRDefault="00FE1CF7" w:rsidP="00FE1CF7">
      <w:pPr>
        <w:spacing w:after="0" w:line="360" w:lineRule="auto"/>
        <w:jc w:val="both"/>
        <w:rPr>
          <w:rFonts w:ascii="Arial" w:hAnsi="Arial" w:cs="Arial"/>
          <w:sz w:val="24"/>
          <w:szCs w:val="24"/>
        </w:rPr>
      </w:pPr>
    </w:p>
    <w:p w14:paraId="23B274D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VI.- El funcionamiento inmoderado de radios, televisores o cualquier aparato reproductor de música; </w:t>
      </w:r>
    </w:p>
    <w:p w14:paraId="1039B939" w14:textId="77777777" w:rsidR="00FE1CF7" w:rsidRPr="00FE1CF7" w:rsidRDefault="00FE1CF7" w:rsidP="00FE1CF7">
      <w:pPr>
        <w:spacing w:after="0" w:line="360" w:lineRule="auto"/>
        <w:jc w:val="both"/>
        <w:rPr>
          <w:rFonts w:ascii="Arial" w:hAnsi="Arial" w:cs="Arial"/>
          <w:sz w:val="24"/>
          <w:szCs w:val="24"/>
        </w:rPr>
      </w:pPr>
    </w:p>
    <w:p w14:paraId="11837403"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VII.- Permitir que mujeres perciban comisión por consumo que hagan los clientes o que bailen con estos con el sistema de </w:t>
      </w:r>
      <w:proofErr w:type="spellStart"/>
      <w:r w:rsidRPr="00FE1CF7">
        <w:rPr>
          <w:rFonts w:ascii="Arial" w:hAnsi="Arial" w:cs="Arial"/>
          <w:sz w:val="24"/>
          <w:szCs w:val="24"/>
        </w:rPr>
        <w:t>ficheo</w:t>
      </w:r>
      <w:proofErr w:type="spellEnd"/>
      <w:r w:rsidRPr="00FE1CF7">
        <w:rPr>
          <w:rFonts w:ascii="Arial" w:hAnsi="Arial" w:cs="Arial"/>
          <w:sz w:val="24"/>
          <w:szCs w:val="24"/>
        </w:rPr>
        <w:t xml:space="preserve"> u otro semejante. Esta disposición será aplicable para cantinas y cervecerías;</w:t>
      </w:r>
    </w:p>
    <w:p w14:paraId="7B064252" w14:textId="77777777" w:rsidR="00FE1CF7" w:rsidRPr="00FE1CF7" w:rsidRDefault="00FE1CF7" w:rsidP="00FE1CF7">
      <w:pPr>
        <w:spacing w:after="0" w:line="360" w:lineRule="auto"/>
        <w:jc w:val="both"/>
        <w:rPr>
          <w:rFonts w:ascii="Arial" w:hAnsi="Arial" w:cs="Arial"/>
          <w:sz w:val="24"/>
          <w:szCs w:val="24"/>
        </w:rPr>
      </w:pPr>
    </w:p>
    <w:p w14:paraId="3A2B3C93"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lastRenderedPageBreak/>
        <w:t>VIII.- Tratándose de estadios, arenas, plazas de toros o cualquier otro lugar con actividad similar y de espectáculos, para que se otorgue el permiso, deberá expenderse la bebida alcohólica en envase desechable, quedando prohibido hacerl</w:t>
      </w:r>
      <w:r w:rsidR="002909CA">
        <w:rPr>
          <w:rFonts w:ascii="Arial" w:hAnsi="Arial" w:cs="Arial"/>
          <w:sz w:val="24"/>
          <w:szCs w:val="24"/>
        </w:rPr>
        <w:t>o en envase de vidrio o metal;</w:t>
      </w:r>
    </w:p>
    <w:p w14:paraId="27BFA5C0" w14:textId="77777777" w:rsidR="00FE1CF7" w:rsidRPr="00FE1CF7" w:rsidRDefault="00FE1CF7" w:rsidP="00FE1CF7">
      <w:pPr>
        <w:spacing w:after="0" w:line="360" w:lineRule="auto"/>
        <w:jc w:val="both"/>
        <w:rPr>
          <w:rFonts w:ascii="Arial" w:hAnsi="Arial" w:cs="Arial"/>
          <w:sz w:val="24"/>
          <w:szCs w:val="24"/>
        </w:rPr>
      </w:pPr>
    </w:p>
    <w:p w14:paraId="7E468220"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IX.- Vender a las personas no autorizados para comercializar lícitamente con ellos.</w:t>
      </w:r>
    </w:p>
    <w:p w14:paraId="71FAFB7C" w14:textId="77777777" w:rsidR="00FE1CF7" w:rsidRPr="00FE1CF7" w:rsidRDefault="00FE1CF7" w:rsidP="00FE1CF7">
      <w:pPr>
        <w:spacing w:after="0" w:line="360" w:lineRule="auto"/>
        <w:jc w:val="both"/>
        <w:rPr>
          <w:rFonts w:ascii="Arial" w:hAnsi="Arial" w:cs="Arial"/>
          <w:b/>
          <w:sz w:val="24"/>
          <w:szCs w:val="24"/>
        </w:rPr>
      </w:pPr>
    </w:p>
    <w:p w14:paraId="448EB99C"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 xml:space="preserve">Artículo 23.- </w:t>
      </w:r>
      <w:r w:rsidRPr="00FE1CF7">
        <w:rPr>
          <w:rFonts w:ascii="Arial" w:hAnsi="Arial" w:cs="Arial"/>
          <w:sz w:val="24"/>
          <w:szCs w:val="24"/>
        </w:rPr>
        <w:t>La venta de cerveza y demás bebidas alcohólicas en depósitos o tiendas de minisúper con abarrotes, autoservicio y súper mercado, sólo podrá efectuarse en botella cerrada de origen, quedando por lo tanto prohibido su consumo dentro de establecimientos y afuera en área de banqueta. Ante la violación a esta restricción se aplicarán las sanciones correspondientes.</w:t>
      </w:r>
    </w:p>
    <w:p w14:paraId="32736F5D" w14:textId="77777777" w:rsidR="00FE1CF7" w:rsidRPr="00FE1CF7" w:rsidRDefault="00FE1CF7" w:rsidP="00FE1CF7">
      <w:pPr>
        <w:spacing w:after="0" w:line="360" w:lineRule="auto"/>
        <w:jc w:val="both"/>
        <w:rPr>
          <w:rFonts w:ascii="Arial" w:hAnsi="Arial" w:cs="Arial"/>
          <w:b/>
          <w:sz w:val="24"/>
          <w:szCs w:val="24"/>
        </w:rPr>
      </w:pPr>
    </w:p>
    <w:p w14:paraId="11840686" w14:textId="77777777" w:rsidR="00FE1CF7" w:rsidRPr="00FE1CF7" w:rsidRDefault="00FE1CF7" w:rsidP="00FE1CF7">
      <w:pPr>
        <w:spacing w:after="0" w:line="360" w:lineRule="auto"/>
        <w:jc w:val="both"/>
        <w:rPr>
          <w:rFonts w:ascii="Arial" w:hAnsi="Arial" w:cs="Arial"/>
          <w:b/>
          <w:sz w:val="24"/>
          <w:szCs w:val="24"/>
        </w:rPr>
      </w:pPr>
      <w:r w:rsidRPr="00FE1CF7">
        <w:rPr>
          <w:rFonts w:ascii="Arial" w:hAnsi="Arial" w:cs="Arial"/>
          <w:b/>
          <w:sz w:val="24"/>
          <w:szCs w:val="24"/>
        </w:rPr>
        <w:t xml:space="preserve">Artículo 24.- </w:t>
      </w:r>
      <w:r w:rsidRPr="00FE1CF7">
        <w:rPr>
          <w:rFonts w:ascii="Arial" w:hAnsi="Arial" w:cs="Arial"/>
          <w:sz w:val="24"/>
          <w:szCs w:val="24"/>
        </w:rPr>
        <w:t>La distribución de bebidas alcohólicas a los centros de almacenaje o consumo, solo está permitido a los fabricantes o distribuidores y en su caso a los porteadores. En ningún caso podrán éstos durante su recorrido vender bebidas alcohólicas al menudeo.</w:t>
      </w:r>
    </w:p>
    <w:p w14:paraId="10FAFDF3" w14:textId="77777777" w:rsidR="00FE1CF7" w:rsidRPr="00FE1CF7" w:rsidRDefault="00FE1CF7" w:rsidP="00FE1CF7">
      <w:pPr>
        <w:jc w:val="both"/>
        <w:rPr>
          <w:rFonts w:ascii="Arial" w:hAnsi="Arial" w:cs="Arial"/>
          <w:b/>
          <w:sz w:val="24"/>
          <w:szCs w:val="24"/>
        </w:rPr>
      </w:pPr>
    </w:p>
    <w:p w14:paraId="07ED20C2"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25.-</w:t>
      </w:r>
      <w:r w:rsidRPr="00FE1CF7">
        <w:rPr>
          <w:rFonts w:ascii="Arial" w:hAnsi="Arial" w:cs="Arial"/>
          <w:sz w:val="24"/>
          <w:szCs w:val="24"/>
        </w:rPr>
        <w:t xml:space="preserve"> Los productores de bebidas alcohólicas artesanales cuya licencia los autoriza a contar con sala de degustación y servicio de venta al público, podrán realizar venta al menudeo, expender mercancía alcohólica en el local o dependencia de sus fábricas o almacenes en el Estado de Nayarit.</w:t>
      </w:r>
    </w:p>
    <w:p w14:paraId="2F0E5EE9" w14:textId="77777777" w:rsidR="00FE1CF7" w:rsidRPr="00FE1CF7" w:rsidRDefault="00FE1CF7" w:rsidP="00FE1CF7">
      <w:pPr>
        <w:spacing w:after="0" w:line="360" w:lineRule="auto"/>
        <w:jc w:val="both"/>
        <w:rPr>
          <w:rFonts w:ascii="Arial" w:hAnsi="Arial" w:cs="Arial"/>
          <w:b/>
          <w:sz w:val="24"/>
          <w:szCs w:val="24"/>
        </w:rPr>
      </w:pPr>
    </w:p>
    <w:p w14:paraId="555BDF78"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 xml:space="preserve">Artículo 26.- </w:t>
      </w:r>
      <w:r w:rsidRPr="00FE1CF7">
        <w:rPr>
          <w:rFonts w:ascii="Arial" w:hAnsi="Arial" w:cs="Arial"/>
          <w:sz w:val="24"/>
          <w:szCs w:val="24"/>
        </w:rPr>
        <w:t>Se prohíbe la venta de bebidas alcohólicas, en la vía pública, instalaciones educativas, hospitales, templos, campos deportivos y en establecimientos semifijos o ambulantes.</w:t>
      </w:r>
    </w:p>
    <w:p w14:paraId="4098DBBB" w14:textId="77777777" w:rsidR="00FE1CF7" w:rsidRPr="00FE1CF7" w:rsidRDefault="00FE1CF7" w:rsidP="00FE1CF7">
      <w:pPr>
        <w:spacing w:after="0" w:line="360" w:lineRule="auto"/>
        <w:jc w:val="center"/>
        <w:rPr>
          <w:rFonts w:ascii="Arial" w:hAnsi="Arial" w:cs="Arial"/>
          <w:b/>
          <w:sz w:val="24"/>
          <w:szCs w:val="24"/>
        </w:rPr>
      </w:pPr>
    </w:p>
    <w:p w14:paraId="4332664E" w14:textId="77777777" w:rsidR="00FE1CF7" w:rsidRPr="00DC743F" w:rsidRDefault="00FE1CF7" w:rsidP="00DC743F">
      <w:pPr>
        <w:pStyle w:val="Ttulo2"/>
        <w:jc w:val="center"/>
        <w:rPr>
          <w:rFonts w:ascii="Arial" w:hAnsi="Arial" w:cs="Arial"/>
          <w:b/>
          <w:color w:val="auto"/>
          <w:sz w:val="24"/>
          <w:szCs w:val="24"/>
        </w:rPr>
      </w:pPr>
      <w:bookmarkStart w:id="17" w:name="_Toc122351006"/>
      <w:r w:rsidRPr="00DC743F">
        <w:rPr>
          <w:rFonts w:ascii="Arial" w:hAnsi="Arial" w:cs="Arial"/>
          <w:b/>
          <w:color w:val="auto"/>
          <w:sz w:val="24"/>
          <w:szCs w:val="24"/>
        </w:rPr>
        <w:t>CAPITULO III</w:t>
      </w:r>
      <w:bookmarkEnd w:id="17"/>
    </w:p>
    <w:p w14:paraId="7F8BA236" w14:textId="77777777" w:rsidR="00FE1CF7" w:rsidRPr="00DC743F" w:rsidRDefault="00FE1CF7" w:rsidP="00DC743F">
      <w:pPr>
        <w:pStyle w:val="Ttulo2"/>
        <w:jc w:val="center"/>
        <w:rPr>
          <w:rFonts w:ascii="Arial" w:hAnsi="Arial" w:cs="Arial"/>
          <w:b/>
          <w:color w:val="auto"/>
          <w:sz w:val="24"/>
          <w:szCs w:val="24"/>
        </w:rPr>
      </w:pPr>
      <w:bookmarkStart w:id="18" w:name="_Toc122351007"/>
      <w:r w:rsidRPr="00DC743F">
        <w:rPr>
          <w:rFonts w:ascii="Arial" w:hAnsi="Arial" w:cs="Arial"/>
          <w:b/>
          <w:color w:val="auto"/>
          <w:sz w:val="24"/>
          <w:szCs w:val="24"/>
        </w:rPr>
        <w:t>DE LA REVALIDACIÓN DE PERMISOS</w:t>
      </w:r>
      <w:bookmarkEnd w:id="18"/>
    </w:p>
    <w:p w14:paraId="2ADAF6B1" w14:textId="77777777" w:rsidR="00FE1CF7" w:rsidRPr="00FE1CF7" w:rsidRDefault="00FE1CF7" w:rsidP="00FE1CF7">
      <w:pPr>
        <w:spacing w:after="0" w:line="360" w:lineRule="auto"/>
        <w:jc w:val="both"/>
        <w:rPr>
          <w:rFonts w:ascii="Arial" w:hAnsi="Arial" w:cs="Arial"/>
          <w:b/>
          <w:sz w:val="24"/>
          <w:szCs w:val="24"/>
        </w:rPr>
      </w:pPr>
    </w:p>
    <w:p w14:paraId="2D36AE8E" w14:textId="77777777" w:rsidR="00FE1CF7" w:rsidRPr="00FE1CF7" w:rsidRDefault="00FE1CF7" w:rsidP="00FE1CF7">
      <w:pPr>
        <w:spacing w:after="0" w:line="360" w:lineRule="auto"/>
        <w:jc w:val="both"/>
        <w:rPr>
          <w:rFonts w:ascii="Arial" w:hAnsi="Arial" w:cs="Arial"/>
          <w:b/>
          <w:sz w:val="24"/>
          <w:szCs w:val="24"/>
        </w:rPr>
      </w:pPr>
      <w:r w:rsidRPr="00FE1CF7">
        <w:rPr>
          <w:rFonts w:ascii="Arial" w:hAnsi="Arial" w:cs="Arial"/>
          <w:b/>
          <w:sz w:val="24"/>
          <w:szCs w:val="24"/>
        </w:rPr>
        <w:lastRenderedPageBreak/>
        <w:t xml:space="preserve">Artículo 27.- </w:t>
      </w:r>
      <w:r w:rsidRPr="00FE1CF7">
        <w:rPr>
          <w:rFonts w:ascii="Arial" w:hAnsi="Arial" w:cs="Arial"/>
          <w:sz w:val="24"/>
          <w:szCs w:val="24"/>
        </w:rPr>
        <w:t>Los permisos deberán revalidarse cada año, durante los meses de enero a marzo y, para este efecto, los titulares de los permisos o sus representantes legales, deberán presentar ante la Secretaría de Administración y Finanzas una solicitud en la que se manifieste, bajo protesta de decir verdad, que no se han modificado las condiciones en que se otorgó el permiso originalmente.</w:t>
      </w:r>
      <w:r w:rsidRPr="00FE1CF7">
        <w:rPr>
          <w:rFonts w:ascii="Arial" w:hAnsi="Arial" w:cs="Arial"/>
          <w:b/>
          <w:sz w:val="24"/>
          <w:szCs w:val="24"/>
        </w:rPr>
        <w:t xml:space="preserve"> </w:t>
      </w:r>
    </w:p>
    <w:p w14:paraId="25D357A7" w14:textId="77777777" w:rsidR="00FE1CF7" w:rsidRPr="00FE1CF7" w:rsidRDefault="00FE1CF7" w:rsidP="00FE1CF7">
      <w:pPr>
        <w:spacing w:after="0" w:line="360" w:lineRule="auto"/>
        <w:jc w:val="both"/>
        <w:rPr>
          <w:rFonts w:ascii="Arial" w:hAnsi="Arial" w:cs="Arial"/>
          <w:b/>
          <w:sz w:val="24"/>
          <w:szCs w:val="24"/>
        </w:rPr>
      </w:pPr>
    </w:p>
    <w:p w14:paraId="37D661E2"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Si hubiera alguna modificación en cuanto al giro o cambio de domicilio se requerirá que se realice el trámite correspondiente. </w:t>
      </w:r>
    </w:p>
    <w:p w14:paraId="3675E821" w14:textId="77777777" w:rsidR="00FE1CF7" w:rsidRPr="00FE1CF7" w:rsidRDefault="00FE1CF7" w:rsidP="00FE1CF7">
      <w:pPr>
        <w:spacing w:after="0" w:line="360" w:lineRule="auto"/>
        <w:jc w:val="both"/>
        <w:rPr>
          <w:rFonts w:ascii="Arial" w:hAnsi="Arial" w:cs="Arial"/>
          <w:sz w:val="24"/>
          <w:szCs w:val="24"/>
        </w:rPr>
      </w:pPr>
    </w:p>
    <w:p w14:paraId="64570956"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A la solicitud de revalidación se deberán acompañar los siguientes documentos: </w:t>
      </w:r>
    </w:p>
    <w:p w14:paraId="7A0E0FCA" w14:textId="77777777" w:rsidR="00FE1CF7" w:rsidRPr="00FE1CF7" w:rsidRDefault="00FE1CF7" w:rsidP="00FE1CF7">
      <w:pPr>
        <w:spacing w:after="0" w:line="360" w:lineRule="auto"/>
        <w:jc w:val="both"/>
        <w:rPr>
          <w:rFonts w:ascii="Arial" w:hAnsi="Arial" w:cs="Arial"/>
          <w:sz w:val="24"/>
          <w:szCs w:val="24"/>
        </w:rPr>
      </w:pPr>
    </w:p>
    <w:p w14:paraId="0880B9A3"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 Copia simple del permiso, y </w:t>
      </w:r>
    </w:p>
    <w:p w14:paraId="4D5E626E" w14:textId="77777777" w:rsidR="00FE1CF7" w:rsidRPr="00FE1CF7" w:rsidRDefault="00FE1CF7" w:rsidP="00FE1CF7">
      <w:pPr>
        <w:spacing w:after="0" w:line="360" w:lineRule="auto"/>
        <w:jc w:val="both"/>
        <w:rPr>
          <w:rFonts w:ascii="Arial" w:hAnsi="Arial" w:cs="Arial"/>
          <w:sz w:val="24"/>
          <w:szCs w:val="24"/>
        </w:rPr>
      </w:pPr>
    </w:p>
    <w:p w14:paraId="38F2E2FD"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 Constancia que acredite que el solicitante no tiene adeudos fiscales estatales. </w:t>
      </w:r>
    </w:p>
    <w:p w14:paraId="58FAD342" w14:textId="77777777" w:rsidR="00FE1CF7" w:rsidRPr="00FE1CF7" w:rsidRDefault="00FE1CF7" w:rsidP="00FE1CF7">
      <w:pPr>
        <w:spacing w:after="0" w:line="360" w:lineRule="auto"/>
        <w:jc w:val="both"/>
        <w:rPr>
          <w:rFonts w:ascii="Arial" w:hAnsi="Arial" w:cs="Arial"/>
          <w:sz w:val="24"/>
          <w:szCs w:val="24"/>
        </w:rPr>
      </w:pPr>
    </w:p>
    <w:p w14:paraId="29877287"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Una vez recibida la solicitud y la documentación antes referida, la Secretaría de Administración y Finanzas expedirá la revalidación respectiva. En tanto se autorice la revalidación del permiso, el establecimiento podrá seguir operando.</w:t>
      </w:r>
    </w:p>
    <w:p w14:paraId="4C417FEE" w14:textId="77777777" w:rsidR="00FE1CF7" w:rsidRPr="00FE1CF7" w:rsidRDefault="00FE1CF7" w:rsidP="00FE1CF7">
      <w:pPr>
        <w:spacing w:after="0" w:line="360" w:lineRule="auto"/>
        <w:jc w:val="both"/>
        <w:rPr>
          <w:rFonts w:ascii="Arial" w:hAnsi="Arial" w:cs="Arial"/>
          <w:sz w:val="24"/>
          <w:szCs w:val="24"/>
        </w:rPr>
      </w:pPr>
    </w:p>
    <w:p w14:paraId="07D5B3F7" w14:textId="77777777" w:rsidR="00FE1CF7" w:rsidRPr="00DC743F" w:rsidRDefault="00FE1CF7" w:rsidP="00DC743F">
      <w:pPr>
        <w:spacing w:after="0" w:line="360" w:lineRule="auto"/>
        <w:jc w:val="both"/>
        <w:rPr>
          <w:rFonts w:ascii="Arial" w:hAnsi="Arial" w:cs="Arial"/>
          <w:sz w:val="24"/>
          <w:szCs w:val="24"/>
        </w:rPr>
      </w:pPr>
      <w:r w:rsidRPr="00FE1CF7">
        <w:rPr>
          <w:rFonts w:ascii="Arial" w:hAnsi="Arial" w:cs="Arial"/>
          <w:sz w:val="24"/>
          <w:szCs w:val="24"/>
        </w:rPr>
        <w:t>En caso de no revalidar una vez vencido el plazo, si el contribuyente quiere seguir operando, deberá realizar trámite de solicitud para un nuevo permiso.</w:t>
      </w:r>
    </w:p>
    <w:p w14:paraId="2C65D0CA" w14:textId="77777777" w:rsidR="00FE1CF7" w:rsidRPr="00FE1CF7" w:rsidRDefault="00FE1CF7" w:rsidP="00FE1CF7">
      <w:pPr>
        <w:spacing w:after="0" w:line="360" w:lineRule="auto"/>
        <w:jc w:val="center"/>
        <w:rPr>
          <w:rFonts w:ascii="Arial" w:hAnsi="Arial" w:cs="Arial"/>
          <w:b/>
          <w:sz w:val="24"/>
          <w:szCs w:val="24"/>
        </w:rPr>
      </w:pPr>
    </w:p>
    <w:p w14:paraId="5907A8DA" w14:textId="77777777" w:rsidR="00FE1CF7" w:rsidRPr="00DC743F" w:rsidRDefault="00FE1CF7" w:rsidP="00DC743F">
      <w:pPr>
        <w:pStyle w:val="Ttulo1"/>
        <w:jc w:val="center"/>
        <w:rPr>
          <w:rFonts w:ascii="Arial" w:hAnsi="Arial" w:cs="Arial"/>
          <w:b/>
          <w:color w:val="auto"/>
          <w:sz w:val="24"/>
          <w:szCs w:val="24"/>
        </w:rPr>
      </w:pPr>
      <w:bookmarkStart w:id="19" w:name="_Toc122351008"/>
      <w:r w:rsidRPr="00DC743F">
        <w:rPr>
          <w:rFonts w:ascii="Arial" w:hAnsi="Arial" w:cs="Arial"/>
          <w:b/>
          <w:color w:val="auto"/>
          <w:sz w:val="24"/>
          <w:szCs w:val="24"/>
        </w:rPr>
        <w:t>TITULO CUARTO</w:t>
      </w:r>
      <w:bookmarkEnd w:id="19"/>
    </w:p>
    <w:p w14:paraId="15E59A60" w14:textId="77777777" w:rsidR="00FE1CF7" w:rsidRPr="00DC743F" w:rsidRDefault="00FE1CF7" w:rsidP="00DC743F">
      <w:pPr>
        <w:pStyle w:val="Ttulo1"/>
        <w:jc w:val="center"/>
        <w:rPr>
          <w:rFonts w:ascii="Arial" w:hAnsi="Arial" w:cs="Arial"/>
          <w:b/>
          <w:color w:val="auto"/>
          <w:sz w:val="24"/>
          <w:szCs w:val="24"/>
        </w:rPr>
      </w:pPr>
      <w:bookmarkStart w:id="20" w:name="_Toc122351009"/>
      <w:r w:rsidRPr="00DC743F">
        <w:rPr>
          <w:rFonts w:ascii="Arial" w:hAnsi="Arial" w:cs="Arial"/>
          <w:b/>
          <w:color w:val="auto"/>
          <w:sz w:val="24"/>
          <w:szCs w:val="24"/>
        </w:rPr>
        <w:t>DE LOS HORARIOS</w:t>
      </w:r>
      <w:bookmarkEnd w:id="20"/>
    </w:p>
    <w:p w14:paraId="24600CEC" w14:textId="77777777" w:rsidR="00FE1CF7" w:rsidRPr="00FE1CF7" w:rsidRDefault="00FE1CF7" w:rsidP="00FE1CF7">
      <w:pPr>
        <w:spacing w:after="0" w:line="360" w:lineRule="auto"/>
        <w:jc w:val="both"/>
        <w:rPr>
          <w:rFonts w:ascii="Arial" w:hAnsi="Arial" w:cs="Arial"/>
          <w:sz w:val="24"/>
          <w:szCs w:val="24"/>
        </w:rPr>
      </w:pPr>
    </w:p>
    <w:p w14:paraId="13DC8E7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28.-</w:t>
      </w:r>
      <w:r w:rsidRPr="00FE1CF7">
        <w:rPr>
          <w:rFonts w:ascii="Arial" w:hAnsi="Arial" w:cs="Arial"/>
          <w:sz w:val="24"/>
          <w:szCs w:val="24"/>
        </w:rPr>
        <w:t xml:space="preserve"> Por lo que se refiere a la venta de alcohol, bebidas alcohólicas, en cualquiera de las formas que se citan en la presente Ley, los establecimientos autorizados se sujetarán a los días y horarios que señalen los reglamentos correspondientes y en todo caso, se sujetarán a las siguientes bases:</w:t>
      </w:r>
    </w:p>
    <w:p w14:paraId="0F52C8DF" w14:textId="77777777" w:rsidR="00FE1CF7" w:rsidRPr="00FE1CF7" w:rsidRDefault="00FE1CF7" w:rsidP="00FE1CF7">
      <w:pPr>
        <w:spacing w:after="0" w:line="360" w:lineRule="auto"/>
        <w:jc w:val="both"/>
        <w:rPr>
          <w:rFonts w:ascii="Arial" w:hAnsi="Arial" w:cs="Arial"/>
          <w:sz w:val="24"/>
          <w:szCs w:val="24"/>
        </w:rPr>
      </w:pPr>
    </w:p>
    <w:p w14:paraId="75F0D1B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 Las cantinas, bares, cervecerías, de las 10:00 horas a las 20:00 horas;</w:t>
      </w:r>
    </w:p>
    <w:p w14:paraId="32AAA7AF" w14:textId="77777777" w:rsidR="00FE1CF7" w:rsidRPr="00FE1CF7" w:rsidRDefault="00FE1CF7" w:rsidP="00FE1CF7">
      <w:pPr>
        <w:spacing w:after="0" w:line="360" w:lineRule="auto"/>
        <w:jc w:val="both"/>
        <w:rPr>
          <w:rFonts w:ascii="Arial" w:hAnsi="Arial" w:cs="Arial"/>
          <w:sz w:val="24"/>
          <w:szCs w:val="24"/>
        </w:rPr>
      </w:pPr>
    </w:p>
    <w:p w14:paraId="57EFB99E"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 Los centros nocturnos y discotecas con venta de bebidas alcohólicas, de las 20:00 horas a las 01:00 horas del día siguiente; </w:t>
      </w:r>
    </w:p>
    <w:p w14:paraId="22B0C275" w14:textId="77777777" w:rsidR="00FE1CF7" w:rsidRPr="00FE1CF7" w:rsidRDefault="00FE1CF7" w:rsidP="00FE1CF7">
      <w:pPr>
        <w:spacing w:after="0" w:line="360" w:lineRule="auto"/>
        <w:jc w:val="both"/>
        <w:rPr>
          <w:rFonts w:ascii="Arial" w:hAnsi="Arial" w:cs="Arial"/>
          <w:sz w:val="24"/>
          <w:szCs w:val="24"/>
        </w:rPr>
      </w:pPr>
    </w:p>
    <w:p w14:paraId="7220D718"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III.- Los salones de fiestas con venta de bebidas alcohólicas de las 14:00 horas a las 01:00 horas del día siguiente; </w:t>
      </w:r>
    </w:p>
    <w:p w14:paraId="70E8B6B1" w14:textId="77777777" w:rsidR="00FE1CF7" w:rsidRPr="00FE1CF7" w:rsidRDefault="00FE1CF7" w:rsidP="00FE1CF7">
      <w:pPr>
        <w:spacing w:after="0" w:line="360" w:lineRule="auto"/>
        <w:jc w:val="both"/>
        <w:rPr>
          <w:rFonts w:ascii="Arial" w:hAnsi="Arial" w:cs="Arial"/>
          <w:sz w:val="24"/>
          <w:szCs w:val="24"/>
        </w:rPr>
      </w:pPr>
    </w:p>
    <w:p w14:paraId="2AB5919F"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IV.- Los restaurant-bar, de las 10:00 horas a las 24:00 horas; </w:t>
      </w:r>
    </w:p>
    <w:p w14:paraId="12A05B34" w14:textId="77777777" w:rsidR="00FE1CF7" w:rsidRPr="00FE1CF7" w:rsidRDefault="00FE1CF7" w:rsidP="00FE1CF7">
      <w:pPr>
        <w:spacing w:after="0" w:line="360" w:lineRule="auto"/>
        <w:jc w:val="both"/>
        <w:rPr>
          <w:rFonts w:ascii="Arial" w:hAnsi="Arial" w:cs="Arial"/>
          <w:sz w:val="24"/>
          <w:szCs w:val="24"/>
        </w:rPr>
      </w:pPr>
    </w:p>
    <w:p w14:paraId="2CD79696"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 Los clubes sociales, deportivos y recreativos, casinos, centros sociales, asociaciones y sociedades, de las 10:00 horas a las 24:00 horas; </w:t>
      </w:r>
    </w:p>
    <w:p w14:paraId="65B8B0E9" w14:textId="77777777" w:rsidR="00FE1CF7" w:rsidRPr="00FE1CF7" w:rsidRDefault="00FE1CF7" w:rsidP="00FE1CF7">
      <w:pPr>
        <w:spacing w:after="0" w:line="360" w:lineRule="auto"/>
        <w:jc w:val="both"/>
        <w:rPr>
          <w:rFonts w:ascii="Arial" w:hAnsi="Arial" w:cs="Arial"/>
          <w:sz w:val="24"/>
          <w:szCs w:val="24"/>
        </w:rPr>
      </w:pPr>
    </w:p>
    <w:p w14:paraId="7967D23A"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VI.- Las tiendas de autoservicio, minisúper, abarrotes, </w:t>
      </w:r>
      <w:proofErr w:type="spellStart"/>
      <w:r w:rsidRPr="00FE1CF7">
        <w:rPr>
          <w:rFonts w:ascii="Arial" w:hAnsi="Arial" w:cs="Arial"/>
          <w:sz w:val="24"/>
          <w:szCs w:val="24"/>
        </w:rPr>
        <w:t>tendajones</w:t>
      </w:r>
      <w:proofErr w:type="spellEnd"/>
      <w:r w:rsidRPr="00FE1CF7">
        <w:rPr>
          <w:rFonts w:ascii="Arial" w:hAnsi="Arial" w:cs="Arial"/>
          <w:sz w:val="24"/>
          <w:szCs w:val="24"/>
        </w:rPr>
        <w:t xml:space="preserve"> y similares y expendio de alcohol potable en botella cerrada, de las 9:00 horas a las 21:00 horas;</w:t>
      </w:r>
    </w:p>
    <w:p w14:paraId="1EF8F761" w14:textId="77777777" w:rsidR="00FE1CF7" w:rsidRPr="00FE1CF7" w:rsidRDefault="00FE1CF7" w:rsidP="00FE1CF7">
      <w:pPr>
        <w:spacing w:after="0" w:line="360" w:lineRule="auto"/>
        <w:jc w:val="both"/>
        <w:rPr>
          <w:rFonts w:ascii="Arial" w:hAnsi="Arial" w:cs="Arial"/>
          <w:sz w:val="24"/>
          <w:szCs w:val="24"/>
        </w:rPr>
      </w:pPr>
    </w:p>
    <w:p w14:paraId="503704E7"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VII.- Los almacenes, distribuidoras, depósitos y expendios de cerveza en envase cerrado, boutique de cerveza artesanal, productores de bebidas alcohólicas artesanales, de las 9:00 horas a las 21:00 horas;</w:t>
      </w:r>
    </w:p>
    <w:p w14:paraId="69C3E264" w14:textId="77777777" w:rsidR="00FE1CF7" w:rsidRPr="00FE1CF7" w:rsidRDefault="00FE1CF7" w:rsidP="00FE1CF7">
      <w:pPr>
        <w:spacing w:after="0" w:line="360" w:lineRule="auto"/>
        <w:jc w:val="both"/>
        <w:rPr>
          <w:rFonts w:ascii="Arial" w:hAnsi="Arial" w:cs="Arial"/>
          <w:sz w:val="24"/>
          <w:szCs w:val="24"/>
        </w:rPr>
      </w:pPr>
    </w:p>
    <w:p w14:paraId="1AD0F351"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VIII.- Los Hoteles y Moteles, de las 9:00 horas a las 24:00 horas, con independencia del horario de funcionamiento en materia de hospedaje y cualquier otro giro comercial que se ofrezca en el mismo establecimiento, y</w:t>
      </w:r>
    </w:p>
    <w:p w14:paraId="5D132DDC" w14:textId="77777777" w:rsidR="00FE1CF7" w:rsidRPr="00FE1CF7" w:rsidRDefault="00FE1CF7" w:rsidP="00FE1CF7">
      <w:pPr>
        <w:spacing w:after="0" w:line="360" w:lineRule="auto"/>
        <w:jc w:val="both"/>
        <w:rPr>
          <w:rFonts w:ascii="Arial" w:hAnsi="Arial" w:cs="Arial"/>
          <w:sz w:val="24"/>
          <w:szCs w:val="24"/>
        </w:rPr>
      </w:pPr>
    </w:p>
    <w:p w14:paraId="43D33D0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IX.- Las </w:t>
      </w:r>
      <w:proofErr w:type="spellStart"/>
      <w:r w:rsidRPr="00FE1CF7">
        <w:rPr>
          <w:rFonts w:ascii="Arial" w:hAnsi="Arial" w:cs="Arial"/>
          <w:sz w:val="24"/>
          <w:szCs w:val="24"/>
        </w:rPr>
        <w:t>microcervecerías</w:t>
      </w:r>
      <w:proofErr w:type="spellEnd"/>
      <w:r w:rsidRPr="00FE1CF7">
        <w:rPr>
          <w:rFonts w:ascii="Arial" w:hAnsi="Arial" w:cs="Arial"/>
          <w:sz w:val="24"/>
          <w:szCs w:val="24"/>
        </w:rPr>
        <w:t xml:space="preserve"> artesanales y salas de degustación de bebidas alcohólicas artesanales, de las 10:00 horas a las 24:00 horas.</w:t>
      </w:r>
    </w:p>
    <w:p w14:paraId="19D9ACF5" w14:textId="77777777" w:rsidR="00FE1CF7" w:rsidRPr="00FE1CF7" w:rsidRDefault="00FE1CF7" w:rsidP="00FE1CF7">
      <w:pPr>
        <w:spacing w:after="0" w:line="360" w:lineRule="auto"/>
        <w:jc w:val="both"/>
        <w:rPr>
          <w:rFonts w:ascii="Arial" w:hAnsi="Arial" w:cs="Arial"/>
          <w:sz w:val="24"/>
          <w:szCs w:val="24"/>
        </w:rPr>
      </w:pPr>
    </w:p>
    <w:p w14:paraId="4ECD044D" w14:textId="77777777" w:rsidR="00FE1CF7" w:rsidRPr="00FE1CF7" w:rsidRDefault="00FE1CF7" w:rsidP="00FE1CF7">
      <w:pPr>
        <w:spacing w:line="360" w:lineRule="auto"/>
        <w:jc w:val="both"/>
        <w:rPr>
          <w:rFonts w:ascii="Arial" w:hAnsi="Arial" w:cs="Arial"/>
          <w:sz w:val="24"/>
          <w:szCs w:val="24"/>
        </w:rPr>
      </w:pPr>
      <w:r w:rsidRPr="00FE1CF7">
        <w:rPr>
          <w:rFonts w:ascii="Arial" w:hAnsi="Arial" w:cs="Arial"/>
          <w:sz w:val="24"/>
          <w:szCs w:val="24"/>
        </w:rPr>
        <w:lastRenderedPageBreak/>
        <w:t>En tratándose de cualquier otro lugar o establecimiento autorizado para la venta de alcohol, la Secretaría de Administración y Finanzas deberá definir los horarios que aplicarán a dichos giros, a través del acto administrativo correspondiente.</w:t>
      </w:r>
    </w:p>
    <w:p w14:paraId="2A2ADAE3" w14:textId="77777777" w:rsidR="00FE1CF7" w:rsidRPr="00FE1CF7" w:rsidRDefault="00FE1CF7" w:rsidP="00FE1CF7">
      <w:pPr>
        <w:pStyle w:val="Sinespaciado"/>
        <w:rPr>
          <w:rFonts w:ascii="Arial" w:hAnsi="Arial" w:cs="Arial"/>
          <w:sz w:val="24"/>
          <w:szCs w:val="24"/>
        </w:rPr>
      </w:pPr>
    </w:p>
    <w:p w14:paraId="491BF2EF"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29.-</w:t>
      </w:r>
      <w:r w:rsidRPr="00FE1CF7">
        <w:rPr>
          <w:rFonts w:ascii="Arial" w:hAnsi="Arial" w:cs="Arial"/>
          <w:sz w:val="24"/>
          <w:szCs w:val="24"/>
        </w:rPr>
        <w:t xml:space="preserve"> El Poder Ejecutivo del Estado a través de la Secretaría de Administración y Finanzas, podrá modificar los horarios establecidos y fijar los días que deberán permanecer cerrados, así como autorizar las ampliaciones de horarios a los establecimientos que así lo soliciten. </w:t>
      </w:r>
    </w:p>
    <w:p w14:paraId="504384B4" w14:textId="77777777" w:rsidR="00FE1CF7" w:rsidRPr="00FE1CF7" w:rsidRDefault="00FE1CF7" w:rsidP="00FE1CF7">
      <w:pPr>
        <w:spacing w:after="0" w:line="360" w:lineRule="auto"/>
        <w:jc w:val="both"/>
        <w:rPr>
          <w:rFonts w:ascii="Arial" w:hAnsi="Arial" w:cs="Arial"/>
          <w:sz w:val="24"/>
          <w:szCs w:val="24"/>
        </w:rPr>
      </w:pPr>
    </w:p>
    <w:p w14:paraId="4946CAFA" w14:textId="77777777" w:rsid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Los Presidentes Municipales de acuerdo con las circunstancias o características de cada Municipio podrán proponer al Ejecutivo del Estado la modificación de horarios y días de funcionamiento los cuales para que entren en vigor deberán contar con el acuerdo del propio Ejecutivo, emitido por conducto de la Secretaría de Administración y Finanzas.</w:t>
      </w:r>
    </w:p>
    <w:p w14:paraId="3BE5ADA4" w14:textId="77777777" w:rsidR="00DC743F" w:rsidRPr="00DC743F" w:rsidRDefault="00DC743F" w:rsidP="00FE1CF7">
      <w:pPr>
        <w:spacing w:after="0" w:line="360" w:lineRule="auto"/>
        <w:jc w:val="both"/>
        <w:rPr>
          <w:rFonts w:ascii="Arial" w:hAnsi="Arial" w:cs="Arial"/>
          <w:sz w:val="24"/>
          <w:szCs w:val="24"/>
        </w:rPr>
      </w:pPr>
    </w:p>
    <w:p w14:paraId="754337BA" w14:textId="77777777" w:rsidR="00FE1CF7" w:rsidRPr="00DC743F" w:rsidRDefault="00FE1CF7" w:rsidP="00DC743F">
      <w:pPr>
        <w:pStyle w:val="Ttulo1"/>
        <w:jc w:val="center"/>
        <w:rPr>
          <w:rFonts w:ascii="Arial" w:hAnsi="Arial" w:cs="Arial"/>
          <w:b/>
          <w:color w:val="auto"/>
          <w:sz w:val="24"/>
          <w:szCs w:val="24"/>
        </w:rPr>
      </w:pPr>
      <w:bookmarkStart w:id="21" w:name="_Toc122351010"/>
      <w:r w:rsidRPr="00DC743F">
        <w:rPr>
          <w:rFonts w:ascii="Arial" w:hAnsi="Arial" w:cs="Arial"/>
          <w:b/>
          <w:color w:val="auto"/>
          <w:sz w:val="24"/>
          <w:szCs w:val="24"/>
        </w:rPr>
        <w:t>TITULO QUINTO</w:t>
      </w:r>
      <w:bookmarkEnd w:id="21"/>
    </w:p>
    <w:p w14:paraId="2EBDE1E4" w14:textId="77777777" w:rsidR="00FE1CF7" w:rsidRPr="00DC743F" w:rsidRDefault="00FE1CF7" w:rsidP="00DC743F">
      <w:pPr>
        <w:pStyle w:val="Ttulo1"/>
        <w:jc w:val="center"/>
        <w:rPr>
          <w:rFonts w:ascii="Arial" w:hAnsi="Arial" w:cs="Arial"/>
          <w:b/>
          <w:color w:val="auto"/>
          <w:sz w:val="24"/>
          <w:szCs w:val="24"/>
        </w:rPr>
      </w:pPr>
      <w:bookmarkStart w:id="22" w:name="_Toc122351011"/>
      <w:r w:rsidRPr="00DC743F">
        <w:rPr>
          <w:rFonts w:ascii="Arial" w:hAnsi="Arial" w:cs="Arial"/>
          <w:b/>
          <w:color w:val="auto"/>
          <w:sz w:val="24"/>
          <w:szCs w:val="24"/>
        </w:rPr>
        <w:t>DE LAS INFRACCIONES Y DE LAS SANCIONES</w:t>
      </w:r>
      <w:bookmarkEnd w:id="22"/>
    </w:p>
    <w:p w14:paraId="458FC377" w14:textId="77777777" w:rsidR="00FE1CF7" w:rsidRPr="00DC743F" w:rsidRDefault="00FE1CF7" w:rsidP="00DC743F">
      <w:pPr>
        <w:pStyle w:val="Ttulo2"/>
        <w:jc w:val="center"/>
        <w:rPr>
          <w:rFonts w:ascii="Arial" w:hAnsi="Arial" w:cs="Arial"/>
          <w:b/>
          <w:color w:val="auto"/>
          <w:sz w:val="24"/>
          <w:szCs w:val="24"/>
        </w:rPr>
      </w:pPr>
    </w:p>
    <w:p w14:paraId="374A8BB1" w14:textId="77777777" w:rsidR="00FE1CF7" w:rsidRPr="00DC743F" w:rsidRDefault="00FE1CF7" w:rsidP="00DC743F">
      <w:pPr>
        <w:pStyle w:val="Ttulo2"/>
        <w:jc w:val="center"/>
        <w:rPr>
          <w:rFonts w:ascii="Arial" w:hAnsi="Arial" w:cs="Arial"/>
          <w:b/>
          <w:color w:val="auto"/>
          <w:sz w:val="24"/>
          <w:szCs w:val="24"/>
        </w:rPr>
      </w:pPr>
      <w:bookmarkStart w:id="23" w:name="_Toc122351012"/>
      <w:r w:rsidRPr="00DC743F">
        <w:rPr>
          <w:rFonts w:ascii="Arial" w:hAnsi="Arial" w:cs="Arial"/>
          <w:b/>
          <w:color w:val="auto"/>
          <w:sz w:val="24"/>
          <w:szCs w:val="24"/>
        </w:rPr>
        <w:t>CAPITULO I</w:t>
      </w:r>
      <w:bookmarkEnd w:id="23"/>
    </w:p>
    <w:p w14:paraId="41DDC883" w14:textId="77777777" w:rsidR="00FE1CF7" w:rsidRPr="00DC743F" w:rsidRDefault="00FE1CF7" w:rsidP="00DC743F">
      <w:pPr>
        <w:pStyle w:val="Ttulo2"/>
        <w:jc w:val="center"/>
        <w:rPr>
          <w:rFonts w:ascii="Arial" w:hAnsi="Arial" w:cs="Arial"/>
          <w:b/>
          <w:color w:val="auto"/>
          <w:sz w:val="24"/>
          <w:szCs w:val="24"/>
        </w:rPr>
      </w:pPr>
      <w:bookmarkStart w:id="24" w:name="_Toc122351013"/>
      <w:r w:rsidRPr="00DC743F">
        <w:rPr>
          <w:rFonts w:ascii="Arial" w:hAnsi="Arial" w:cs="Arial"/>
          <w:b/>
          <w:color w:val="auto"/>
          <w:sz w:val="24"/>
          <w:szCs w:val="24"/>
        </w:rPr>
        <w:t>DE LAS INFRACCIONES</w:t>
      </w:r>
      <w:bookmarkEnd w:id="24"/>
    </w:p>
    <w:p w14:paraId="746220CE" w14:textId="77777777" w:rsidR="00FE1CF7" w:rsidRPr="00FE1CF7" w:rsidRDefault="00FE1CF7" w:rsidP="00FE1CF7">
      <w:pPr>
        <w:spacing w:after="0" w:line="360" w:lineRule="auto"/>
        <w:jc w:val="both"/>
        <w:rPr>
          <w:rFonts w:ascii="Arial" w:hAnsi="Arial" w:cs="Arial"/>
          <w:b/>
          <w:sz w:val="24"/>
          <w:szCs w:val="24"/>
        </w:rPr>
      </w:pPr>
    </w:p>
    <w:p w14:paraId="73916928"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30.-</w:t>
      </w:r>
      <w:r w:rsidRPr="00FE1CF7">
        <w:rPr>
          <w:rFonts w:ascii="Arial" w:hAnsi="Arial" w:cs="Arial"/>
          <w:sz w:val="24"/>
          <w:szCs w:val="24"/>
        </w:rPr>
        <w:t xml:space="preserve"> Son infracciones a las disposiciones de esta Ley las que a continuación se señalan:</w:t>
      </w:r>
    </w:p>
    <w:p w14:paraId="2C7C1A25" w14:textId="77777777" w:rsidR="00FE1CF7" w:rsidRPr="00FE1CF7" w:rsidRDefault="00FE1CF7" w:rsidP="00FE1CF7">
      <w:pPr>
        <w:spacing w:after="0" w:line="360" w:lineRule="auto"/>
        <w:jc w:val="both"/>
        <w:rPr>
          <w:rFonts w:ascii="Arial" w:hAnsi="Arial" w:cs="Arial"/>
          <w:sz w:val="24"/>
          <w:szCs w:val="24"/>
        </w:rPr>
      </w:pPr>
    </w:p>
    <w:p w14:paraId="3003C59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 No tenga el permiso necesario para el ejercicio de su actividad; </w:t>
      </w:r>
    </w:p>
    <w:p w14:paraId="1BC0555A" w14:textId="77777777" w:rsidR="00FE1CF7" w:rsidRPr="00FE1CF7" w:rsidRDefault="00FE1CF7" w:rsidP="00FE1CF7">
      <w:pPr>
        <w:spacing w:after="0" w:line="360" w:lineRule="auto"/>
        <w:jc w:val="both"/>
        <w:rPr>
          <w:rFonts w:ascii="Arial" w:hAnsi="Arial" w:cs="Arial"/>
          <w:sz w:val="24"/>
          <w:szCs w:val="24"/>
        </w:rPr>
      </w:pPr>
    </w:p>
    <w:p w14:paraId="3C971E36"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 No revalidar su permiso; </w:t>
      </w:r>
    </w:p>
    <w:p w14:paraId="0C6EC028" w14:textId="77777777" w:rsidR="00FE1CF7" w:rsidRPr="00FE1CF7" w:rsidRDefault="00FE1CF7" w:rsidP="00FE1CF7">
      <w:pPr>
        <w:spacing w:after="0" w:line="360" w:lineRule="auto"/>
        <w:jc w:val="both"/>
        <w:rPr>
          <w:rFonts w:ascii="Arial" w:hAnsi="Arial" w:cs="Arial"/>
          <w:sz w:val="24"/>
          <w:szCs w:val="24"/>
        </w:rPr>
      </w:pPr>
    </w:p>
    <w:p w14:paraId="0FCE7D66"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III.- Operen sin autorización en los casos de clausura, cambio de domicilio o cesión o transferencia de derechos;</w:t>
      </w:r>
    </w:p>
    <w:p w14:paraId="7FAD74BD" w14:textId="77777777" w:rsidR="00FE1CF7" w:rsidRPr="00FE1CF7" w:rsidRDefault="00FE1CF7" w:rsidP="00FE1CF7">
      <w:pPr>
        <w:spacing w:after="0" w:line="360" w:lineRule="auto"/>
        <w:jc w:val="both"/>
        <w:rPr>
          <w:rFonts w:ascii="Arial" w:hAnsi="Arial" w:cs="Arial"/>
          <w:sz w:val="24"/>
          <w:szCs w:val="24"/>
        </w:rPr>
      </w:pPr>
    </w:p>
    <w:p w14:paraId="3C6469D3"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lastRenderedPageBreak/>
        <w:t xml:space="preserve">IV.- Exploten en forma diversa el giro para el cual se otorgó; </w:t>
      </w:r>
    </w:p>
    <w:p w14:paraId="733CA488" w14:textId="77777777" w:rsidR="00FE1CF7" w:rsidRPr="00FE1CF7" w:rsidRDefault="00FE1CF7" w:rsidP="00FE1CF7">
      <w:pPr>
        <w:spacing w:after="0" w:line="360" w:lineRule="auto"/>
        <w:jc w:val="both"/>
        <w:rPr>
          <w:rFonts w:ascii="Arial" w:hAnsi="Arial" w:cs="Arial"/>
          <w:sz w:val="24"/>
          <w:szCs w:val="24"/>
        </w:rPr>
      </w:pPr>
    </w:p>
    <w:p w14:paraId="7880F04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 No cumplan con las disposiciones que señala la presente Ley; </w:t>
      </w:r>
    </w:p>
    <w:p w14:paraId="058F1C88" w14:textId="77777777" w:rsidR="00FE1CF7" w:rsidRPr="00FE1CF7" w:rsidRDefault="00FE1CF7" w:rsidP="00FE1CF7">
      <w:pPr>
        <w:spacing w:after="0" w:line="360" w:lineRule="auto"/>
        <w:jc w:val="both"/>
        <w:rPr>
          <w:rFonts w:ascii="Arial" w:hAnsi="Arial" w:cs="Arial"/>
          <w:sz w:val="24"/>
          <w:szCs w:val="24"/>
        </w:rPr>
      </w:pPr>
    </w:p>
    <w:p w14:paraId="5E463232"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VI.- En una inspección, se nieguen a proporcionar datos, informes y documentación comprobatoria, así como la revisión de negociaciones a que se refiere la presente Ley; </w:t>
      </w:r>
    </w:p>
    <w:p w14:paraId="4600891F" w14:textId="77777777" w:rsidR="00FE1CF7" w:rsidRPr="00FE1CF7" w:rsidRDefault="00FE1CF7" w:rsidP="00FE1CF7">
      <w:pPr>
        <w:spacing w:after="0" w:line="360" w:lineRule="auto"/>
        <w:jc w:val="both"/>
        <w:rPr>
          <w:rFonts w:ascii="Arial" w:hAnsi="Arial" w:cs="Arial"/>
          <w:sz w:val="24"/>
          <w:szCs w:val="24"/>
        </w:rPr>
      </w:pPr>
    </w:p>
    <w:p w14:paraId="1D9945C0"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VII.- Tengan en su poder o en uso, envase sin marca del producto que contengan; </w:t>
      </w:r>
    </w:p>
    <w:p w14:paraId="1C15A846" w14:textId="77777777" w:rsidR="00FE1CF7" w:rsidRPr="00FE1CF7" w:rsidRDefault="00FE1CF7" w:rsidP="00FE1CF7">
      <w:pPr>
        <w:spacing w:after="0" w:line="360" w:lineRule="auto"/>
        <w:jc w:val="both"/>
        <w:rPr>
          <w:rFonts w:ascii="Arial" w:hAnsi="Arial" w:cs="Arial"/>
          <w:sz w:val="24"/>
          <w:szCs w:val="24"/>
        </w:rPr>
      </w:pPr>
    </w:p>
    <w:p w14:paraId="05E550E3"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VIII.- Los productores, almacenistas, distribuidores y expendedores que permitan que terceros realicen actividades sin que sean titulares del permiso otorgado por la Secretaría de Administración y Finanzas, independientemente de la cancelación del permiso; </w:t>
      </w:r>
    </w:p>
    <w:p w14:paraId="495CC492" w14:textId="77777777" w:rsidR="00FE1CF7" w:rsidRPr="00FE1CF7" w:rsidRDefault="00FE1CF7" w:rsidP="00FE1CF7">
      <w:pPr>
        <w:spacing w:after="0" w:line="360" w:lineRule="auto"/>
        <w:jc w:val="both"/>
        <w:rPr>
          <w:rFonts w:ascii="Arial" w:hAnsi="Arial" w:cs="Arial"/>
          <w:sz w:val="24"/>
          <w:szCs w:val="24"/>
        </w:rPr>
      </w:pPr>
    </w:p>
    <w:p w14:paraId="06EDE00C"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IX.- No cumplan con los horarios autorizados; </w:t>
      </w:r>
    </w:p>
    <w:p w14:paraId="6EB8D904" w14:textId="77777777" w:rsidR="00FE1CF7" w:rsidRPr="00FE1CF7" w:rsidRDefault="00FE1CF7" w:rsidP="00FE1CF7">
      <w:pPr>
        <w:spacing w:after="0" w:line="360" w:lineRule="auto"/>
        <w:jc w:val="both"/>
        <w:rPr>
          <w:rFonts w:ascii="Arial" w:hAnsi="Arial" w:cs="Arial"/>
          <w:sz w:val="24"/>
          <w:szCs w:val="24"/>
        </w:rPr>
      </w:pPr>
    </w:p>
    <w:p w14:paraId="446A522F"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X.- Los productores, almacenistas, distribuidores y expendedores, que violen marcas, sellos, etiquetas y demás medios de control e identificación de mercancías, muebles o locales; </w:t>
      </w:r>
    </w:p>
    <w:p w14:paraId="3DDFA5EC" w14:textId="77777777" w:rsidR="00FE1CF7" w:rsidRPr="00FE1CF7" w:rsidRDefault="00FE1CF7" w:rsidP="00FE1CF7">
      <w:pPr>
        <w:spacing w:after="0" w:line="360" w:lineRule="auto"/>
        <w:jc w:val="both"/>
        <w:rPr>
          <w:rFonts w:ascii="Arial" w:hAnsi="Arial" w:cs="Arial"/>
          <w:sz w:val="24"/>
          <w:szCs w:val="24"/>
        </w:rPr>
      </w:pPr>
    </w:p>
    <w:p w14:paraId="47ED2833"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XI.- A los porteadores que transporten bebidas alcohólicas sin el permiso respectivo; </w:t>
      </w:r>
    </w:p>
    <w:p w14:paraId="702C01B8" w14:textId="77777777" w:rsidR="00FE1CF7" w:rsidRPr="00FE1CF7" w:rsidRDefault="00FE1CF7" w:rsidP="00FE1CF7">
      <w:pPr>
        <w:spacing w:after="0" w:line="360" w:lineRule="auto"/>
        <w:jc w:val="both"/>
        <w:rPr>
          <w:rFonts w:ascii="Arial" w:hAnsi="Arial" w:cs="Arial"/>
          <w:sz w:val="24"/>
          <w:szCs w:val="24"/>
        </w:rPr>
      </w:pPr>
    </w:p>
    <w:p w14:paraId="634ADDD6"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XII.- No explotar los permisos expedidos dentro del término concedido; </w:t>
      </w:r>
    </w:p>
    <w:p w14:paraId="4A2D4D75" w14:textId="77777777" w:rsidR="00FE1CF7" w:rsidRPr="00FE1CF7" w:rsidRDefault="00FE1CF7" w:rsidP="00FE1CF7">
      <w:pPr>
        <w:spacing w:after="0" w:line="360" w:lineRule="auto"/>
        <w:jc w:val="both"/>
        <w:rPr>
          <w:rFonts w:ascii="Arial" w:hAnsi="Arial" w:cs="Arial"/>
          <w:sz w:val="24"/>
          <w:szCs w:val="24"/>
        </w:rPr>
      </w:pPr>
    </w:p>
    <w:p w14:paraId="47015EDD"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XIII.- Explotar el permiso sin la autorización de la Secretaría de Administración y Finanzas; </w:t>
      </w:r>
    </w:p>
    <w:p w14:paraId="1AA12A91" w14:textId="77777777" w:rsidR="00FE1CF7" w:rsidRPr="00FE1CF7" w:rsidRDefault="00FE1CF7" w:rsidP="00FE1CF7">
      <w:pPr>
        <w:spacing w:after="0" w:line="360" w:lineRule="auto"/>
        <w:jc w:val="both"/>
        <w:rPr>
          <w:rFonts w:ascii="Arial" w:hAnsi="Arial" w:cs="Arial"/>
          <w:sz w:val="24"/>
          <w:szCs w:val="24"/>
        </w:rPr>
      </w:pPr>
    </w:p>
    <w:p w14:paraId="33EAADD4"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XIV.- No cumplir con las obligaciones previstas en el a</w:t>
      </w:r>
      <w:r w:rsidR="001F554C">
        <w:rPr>
          <w:rFonts w:ascii="Arial" w:hAnsi="Arial" w:cs="Arial"/>
          <w:sz w:val="24"/>
          <w:szCs w:val="24"/>
        </w:rPr>
        <w:t>rtículo 21 de la presente Ley;</w:t>
      </w:r>
    </w:p>
    <w:p w14:paraId="4D1B7DD9" w14:textId="77777777" w:rsidR="00FE1CF7" w:rsidRPr="00FE1CF7" w:rsidRDefault="00FE1CF7" w:rsidP="00FE1CF7">
      <w:pPr>
        <w:spacing w:after="0" w:line="360" w:lineRule="auto"/>
        <w:jc w:val="both"/>
        <w:rPr>
          <w:rFonts w:ascii="Arial" w:hAnsi="Arial" w:cs="Arial"/>
          <w:sz w:val="24"/>
          <w:szCs w:val="24"/>
        </w:rPr>
      </w:pPr>
    </w:p>
    <w:p w14:paraId="32B7D3E3"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XV.- No acatar las prohibiciones previstas en el artículo 22 de la presente Ley.</w:t>
      </w:r>
    </w:p>
    <w:p w14:paraId="51486E13" w14:textId="77777777" w:rsidR="00FE1CF7" w:rsidRPr="00FE1CF7" w:rsidRDefault="00FE1CF7" w:rsidP="00FE1CF7">
      <w:pPr>
        <w:spacing w:after="0" w:line="360" w:lineRule="auto"/>
        <w:jc w:val="both"/>
        <w:rPr>
          <w:rFonts w:ascii="Arial" w:hAnsi="Arial" w:cs="Arial"/>
          <w:sz w:val="24"/>
          <w:szCs w:val="24"/>
        </w:rPr>
      </w:pPr>
    </w:p>
    <w:p w14:paraId="62B3BB1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lastRenderedPageBreak/>
        <w:t>Artículo 31.-</w:t>
      </w:r>
      <w:r w:rsidRPr="00FE1CF7">
        <w:rPr>
          <w:rFonts w:ascii="Arial" w:hAnsi="Arial" w:cs="Arial"/>
          <w:sz w:val="24"/>
          <w:szCs w:val="24"/>
        </w:rPr>
        <w:t xml:space="preserve"> Las infracciones identificadas en el artículo anterior, se sancionarán atendiendo a las circunstancias en que se cometan, la reincidencia, la continuidad y gravedad de las mismas.</w:t>
      </w:r>
    </w:p>
    <w:p w14:paraId="241D9303" w14:textId="77777777" w:rsidR="00FE1CF7" w:rsidRPr="00FE1CF7" w:rsidRDefault="00FE1CF7" w:rsidP="00FE1CF7">
      <w:pPr>
        <w:spacing w:after="0" w:line="360" w:lineRule="auto"/>
        <w:jc w:val="both"/>
        <w:rPr>
          <w:rFonts w:ascii="Arial" w:hAnsi="Arial" w:cs="Arial"/>
          <w:sz w:val="24"/>
          <w:szCs w:val="24"/>
        </w:rPr>
      </w:pPr>
    </w:p>
    <w:p w14:paraId="1D9DA745" w14:textId="77777777" w:rsidR="00FE1CF7" w:rsidRPr="00DC743F" w:rsidRDefault="00FE1CF7" w:rsidP="00DC743F">
      <w:pPr>
        <w:pStyle w:val="Ttulo2"/>
        <w:jc w:val="center"/>
        <w:rPr>
          <w:rFonts w:ascii="Arial" w:hAnsi="Arial" w:cs="Arial"/>
          <w:b/>
          <w:color w:val="auto"/>
          <w:sz w:val="24"/>
          <w:szCs w:val="24"/>
        </w:rPr>
      </w:pPr>
      <w:bookmarkStart w:id="25" w:name="_Toc122351014"/>
      <w:r w:rsidRPr="00DC743F">
        <w:rPr>
          <w:rFonts w:ascii="Arial" w:hAnsi="Arial" w:cs="Arial"/>
          <w:b/>
          <w:color w:val="auto"/>
          <w:sz w:val="24"/>
          <w:szCs w:val="24"/>
        </w:rPr>
        <w:t>CAPITULO II</w:t>
      </w:r>
      <w:bookmarkEnd w:id="25"/>
    </w:p>
    <w:p w14:paraId="4426B8FD" w14:textId="77777777" w:rsidR="00FE1CF7" w:rsidRPr="00DC743F" w:rsidRDefault="00FE1CF7" w:rsidP="00DC743F">
      <w:pPr>
        <w:pStyle w:val="Ttulo2"/>
        <w:jc w:val="center"/>
        <w:rPr>
          <w:rFonts w:ascii="Arial" w:hAnsi="Arial" w:cs="Arial"/>
          <w:b/>
          <w:color w:val="auto"/>
          <w:sz w:val="24"/>
          <w:szCs w:val="24"/>
        </w:rPr>
      </w:pPr>
      <w:bookmarkStart w:id="26" w:name="_Toc122351015"/>
      <w:r w:rsidRPr="00DC743F">
        <w:rPr>
          <w:rFonts w:ascii="Arial" w:hAnsi="Arial" w:cs="Arial"/>
          <w:b/>
          <w:color w:val="auto"/>
          <w:sz w:val="24"/>
          <w:szCs w:val="24"/>
        </w:rPr>
        <w:t>DE LAS SANCIONES</w:t>
      </w:r>
      <w:bookmarkEnd w:id="26"/>
    </w:p>
    <w:p w14:paraId="1C93A139" w14:textId="77777777" w:rsidR="00FE1CF7" w:rsidRPr="00FE1CF7" w:rsidRDefault="00FE1CF7" w:rsidP="00FE1CF7">
      <w:pPr>
        <w:spacing w:after="0" w:line="360" w:lineRule="auto"/>
        <w:jc w:val="both"/>
        <w:rPr>
          <w:rFonts w:ascii="Arial" w:hAnsi="Arial" w:cs="Arial"/>
          <w:sz w:val="24"/>
          <w:szCs w:val="24"/>
        </w:rPr>
      </w:pPr>
    </w:p>
    <w:p w14:paraId="669CBCF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32.-</w:t>
      </w:r>
      <w:r w:rsidRPr="00FE1CF7">
        <w:rPr>
          <w:rFonts w:ascii="Arial" w:hAnsi="Arial" w:cs="Arial"/>
          <w:sz w:val="24"/>
          <w:szCs w:val="24"/>
        </w:rPr>
        <w:t xml:space="preserve"> Las infracciones contempladas en el presente ordenamiento serán sancionadas con:</w:t>
      </w:r>
    </w:p>
    <w:p w14:paraId="260AC8A5" w14:textId="77777777" w:rsidR="00FE1CF7" w:rsidRPr="00FE1CF7" w:rsidRDefault="00FE1CF7" w:rsidP="00FE1CF7">
      <w:pPr>
        <w:spacing w:after="0" w:line="360" w:lineRule="auto"/>
        <w:jc w:val="both"/>
        <w:rPr>
          <w:rFonts w:ascii="Arial" w:hAnsi="Arial" w:cs="Arial"/>
          <w:sz w:val="24"/>
          <w:szCs w:val="24"/>
        </w:rPr>
      </w:pPr>
    </w:p>
    <w:p w14:paraId="06C02528"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 Multa;</w:t>
      </w:r>
    </w:p>
    <w:p w14:paraId="145E2063"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 Clausura; </w:t>
      </w:r>
    </w:p>
    <w:p w14:paraId="7A0D39EC"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III.- Cancelación del permiso, y </w:t>
      </w:r>
    </w:p>
    <w:p w14:paraId="68740945"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IV.- Consignación ante la autoridad competente ante la probable comisión de un delito.</w:t>
      </w:r>
    </w:p>
    <w:p w14:paraId="469483B1" w14:textId="77777777" w:rsidR="00FE1CF7" w:rsidRPr="00FE1CF7" w:rsidRDefault="00FE1CF7" w:rsidP="00FE1CF7">
      <w:pPr>
        <w:spacing w:after="0" w:line="360" w:lineRule="auto"/>
        <w:jc w:val="both"/>
        <w:rPr>
          <w:rFonts w:ascii="Arial" w:hAnsi="Arial" w:cs="Arial"/>
          <w:sz w:val="24"/>
          <w:szCs w:val="24"/>
        </w:rPr>
      </w:pPr>
    </w:p>
    <w:p w14:paraId="4A8CFF28" w14:textId="77777777" w:rsidR="00FE1CF7" w:rsidRPr="00FE1CF7" w:rsidRDefault="00FE1CF7" w:rsidP="00FE1CF7">
      <w:pPr>
        <w:spacing w:after="0" w:line="360" w:lineRule="auto"/>
        <w:jc w:val="both"/>
        <w:rPr>
          <w:rFonts w:ascii="Arial" w:hAnsi="Arial" w:cs="Arial"/>
          <w:b/>
          <w:sz w:val="24"/>
          <w:szCs w:val="24"/>
        </w:rPr>
      </w:pPr>
      <w:r w:rsidRPr="00FE1CF7">
        <w:rPr>
          <w:rFonts w:ascii="Arial" w:hAnsi="Arial" w:cs="Arial"/>
          <w:b/>
          <w:sz w:val="24"/>
          <w:szCs w:val="24"/>
        </w:rPr>
        <w:t xml:space="preserve">Artículo 33.- </w:t>
      </w:r>
      <w:r w:rsidRPr="00FE1CF7">
        <w:rPr>
          <w:rFonts w:ascii="Arial" w:eastAsia="Times New Roman" w:hAnsi="Arial" w:cs="Arial"/>
          <w:sz w:val="24"/>
          <w:szCs w:val="24"/>
        </w:rPr>
        <w:t>En cuanto a las multas impuestas por la infracción de las disposiciones de esta Ley, se atenderá a lo siguiente:</w:t>
      </w:r>
    </w:p>
    <w:p w14:paraId="1E2583EA" w14:textId="77777777" w:rsidR="00FE1CF7" w:rsidRPr="00FE1CF7" w:rsidRDefault="00FE1CF7" w:rsidP="00FE1CF7">
      <w:pPr>
        <w:spacing w:after="0" w:line="360" w:lineRule="auto"/>
        <w:jc w:val="both"/>
        <w:rPr>
          <w:rFonts w:ascii="Arial" w:eastAsia="Times New Roman" w:hAnsi="Arial" w:cs="Arial"/>
          <w:sz w:val="24"/>
          <w:szCs w:val="24"/>
        </w:rPr>
      </w:pPr>
    </w:p>
    <w:tbl>
      <w:tblPr>
        <w:tblStyle w:val="Tablaconcuadrcula"/>
        <w:tblW w:w="0" w:type="auto"/>
        <w:tblLook w:val="04A0" w:firstRow="1" w:lastRow="0" w:firstColumn="1" w:lastColumn="0" w:noHBand="0" w:noVBand="1"/>
      </w:tblPr>
      <w:tblGrid>
        <w:gridCol w:w="603"/>
        <w:gridCol w:w="6838"/>
        <w:gridCol w:w="1452"/>
      </w:tblGrid>
      <w:tr w:rsidR="00FE1CF7" w:rsidRPr="00FE1CF7" w14:paraId="48912852" w14:textId="77777777" w:rsidTr="00DC743F">
        <w:tc>
          <w:tcPr>
            <w:tcW w:w="538" w:type="dxa"/>
          </w:tcPr>
          <w:p w14:paraId="20426E71"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I</w:t>
            </w:r>
          </w:p>
        </w:tc>
        <w:tc>
          <w:tcPr>
            <w:tcW w:w="6838" w:type="dxa"/>
          </w:tcPr>
          <w:p w14:paraId="2F93B500" w14:textId="77777777" w:rsidR="00FE1CF7" w:rsidRPr="00FE1CF7" w:rsidRDefault="00FE1CF7" w:rsidP="00DC743F">
            <w:pPr>
              <w:jc w:val="both"/>
              <w:rPr>
                <w:rFonts w:eastAsia="Times New Roman" w:cs="Arial"/>
                <w:szCs w:val="24"/>
              </w:rPr>
            </w:pPr>
            <w:r w:rsidRPr="00FE1CF7">
              <w:rPr>
                <w:rFonts w:eastAsia="Times New Roman" w:cs="Arial"/>
                <w:szCs w:val="24"/>
              </w:rPr>
              <w:t>No tenga el permiso necesario para el ejercicio de su actividad, multa de:</w:t>
            </w:r>
          </w:p>
        </w:tc>
        <w:tc>
          <w:tcPr>
            <w:tcW w:w="1452" w:type="dxa"/>
          </w:tcPr>
          <w:p w14:paraId="50939392"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60 a 120 U.M.A.</w:t>
            </w:r>
          </w:p>
        </w:tc>
      </w:tr>
      <w:tr w:rsidR="00FE1CF7" w:rsidRPr="00FE1CF7" w14:paraId="421AD820" w14:textId="77777777" w:rsidTr="00DC743F">
        <w:tc>
          <w:tcPr>
            <w:tcW w:w="538" w:type="dxa"/>
          </w:tcPr>
          <w:p w14:paraId="03C4BB4B"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II</w:t>
            </w:r>
          </w:p>
        </w:tc>
        <w:tc>
          <w:tcPr>
            <w:tcW w:w="6838" w:type="dxa"/>
          </w:tcPr>
          <w:p w14:paraId="2D51D622" w14:textId="77777777" w:rsidR="00FE1CF7" w:rsidRPr="00FE1CF7" w:rsidRDefault="00FE1CF7" w:rsidP="00DC743F">
            <w:pPr>
              <w:jc w:val="both"/>
              <w:rPr>
                <w:rFonts w:eastAsia="Times New Roman" w:cs="Arial"/>
                <w:szCs w:val="24"/>
              </w:rPr>
            </w:pPr>
            <w:r w:rsidRPr="00FE1CF7">
              <w:rPr>
                <w:rFonts w:eastAsia="Times New Roman" w:cs="Arial"/>
                <w:szCs w:val="24"/>
              </w:rPr>
              <w:t>Procedan sin autorización en los casos de clausura, cambio de domicilio o cesión o transferencia de derechos, multa de:</w:t>
            </w:r>
          </w:p>
        </w:tc>
        <w:tc>
          <w:tcPr>
            <w:tcW w:w="1452" w:type="dxa"/>
          </w:tcPr>
          <w:p w14:paraId="37909E6F"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60 a 120 U.M.A.</w:t>
            </w:r>
          </w:p>
        </w:tc>
      </w:tr>
      <w:tr w:rsidR="00FE1CF7" w:rsidRPr="00FE1CF7" w14:paraId="3B551DB1" w14:textId="77777777" w:rsidTr="00DC743F">
        <w:tc>
          <w:tcPr>
            <w:tcW w:w="538" w:type="dxa"/>
          </w:tcPr>
          <w:p w14:paraId="1AE20843"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III</w:t>
            </w:r>
          </w:p>
        </w:tc>
        <w:tc>
          <w:tcPr>
            <w:tcW w:w="6838" w:type="dxa"/>
          </w:tcPr>
          <w:p w14:paraId="6C63B480" w14:textId="77777777" w:rsidR="00FE1CF7" w:rsidRPr="00FE1CF7" w:rsidRDefault="00FE1CF7" w:rsidP="00DC743F">
            <w:pPr>
              <w:jc w:val="both"/>
              <w:rPr>
                <w:rFonts w:eastAsia="Times New Roman" w:cs="Arial"/>
                <w:szCs w:val="24"/>
              </w:rPr>
            </w:pPr>
            <w:r w:rsidRPr="00FE1CF7">
              <w:rPr>
                <w:rFonts w:eastAsia="Times New Roman" w:cs="Arial"/>
                <w:szCs w:val="24"/>
              </w:rPr>
              <w:t>Exploten en forma diversa el giro para el cual se otorgó, multa de:</w:t>
            </w:r>
          </w:p>
        </w:tc>
        <w:tc>
          <w:tcPr>
            <w:tcW w:w="1452" w:type="dxa"/>
          </w:tcPr>
          <w:p w14:paraId="48107B40"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60 a 120 U.M.A.</w:t>
            </w:r>
          </w:p>
        </w:tc>
      </w:tr>
      <w:tr w:rsidR="00FE1CF7" w:rsidRPr="00FE1CF7" w14:paraId="3301D6AB" w14:textId="77777777" w:rsidTr="00DC743F">
        <w:tc>
          <w:tcPr>
            <w:tcW w:w="538" w:type="dxa"/>
          </w:tcPr>
          <w:p w14:paraId="4B60E82A"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IV</w:t>
            </w:r>
          </w:p>
        </w:tc>
        <w:tc>
          <w:tcPr>
            <w:tcW w:w="6838" w:type="dxa"/>
          </w:tcPr>
          <w:p w14:paraId="5FB77D6E" w14:textId="77777777" w:rsidR="00FE1CF7" w:rsidRPr="00FE1CF7" w:rsidRDefault="00FE1CF7" w:rsidP="00DC743F">
            <w:pPr>
              <w:jc w:val="both"/>
              <w:rPr>
                <w:rFonts w:eastAsia="Times New Roman" w:cs="Arial"/>
                <w:szCs w:val="24"/>
              </w:rPr>
            </w:pPr>
            <w:r w:rsidRPr="00FE1CF7">
              <w:rPr>
                <w:rFonts w:eastAsia="Times New Roman" w:cs="Arial"/>
                <w:szCs w:val="24"/>
              </w:rPr>
              <w:t>No cumplan con las disposiciones que señala la presente Ley, multa de:</w:t>
            </w:r>
          </w:p>
        </w:tc>
        <w:tc>
          <w:tcPr>
            <w:tcW w:w="1452" w:type="dxa"/>
          </w:tcPr>
          <w:p w14:paraId="1D53CD90"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26 a 60 U.M.A.</w:t>
            </w:r>
          </w:p>
        </w:tc>
      </w:tr>
      <w:tr w:rsidR="00FE1CF7" w:rsidRPr="00FE1CF7" w14:paraId="7709A15B" w14:textId="77777777" w:rsidTr="00DC743F">
        <w:tc>
          <w:tcPr>
            <w:tcW w:w="538" w:type="dxa"/>
          </w:tcPr>
          <w:p w14:paraId="6895314A"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V</w:t>
            </w:r>
          </w:p>
        </w:tc>
        <w:tc>
          <w:tcPr>
            <w:tcW w:w="6838" w:type="dxa"/>
          </w:tcPr>
          <w:p w14:paraId="3E90D58D" w14:textId="77777777" w:rsidR="00FE1CF7" w:rsidRPr="00FE1CF7" w:rsidRDefault="00FE1CF7" w:rsidP="00DC743F">
            <w:pPr>
              <w:jc w:val="both"/>
              <w:rPr>
                <w:rFonts w:eastAsia="Times New Roman" w:cs="Arial"/>
                <w:szCs w:val="24"/>
              </w:rPr>
            </w:pPr>
            <w:r w:rsidRPr="00FE1CF7">
              <w:rPr>
                <w:rFonts w:eastAsia="Times New Roman" w:cs="Arial"/>
                <w:szCs w:val="24"/>
              </w:rPr>
              <w:t>En una inspección se nieguen a proporcionar datos, informes y documentación comprobatoria, así como la revisión de negociaciones a que se refiere la presente Ley, multa de:</w:t>
            </w:r>
          </w:p>
        </w:tc>
        <w:tc>
          <w:tcPr>
            <w:tcW w:w="1452" w:type="dxa"/>
          </w:tcPr>
          <w:p w14:paraId="555D4AC1"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60 a 120 U.M.A.</w:t>
            </w:r>
          </w:p>
        </w:tc>
      </w:tr>
      <w:tr w:rsidR="00FE1CF7" w:rsidRPr="00FE1CF7" w14:paraId="1F8C6437" w14:textId="77777777" w:rsidTr="00DC743F">
        <w:tc>
          <w:tcPr>
            <w:tcW w:w="538" w:type="dxa"/>
          </w:tcPr>
          <w:p w14:paraId="478018B1"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VI</w:t>
            </w:r>
          </w:p>
        </w:tc>
        <w:tc>
          <w:tcPr>
            <w:tcW w:w="6838" w:type="dxa"/>
          </w:tcPr>
          <w:p w14:paraId="1840293A" w14:textId="77777777" w:rsidR="00FE1CF7" w:rsidRPr="00FE1CF7" w:rsidRDefault="00FE1CF7" w:rsidP="00DC743F">
            <w:pPr>
              <w:jc w:val="both"/>
              <w:rPr>
                <w:rFonts w:eastAsia="Times New Roman" w:cs="Arial"/>
                <w:szCs w:val="24"/>
              </w:rPr>
            </w:pPr>
            <w:r w:rsidRPr="00FE1CF7">
              <w:rPr>
                <w:rFonts w:eastAsia="Times New Roman" w:cs="Arial"/>
                <w:szCs w:val="24"/>
              </w:rPr>
              <w:t>Tengan en su poder o en uso, envase sin marca del producto que contengan, multa de:</w:t>
            </w:r>
          </w:p>
        </w:tc>
        <w:tc>
          <w:tcPr>
            <w:tcW w:w="1452" w:type="dxa"/>
          </w:tcPr>
          <w:p w14:paraId="707A5143"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60 a 120 U.M.A.</w:t>
            </w:r>
          </w:p>
        </w:tc>
      </w:tr>
      <w:tr w:rsidR="00FE1CF7" w:rsidRPr="00FE1CF7" w14:paraId="7A2E172D" w14:textId="77777777" w:rsidTr="00DC743F">
        <w:tc>
          <w:tcPr>
            <w:tcW w:w="538" w:type="dxa"/>
          </w:tcPr>
          <w:p w14:paraId="67ED429B"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VII</w:t>
            </w:r>
          </w:p>
        </w:tc>
        <w:tc>
          <w:tcPr>
            <w:tcW w:w="6838" w:type="dxa"/>
          </w:tcPr>
          <w:p w14:paraId="14213018" w14:textId="77777777" w:rsidR="00FE1CF7" w:rsidRPr="00FE1CF7" w:rsidRDefault="00FE1CF7" w:rsidP="00DC743F">
            <w:pPr>
              <w:jc w:val="both"/>
              <w:rPr>
                <w:rFonts w:eastAsia="Times New Roman" w:cs="Arial"/>
                <w:szCs w:val="24"/>
              </w:rPr>
            </w:pPr>
            <w:r w:rsidRPr="00FE1CF7">
              <w:rPr>
                <w:rFonts w:eastAsia="Times New Roman" w:cs="Arial"/>
                <w:szCs w:val="24"/>
              </w:rPr>
              <w:t xml:space="preserve">Los productores, almacenistas, distribuidores y expendedores que permitan que terceros realicen actividades sin que sean titulares del permiso otorgado por la Secretaría de </w:t>
            </w:r>
            <w:r w:rsidRPr="00FE1CF7">
              <w:rPr>
                <w:rFonts w:eastAsia="Times New Roman" w:cs="Arial"/>
                <w:szCs w:val="24"/>
              </w:rPr>
              <w:lastRenderedPageBreak/>
              <w:t>Administración y Finanzas, independientemente de la revocación del permiso, multa de:</w:t>
            </w:r>
          </w:p>
        </w:tc>
        <w:tc>
          <w:tcPr>
            <w:tcW w:w="1452" w:type="dxa"/>
          </w:tcPr>
          <w:p w14:paraId="583EBEE4"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lastRenderedPageBreak/>
              <w:t>60 a 120 U.M.A.</w:t>
            </w:r>
          </w:p>
        </w:tc>
      </w:tr>
      <w:tr w:rsidR="00FE1CF7" w:rsidRPr="00FE1CF7" w14:paraId="5A48B9D1" w14:textId="77777777" w:rsidTr="00DC743F">
        <w:tc>
          <w:tcPr>
            <w:tcW w:w="538" w:type="dxa"/>
          </w:tcPr>
          <w:p w14:paraId="553C1E32"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VIII</w:t>
            </w:r>
          </w:p>
        </w:tc>
        <w:tc>
          <w:tcPr>
            <w:tcW w:w="6838" w:type="dxa"/>
          </w:tcPr>
          <w:p w14:paraId="7E5F3FF3" w14:textId="77777777" w:rsidR="00FE1CF7" w:rsidRPr="00FE1CF7" w:rsidRDefault="00FE1CF7" w:rsidP="00DC743F">
            <w:pPr>
              <w:jc w:val="both"/>
              <w:rPr>
                <w:rFonts w:eastAsia="Times New Roman" w:cs="Arial"/>
                <w:szCs w:val="24"/>
              </w:rPr>
            </w:pPr>
            <w:r w:rsidRPr="00FE1CF7">
              <w:rPr>
                <w:rFonts w:eastAsia="Times New Roman" w:cs="Arial"/>
                <w:szCs w:val="24"/>
              </w:rPr>
              <w:t>No cumplan con los horarios autorizados, multa de:</w:t>
            </w:r>
          </w:p>
        </w:tc>
        <w:tc>
          <w:tcPr>
            <w:tcW w:w="1452" w:type="dxa"/>
          </w:tcPr>
          <w:p w14:paraId="27253AAD"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60 a 120 U.M.A.</w:t>
            </w:r>
          </w:p>
        </w:tc>
      </w:tr>
      <w:tr w:rsidR="00FE1CF7" w:rsidRPr="00FE1CF7" w14:paraId="68216A5B" w14:textId="77777777" w:rsidTr="00DC743F">
        <w:tc>
          <w:tcPr>
            <w:tcW w:w="538" w:type="dxa"/>
          </w:tcPr>
          <w:p w14:paraId="330D5EE5"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IX</w:t>
            </w:r>
          </w:p>
        </w:tc>
        <w:tc>
          <w:tcPr>
            <w:tcW w:w="6838" w:type="dxa"/>
          </w:tcPr>
          <w:p w14:paraId="22FE341C" w14:textId="77777777" w:rsidR="00FE1CF7" w:rsidRPr="00FE1CF7" w:rsidRDefault="00FE1CF7" w:rsidP="00DC743F">
            <w:pPr>
              <w:jc w:val="both"/>
              <w:rPr>
                <w:rFonts w:eastAsia="Times New Roman" w:cs="Arial"/>
                <w:szCs w:val="24"/>
              </w:rPr>
            </w:pPr>
            <w:r w:rsidRPr="00FE1CF7">
              <w:rPr>
                <w:rFonts w:eastAsia="Times New Roman" w:cs="Arial"/>
                <w:szCs w:val="24"/>
              </w:rPr>
              <w:t>Los productores, almacenistas, distribuidores y expendedores, que violen marcas, sellos, etiquetas y demás medios de control e identificación de mercancías, muebles o locales, multa de:</w:t>
            </w:r>
          </w:p>
        </w:tc>
        <w:tc>
          <w:tcPr>
            <w:tcW w:w="1452" w:type="dxa"/>
          </w:tcPr>
          <w:p w14:paraId="0D21E380"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60 a 120 U.M.A.</w:t>
            </w:r>
          </w:p>
        </w:tc>
      </w:tr>
      <w:tr w:rsidR="00FE1CF7" w:rsidRPr="00FE1CF7" w14:paraId="1C5DB669" w14:textId="77777777" w:rsidTr="00DC743F">
        <w:tc>
          <w:tcPr>
            <w:tcW w:w="538" w:type="dxa"/>
          </w:tcPr>
          <w:p w14:paraId="64FA227D"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X</w:t>
            </w:r>
          </w:p>
        </w:tc>
        <w:tc>
          <w:tcPr>
            <w:tcW w:w="6838" w:type="dxa"/>
          </w:tcPr>
          <w:p w14:paraId="6B09F1CB" w14:textId="77777777" w:rsidR="00FE1CF7" w:rsidRPr="00FE1CF7" w:rsidRDefault="00FE1CF7" w:rsidP="00DC743F">
            <w:pPr>
              <w:jc w:val="both"/>
              <w:rPr>
                <w:rFonts w:eastAsia="Times New Roman" w:cs="Arial"/>
                <w:szCs w:val="24"/>
              </w:rPr>
            </w:pPr>
            <w:r w:rsidRPr="00FE1CF7">
              <w:rPr>
                <w:rFonts w:eastAsia="Times New Roman" w:cs="Arial"/>
                <w:szCs w:val="24"/>
              </w:rPr>
              <w:t>A los porteadores que transporten bebidas alcohólicas sin el permiso respectivo, multa de:</w:t>
            </w:r>
          </w:p>
        </w:tc>
        <w:tc>
          <w:tcPr>
            <w:tcW w:w="1452" w:type="dxa"/>
          </w:tcPr>
          <w:p w14:paraId="778DF786"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60 a 120 U.M.A.</w:t>
            </w:r>
          </w:p>
        </w:tc>
      </w:tr>
      <w:tr w:rsidR="00FE1CF7" w:rsidRPr="00FE1CF7" w14:paraId="5A7D3B06" w14:textId="77777777" w:rsidTr="00DC743F">
        <w:tc>
          <w:tcPr>
            <w:tcW w:w="538" w:type="dxa"/>
          </w:tcPr>
          <w:p w14:paraId="522B8ED1"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XI</w:t>
            </w:r>
          </w:p>
        </w:tc>
        <w:tc>
          <w:tcPr>
            <w:tcW w:w="6838" w:type="dxa"/>
          </w:tcPr>
          <w:p w14:paraId="6C12DC5D" w14:textId="77777777" w:rsidR="00FE1CF7" w:rsidRPr="00FE1CF7" w:rsidRDefault="00FE1CF7" w:rsidP="00DC743F">
            <w:pPr>
              <w:jc w:val="both"/>
              <w:rPr>
                <w:rFonts w:eastAsia="Times New Roman" w:cs="Arial"/>
                <w:szCs w:val="24"/>
              </w:rPr>
            </w:pPr>
            <w:r w:rsidRPr="00FE1CF7">
              <w:rPr>
                <w:rFonts w:eastAsia="Times New Roman" w:cs="Arial"/>
                <w:szCs w:val="24"/>
              </w:rPr>
              <w:t>No explotar los permisos expedidos dentro del término concedido, multa de:</w:t>
            </w:r>
          </w:p>
        </w:tc>
        <w:tc>
          <w:tcPr>
            <w:tcW w:w="1452" w:type="dxa"/>
          </w:tcPr>
          <w:p w14:paraId="2A9CBFF7"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60 a 120 U.M.A.</w:t>
            </w:r>
          </w:p>
        </w:tc>
      </w:tr>
      <w:tr w:rsidR="00FE1CF7" w:rsidRPr="00FE1CF7" w14:paraId="06528298" w14:textId="77777777" w:rsidTr="00DC743F">
        <w:tc>
          <w:tcPr>
            <w:tcW w:w="538" w:type="dxa"/>
          </w:tcPr>
          <w:p w14:paraId="114E3C49"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XII</w:t>
            </w:r>
          </w:p>
        </w:tc>
        <w:tc>
          <w:tcPr>
            <w:tcW w:w="6838" w:type="dxa"/>
          </w:tcPr>
          <w:p w14:paraId="016B6D9A" w14:textId="77777777" w:rsidR="00FE1CF7" w:rsidRPr="00FE1CF7" w:rsidRDefault="00FE1CF7" w:rsidP="00DC743F">
            <w:pPr>
              <w:jc w:val="both"/>
              <w:rPr>
                <w:rFonts w:eastAsia="Times New Roman" w:cs="Arial"/>
                <w:szCs w:val="24"/>
              </w:rPr>
            </w:pPr>
            <w:r w:rsidRPr="00FE1CF7">
              <w:rPr>
                <w:rFonts w:eastAsia="Times New Roman" w:cs="Arial"/>
                <w:szCs w:val="24"/>
              </w:rPr>
              <w:t>Explotar el permiso sin la autorización de la Secretaría de Administración y Finanzas, multa de:</w:t>
            </w:r>
          </w:p>
        </w:tc>
        <w:tc>
          <w:tcPr>
            <w:tcW w:w="1452" w:type="dxa"/>
          </w:tcPr>
          <w:p w14:paraId="11585F73"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60 a 120 U.M.A.</w:t>
            </w:r>
          </w:p>
        </w:tc>
      </w:tr>
      <w:tr w:rsidR="00FE1CF7" w:rsidRPr="00FE1CF7" w14:paraId="55753A54" w14:textId="77777777" w:rsidTr="00DC743F">
        <w:tc>
          <w:tcPr>
            <w:tcW w:w="538" w:type="dxa"/>
          </w:tcPr>
          <w:p w14:paraId="2668A898"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XIII</w:t>
            </w:r>
          </w:p>
        </w:tc>
        <w:tc>
          <w:tcPr>
            <w:tcW w:w="6838" w:type="dxa"/>
          </w:tcPr>
          <w:p w14:paraId="1818A73A" w14:textId="77777777" w:rsidR="00FE1CF7" w:rsidRPr="00FE1CF7" w:rsidRDefault="00FE1CF7" w:rsidP="00DC743F">
            <w:pPr>
              <w:jc w:val="both"/>
              <w:rPr>
                <w:rFonts w:eastAsia="Times New Roman" w:cs="Arial"/>
                <w:szCs w:val="24"/>
              </w:rPr>
            </w:pPr>
            <w:r w:rsidRPr="00FE1CF7">
              <w:rPr>
                <w:rFonts w:eastAsia="Times New Roman" w:cs="Arial"/>
                <w:szCs w:val="24"/>
              </w:rPr>
              <w:t>No cumplir con las obligaciones en el artículo 21 de la presente Ley.</w:t>
            </w:r>
          </w:p>
        </w:tc>
        <w:tc>
          <w:tcPr>
            <w:tcW w:w="1452" w:type="dxa"/>
          </w:tcPr>
          <w:p w14:paraId="04D4094B"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60 a 120 U.M.A.</w:t>
            </w:r>
          </w:p>
        </w:tc>
      </w:tr>
      <w:tr w:rsidR="00FE1CF7" w:rsidRPr="00FE1CF7" w14:paraId="59C321FB" w14:textId="77777777" w:rsidTr="00DC743F">
        <w:tc>
          <w:tcPr>
            <w:tcW w:w="538" w:type="dxa"/>
          </w:tcPr>
          <w:p w14:paraId="0D4B93EE"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XIV</w:t>
            </w:r>
          </w:p>
        </w:tc>
        <w:tc>
          <w:tcPr>
            <w:tcW w:w="6838" w:type="dxa"/>
          </w:tcPr>
          <w:p w14:paraId="2776C05E" w14:textId="77777777" w:rsidR="00FE1CF7" w:rsidRPr="00FE1CF7" w:rsidRDefault="00FE1CF7" w:rsidP="00DC743F">
            <w:pPr>
              <w:jc w:val="both"/>
              <w:rPr>
                <w:rFonts w:eastAsia="Times New Roman" w:cs="Arial"/>
                <w:szCs w:val="24"/>
              </w:rPr>
            </w:pPr>
            <w:r w:rsidRPr="00FE1CF7">
              <w:rPr>
                <w:rFonts w:eastAsia="Times New Roman" w:cs="Arial"/>
                <w:szCs w:val="24"/>
              </w:rPr>
              <w:t>No acatar las prohibiciones previstas en el artículo 22 de la presente Ley</w:t>
            </w:r>
          </w:p>
        </w:tc>
        <w:tc>
          <w:tcPr>
            <w:tcW w:w="1452" w:type="dxa"/>
          </w:tcPr>
          <w:p w14:paraId="11BEA4C0" w14:textId="77777777" w:rsidR="00FE1CF7" w:rsidRPr="00FE1CF7" w:rsidRDefault="00FE1CF7" w:rsidP="00DC743F">
            <w:pPr>
              <w:jc w:val="both"/>
              <w:rPr>
                <w:rFonts w:eastAsia="Times New Roman" w:cs="Arial"/>
                <w:szCs w:val="24"/>
                <w:lang w:val="en-US"/>
              </w:rPr>
            </w:pPr>
            <w:r w:rsidRPr="00FE1CF7">
              <w:rPr>
                <w:rFonts w:eastAsia="Times New Roman" w:cs="Arial"/>
                <w:szCs w:val="24"/>
                <w:lang w:val="en-US"/>
              </w:rPr>
              <w:t>60 a 120 U.M.A.</w:t>
            </w:r>
          </w:p>
        </w:tc>
      </w:tr>
    </w:tbl>
    <w:p w14:paraId="2DFB77EC" w14:textId="77777777" w:rsidR="00FE1CF7" w:rsidRPr="00FE1CF7" w:rsidRDefault="00FE1CF7" w:rsidP="00FE1CF7">
      <w:pPr>
        <w:spacing w:after="0" w:line="360" w:lineRule="auto"/>
        <w:jc w:val="both"/>
        <w:rPr>
          <w:rFonts w:ascii="Arial" w:hAnsi="Arial" w:cs="Arial"/>
          <w:b/>
          <w:sz w:val="24"/>
          <w:szCs w:val="24"/>
        </w:rPr>
      </w:pPr>
    </w:p>
    <w:p w14:paraId="23345521"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34.-</w:t>
      </w:r>
      <w:r w:rsidRPr="00FE1CF7">
        <w:rPr>
          <w:rFonts w:ascii="Arial" w:hAnsi="Arial" w:cs="Arial"/>
          <w:sz w:val="24"/>
          <w:szCs w:val="24"/>
        </w:rPr>
        <w:t xml:space="preserve"> Se establece la clausura como un acto de orden público, el cual tiene como fin la suspensión de actividades en un establecimiento o giro que contravenga las disposiciones de la presente Ley.</w:t>
      </w:r>
    </w:p>
    <w:p w14:paraId="29B295E7" w14:textId="77777777" w:rsidR="00FE1CF7" w:rsidRPr="00FE1CF7" w:rsidRDefault="00FE1CF7" w:rsidP="00FE1CF7">
      <w:pPr>
        <w:spacing w:after="0" w:line="360" w:lineRule="auto"/>
        <w:jc w:val="both"/>
        <w:rPr>
          <w:rFonts w:ascii="Arial" w:hAnsi="Arial" w:cs="Arial"/>
          <w:sz w:val="24"/>
          <w:szCs w:val="24"/>
        </w:rPr>
      </w:pPr>
    </w:p>
    <w:p w14:paraId="432D7A43"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35.-</w:t>
      </w:r>
      <w:r w:rsidRPr="00FE1CF7">
        <w:rPr>
          <w:rFonts w:ascii="Arial" w:hAnsi="Arial" w:cs="Arial"/>
          <w:sz w:val="24"/>
          <w:szCs w:val="24"/>
        </w:rPr>
        <w:t xml:space="preserve"> La clausura procederá: </w:t>
      </w:r>
    </w:p>
    <w:p w14:paraId="42B830C9" w14:textId="77777777" w:rsidR="00FE1CF7" w:rsidRPr="00FE1CF7" w:rsidRDefault="00FE1CF7" w:rsidP="00FE1CF7">
      <w:pPr>
        <w:spacing w:after="0" w:line="360" w:lineRule="auto"/>
        <w:jc w:val="both"/>
        <w:rPr>
          <w:rFonts w:ascii="Arial" w:hAnsi="Arial" w:cs="Arial"/>
          <w:sz w:val="24"/>
          <w:szCs w:val="24"/>
        </w:rPr>
      </w:pPr>
    </w:p>
    <w:p w14:paraId="2F345DB2"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 Cuando el establecimiento carezca de la autorización correspondiente; </w:t>
      </w:r>
    </w:p>
    <w:p w14:paraId="06FB44DE" w14:textId="77777777" w:rsidR="00FE1CF7" w:rsidRPr="00FE1CF7" w:rsidRDefault="00FE1CF7" w:rsidP="00FE1CF7">
      <w:pPr>
        <w:spacing w:after="0" w:line="360" w:lineRule="auto"/>
        <w:jc w:val="both"/>
        <w:rPr>
          <w:rFonts w:ascii="Arial" w:hAnsi="Arial" w:cs="Arial"/>
          <w:sz w:val="24"/>
          <w:szCs w:val="24"/>
        </w:rPr>
      </w:pPr>
    </w:p>
    <w:p w14:paraId="708DABE6"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 Cuando el permiso sea explotado por persona distinta a su titular; </w:t>
      </w:r>
    </w:p>
    <w:p w14:paraId="060879B0" w14:textId="77777777" w:rsidR="00FE1CF7" w:rsidRPr="00FE1CF7" w:rsidRDefault="00FE1CF7" w:rsidP="00FE1CF7">
      <w:pPr>
        <w:spacing w:after="0" w:line="360" w:lineRule="auto"/>
        <w:jc w:val="both"/>
        <w:rPr>
          <w:rFonts w:ascii="Arial" w:hAnsi="Arial" w:cs="Arial"/>
          <w:sz w:val="24"/>
          <w:szCs w:val="24"/>
        </w:rPr>
      </w:pPr>
    </w:p>
    <w:p w14:paraId="0E311468"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III.- Por el incumplimiento a las disposiciones de la presente Ley; </w:t>
      </w:r>
    </w:p>
    <w:p w14:paraId="0BE8877E" w14:textId="77777777" w:rsidR="00FE1CF7" w:rsidRPr="00FE1CF7" w:rsidRDefault="00FE1CF7" w:rsidP="00FE1CF7">
      <w:pPr>
        <w:spacing w:after="0" w:line="360" w:lineRule="auto"/>
        <w:jc w:val="both"/>
        <w:rPr>
          <w:rFonts w:ascii="Arial" w:hAnsi="Arial" w:cs="Arial"/>
          <w:sz w:val="24"/>
          <w:szCs w:val="24"/>
        </w:rPr>
      </w:pPr>
    </w:p>
    <w:p w14:paraId="72A2989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IV.- Cuando el permiso sea explotado en domicilio distinto al que se señala en el mismo; </w:t>
      </w:r>
    </w:p>
    <w:p w14:paraId="62C5561C" w14:textId="77777777" w:rsidR="00FE1CF7" w:rsidRPr="00FE1CF7" w:rsidRDefault="00FE1CF7" w:rsidP="00FE1CF7">
      <w:pPr>
        <w:spacing w:after="0" w:line="360" w:lineRule="auto"/>
        <w:jc w:val="both"/>
        <w:rPr>
          <w:rFonts w:ascii="Arial" w:hAnsi="Arial" w:cs="Arial"/>
          <w:sz w:val="24"/>
          <w:szCs w:val="24"/>
        </w:rPr>
      </w:pPr>
    </w:p>
    <w:p w14:paraId="47856E47"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 Cuando no se haya cumplido, en el término señalado para la reubicación ordenada por la Secretaría de Administración y Finanzas, en los términos del artículo 6 de esta Ley; </w:t>
      </w:r>
    </w:p>
    <w:p w14:paraId="64E4682B" w14:textId="77777777" w:rsidR="00FE1CF7" w:rsidRPr="00FE1CF7" w:rsidRDefault="00FE1CF7" w:rsidP="00FE1CF7">
      <w:pPr>
        <w:spacing w:after="0" w:line="360" w:lineRule="auto"/>
        <w:jc w:val="both"/>
        <w:rPr>
          <w:rFonts w:ascii="Arial" w:hAnsi="Arial" w:cs="Arial"/>
          <w:sz w:val="24"/>
          <w:szCs w:val="24"/>
        </w:rPr>
      </w:pPr>
    </w:p>
    <w:p w14:paraId="297D1350"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lastRenderedPageBreak/>
        <w:t xml:space="preserve">VI.- Cuando no se efectúe la revalidación anual en los plazos estipulados en la presente Ley; </w:t>
      </w:r>
    </w:p>
    <w:p w14:paraId="3E5AA7CC" w14:textId="77777777" w:rsidR="00FE1CF7" w:rsidRPr="00FE1CF7" w:rsidRDefault="00FE1CF7" w:rsidP="00FE1CF7">
      <w:pPr>
        <w:spacing w:after="0" w:line="360" w:lineRule="auto"/>
        <w:jc w:val="both"/>
        <w:rPr>
          <w:rFonts w:ascii="Arial" w:hAnsi="Arial" w:cs="Arial"/>
          <w:sz w:val="24"/>
          <w:szCs w:val="24"/>
        </w:rPr>
      </w:pPr>
    </w:p>
    <w:p w14:paraId="36E41EBE"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VII.- Cuando se consuman bebidas alcohólicas dentro de los establecimientos que solo cuentan con autorización para enajenación en envase cerrado; </w:t>
      </w:r>
    </w:p>
    <w:p w14:paraId="687C2C7F" w14:textId="77777777" w:rsidR="00FE1CF7" w:rsidRPr="00FE1CF7" w:rsidRDefault="00FE1CF7" w:rsidP="00FE1CF7">
      <w:pPr>
        <w:spacing w:after="0" w:line="360" w:lineRule="auto"/>
        <w:jc w:val="both"/>
        <w:rPr>
          <w:rFonts w:ascii="Arial" w:hAnsi="Arial" w:cs="Arial"/>
          <w:sz w:val="24"/>
          <w:szCs w:val="24"/>
        </w:rPr>
      </w:pPr>
    </w:p>
    <w:p w14:paraId="7EC3FD4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VIII.- Cuando se realicen en el interior del establecimiento actos delictivos o que entrañen violación a las disposiciones jurídicas aplicables y el propietario de éstos impida o dificulte la entrada a los representantes de la autoridad, y </w:t>
      </w:r>
    </w:p>
    <w:p w14:paraId="3FD91B6F" w14:textId="77777777" w:rsidR="00FE1CF7" w:rsidRPr="00FE1CF7" w:rsidRDefault="00FE1CF7" w:rsidP="00FE1CF7">
      <w:pPr>
        <w:spacing w:after="0" w:line="360" w:lineRule="auto"/>
        <w:jc w:val="both"/>
        <w:rPr>
          <w:rFonts w:ascii="Arial" w:hAnsi="Arial" w:cs="Arial"/>
          <w:sz w:val="24"/>
          <w:szCs w:val="24"/>
        </w:rPr>
      </w:pPr>
    </w:p>
    <w:p w14:paraId="06FE4E77"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IX.- Cuando se afecte el orden público, la moral y las buenas costumbres. </w:t>
      </w:r>
    </w:p>
    <w:p w14:paraId="6514D63D" w14:textId="77777777" w:rsidR="00FE1CF7" w:rsidRPr="00FE1CF7" w:rsidRDefault="00FE1CF7" w:rsidP="00FE1CF7">
      <w:pPr>
        <w:spacing w:after="0" w:line="360" w:lineRule="auto"/>
        <w:jc w:val="both"/>
        <w:rPr>
          <w:rFonts w:ascii="Arial" w:hAnsi="Arial" w:cs="Arial"/>
          <w:sz w:val="24"/>
          <w:szCs w:val="24"/>
        </w:rPr>
      </w:pPr>
    </w:p>
    <w:p w14:paraId="6B6BC60A"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Lo anterior procederá con independencia de la aplicación de las sanciones que correspondan por las infracciones en que se haya incurrido. </w:t>
      </w:r>
    </w:p>
    <w:p w14:paraId="20994C58" w14:textId="77777777" w:rsidR="00FE1CF7" w:rsidRPr="00FE1CF7" w:rsidRDefault="00FE1CF7" w:rsidP="00FE1CF7">
      <w:pPr>
        <w:spacing w:after="0" w:line="360" w:lineRule="auto"/>
        <w:jc w:val="both"/>
        <w:rPr>
          <w:rFonts w:ascii="Arial" w:hAnsi="Arial" w:cs="Arial"/>
          <w:sz w:val="24"/>
          <w:szCs w:val="24"/>
        </w:rPr>
      </w:pPr>
    </w:p>
    <w:p w14:paraId="3412963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En los casos de clausura, se fijarán los sellos de la Secretaría de Administración y Finanzas en entradas y salidas del establecimiento, lo cual deberá quedar debidamente fundado y motivado en el acta circunstanciada que se levante.</w:t>
      </w:r>
    </w:p>
    <w:p w14:paraId="4819E2C5" w14:textId="77777777" w:rsidR="00FE1CF7" w:rsidRPr="00FE1CF7" w:rsidRDefault="00FE1CF7" w:rsidP="00FE1CF7">
      <w:pPr>
        <w:spacing w:after="0" w:line="360" w:lineRule="auto"/>
        <w:jc w:val="both"/>
        <w:rPr>
          <w:rFonts w:ascii="Arial" w:hAnsi="Arial" w:cs="Arial"/>
          <w:sz w:val="24"/>
          <w:szCs w:val="24"/>
        </w:rPr>
      </w:pPr>
    </w:p>
    <w:p w14:paraId="241D8625"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36.-</w:t>
      </w:r>
      <w:r w:rsidRPr="00FE1CF7">
        <w:rPr>
          <w:rFonts w:ascii="Arial" w:hAnsi="Arial" w:cs="Arial"/>
          <w:sz w:val="24"/>
          <w:szCs w:val="24"/>
        </w:rPr>
        <w:t xml:space="preserve"> La clausura del establecimiento se levantará mediante oficio autorizado y notificado por la Secretaría de Administración y Finanzas una vez que se hayan cubierto las sanciones de conformidad con lo establecido en la presente Ley.</w:t>
      </w:r>
    </w:p>
    <w:p w14:paraId="1BB00678" w14:textId="77777777" w:rsidR="00FE1CF7" w:rsidRPr="00FE1CF7" w:rsidRDefault="00FE1CF7" w:rsidP="00FE1CF7">
      <w:pPr>
        <w:spacing w:after="0" w:line="360" w:lineRule="auto"/>
        <w:jc w:val="both"/>
        <w:rPr>
          <w:rFonts w:ascii="Arial" w:hAnsi="Arial" w:cs="Arial"/>
          <w:sz w:val="24"/>
          <w:szCs w:val="24"/>
        </w:rPr>
      </w:pPr>
    </w:p>
    <w:p w14:paraId="4AF4F8F1"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37.-</w:t>
      </w:r>
      <w:r w:rsidRPr="00FE1CF7">
        <w:rPr>
          <w:rFonts w:ascii="Arial" w:hAnsi="Arial" w:cs="Arial"/>
          <w:sz w:val="24"/>
          <w:szCs w:val="24"/>
        </w:rPr>
        <w:t xml:space="preserve"> La mercancía alcohólica que haya sido secuestrada en los términos de ésta Ley, deberá ser recuperada por su propietario en un término de 30 días hábiles previo pago de las sanciones y demás créditos fiscales en su caso que establece ésta Ley.</w:t>
      </w:r>
    </w:p>
    <w:p w14:paraId="32FF1D1A" w14:textId="77777777" w:rsidR="00FE1CF7" w:rsidRPr="00FE1CF7" w:rsidRDefault="00FE1CF7" w:rsidP="00FE1CF7">
      <w:pPr>
        <w:spacing w:after="0" w:line="360" w:lineRule="auto"/>
        <w:jc w:val="both"/>
        <w:rPr>
          <w:rFonts w:ascii="Arial" w:hAnsi="Arial" w:cs="Arial"/>
          <w:sz w:val="24"/>
          <w:szCs w:val="24"/>
        </w:rPr>
      </w:pPr>
    </w:p>
    <w:p w14:paraId="000C4956"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38.-</w:t>
      </w:r>
      <w:r w:rsidRPr="00FE1CF7">
        <w:rPr>
          <w:rFonts w:ascii="Arial" w:hAnsi="Arial" w:cs="Arial"/>
          <w:sz w:val="24"/>
          <w:szCs w:val="24"/>
        </w:rPr>
        <w:t xml:space="preserve"> Cumplido el plazo que señala el artículo anterior, sin que hubiere sido recuperada la mercancía alcohólica, la Secretaría de Administración y Finanzas </w:t>
      </w:r>
      <w:r w:rsidRPr="00FE1CF7">
        <w:rPr>
          <w:rFonts w:ascii="Arial" w:hAnsi="Arial" w:cs="Arial"/>
          <w:sz w:val="24"/>
          <w:szCs w:val="24"/>
        </w:rPr>
        <w:lastRenderedPageBreak/>
        <w:t>procederá al remate de las mismas en los términos del Código Fiscal del Estado de Nayarit.</w:t>
      </w:r>
    </w:p>
    <w:p w14:paraId="72662861" w14:textId="77777777" w:rsidR="00FE1CF7" w:rsidRPr="00FE1CF7" w:rsidRDefault="00FE1CF7" w:rsidP="00FE1CF7">
      <w:pPr>
        <w:spacing w:after="0" w:line="360" w:lineRule="auto"/>
        <w:jc w:val="both"/>
        <w:rPr>
          <w:rFonts w:ascii="Arial" w:hAnsi="Arial" w:cs="Arial"/>
          <w:sz w:val="24"/>
          <w:szCs w:val="24"/>
        </w:rPr>
      </w:pPr>
    </w:p>
    <w:p w14:paraId="5427FDA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39.-</w:t>
      </w:r>
      <w:r w:rsidRPr="00FE1CF7">
        <w:rPr>
          <w:rFonts w:ascii="Arial" w:hAnsi="Arial" w:cs="Arial"/>
          <w:sz w:val="24"/>
          <w:szCs w:val="24"/>
        </w:rPr>
        <w:t xml:space="preserve"> La consignación a las autoridades competentes procederá en los casos siguientes:</w:t>
      </w:r>
    </w:p>
    <w:p w14:paraId="1D3B1D94" w14:textId="77777777" w:rsidR="00FE1CF7" w:rsidRPr="00FE1CF7" w:rsidRDefault="00FE1CF7" w:rsidP="00FE1CF7">
      <w:pPr>
        <w:spacing w:after="0" w:line="360" w:lineRule="auto"/>
        <w:jc w:val="both"/>
        <w:rPr>
          <w:rFonts w:ascii="Arial" w:hAnsi="Arial" w:cs="Arial"/>
          <w:sz w:val="24"/>
          <w:szCs w:val="24"/>
        </w:rPr>
      </w:pPr>
    </w:p>
    <w:p w14:paraId="7FEA80C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 Cuando la autoridad fiscal, el inspector o persona autorizada, dependiente de la Secretaría de Administración y Finanzas, que encuentre un establecimiento clandestino, levantará un acta para consignar el hecho y procederá a secuestrar provisionalmente las mercancías alcohólicas que se encuentren en ese establecimiento, determinando la clausura definitiva;</w:t>
      </w:r>
    </w:p>
    <w:p w14:paraId="625BD744" w14:textId="77777777" w:rsidR="00FE1CF7" w:rsidRPr="00FE1CF7" w:rsidRDefault="00FE1CF7" w:rsidP="00FE1CF7">
      <w:pPr>
        <w:spacing w:after="0" w:line="360" w:lineRule="auto"/>
        <w:jc w:val="both"/>
        <w:rPr>
          <w:rFonts w:ascii="Arial" w:hAnsi="Arial" w:cs="Arial"/>
          <w:sz w:val="24"/>
          <w:szCs w:val="24"/>
        </w:rPr>
      </w:pPr>
    </w:p>
    <w:p w14:paraId="785E3EB7"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 Cuando de la inspección se desprenda la comisión de hechos delictivos que surjan del incumplimiento de los artículos 24 y 26 de esta Ley, y</w:t>
      </w:r>
    </w:p>
    <w:p w14:paraId="5298EBB7" w14:textId="77777777" w:rsidR="00FE1CF7" w:rsidRPr="00FE1CF7" w:rsidRDefault="00FE1CF7" w:rsidP="00FE1CF7">
      <w:pPr>
        <w:spacing w:after="0" w:line="360" w:lineRule="auto"/>
        <w:jc w:val="both"/>
        <w:rPr>
          <w:rFonts w:ascii="Arial" w:hAnsi="Arial" w:cs="Arial"/>
          <w:sz w:val="24"/>
          <w:szCs w:val="24"/>
        </w:rPr>
      </w:pPr>
    </w:p>
    <w:p w14:paraId="4F97A16C"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III.- Cuando de la inspección practicada se encuentre la existencia de bebidas alcohólicas adulteradas.</w:t>
      </w:r>
    </w:p>
    <w:p w14:paraId="07189331" w14:textId="77777777" w:rsidR="00FE1CF7" w:rsidRPr="00FE1CF7" w:rsidRDefault="00FE1CF7" w:rsidP="00FE1CF7">
      <w:pPr>
        <w:spacing w:after="0" w:line="360" w:lineRule="auto"/>
        <w:jc w:val="both"/>
        <w:rPr>
          <w:rFonts w:ascii="Arial" w:hAnsi="Arial" w:cs="Arial"/>
          <w:sz w:val="24"/>
          <w:szCs w:val="24"/>
        </w:rPr>
      </w:pPr>
    </w:p>
    <w:p w14:paraId="54D361F1" w14:textId="77777777" w:rsidR="00FE1CF7" w:rsidRPr="00216601" w:rsidRDefault="00FE1CF7" w:rsidP="00216601">
      <w:pPr>
        <w:pStyle w:val="Ttulo1"/>
        <w:jc w:val="center"/>
        <w:rPr>
          <w:rFonts w:ascii="Arial" w:hAnsi="Arial" w:cs="Arial"/>
          <w:b/>
          <w:color w:val="auto"/>
          <w:sz w:val="24"/>
          <w:szCs w:val="24"/>
        </w:rPr>
      </w:pPr>
      <w:bookmarkStart w:id="27" w:name="_Toc122351016"/>
      <w:r w:rsidRPr="00216601">
        <w:rPr>
          <w:rFonts w:ascii="Arial" w:hAnsi="Arial" w:cs="Arial"/>
          <w:b/>
          <w:color w:val="auto"/>
          <w:sz w:val="24"/>
          <w:szCs w:val="24"/>
        </w:rPr>
        <w:t>TITULO SEXTO</w:t>
      </w:r>
      <w:bookmarkEnd w:id="27"/>
    </w:p>
    <w:p w14:paraId="4C613BA8" w14:textId="77777777" w:rsidR="00FE1CF7" w:rsidRPr="00216601" w:rsidRDefault="00FE1CF7" w:rsidP="00216601">
      <w:pPr>
        <w:pStyle w:val="Ttulo1"/>
        <w:jc w:val="center"/>
        <w:rPr>
          <w:rFonts w:ascii="Arial" w:hAnsi="Arial" w:cs="Arial"/>
          <w:b/>
          <w:color w:val="auto"/>
          <w:sz w:val="24"/>
          <w:szCs w:val="24"/>
        </w:rPr>
      </w:pPr>
      <w:bookmarkStart w:id="28" w:name="_Toc122351017"/>
      <w:r w:rsidRPr="00216601">
        <w:rPr>
          <w:rFonts w:ascii="Arial" w:hAnsi="Arial" w:cs="Arial"/>
          <w:b/>
          <w:color w:val="auto"/>
          <w:sz w:val="24"/>
          <w:szCs w:val="24"/>
        </w:rPr>
        <w:t>DE LAS VISITAS DE INSPECCIÓN Y DEL PROCEDIMIENTO PARA LA REUBICACIÓN, SUSPENSIÓN O CANCELACIÓN DE LOS PERMISOS</w:t>
      </w:r>
      <w:bookmarkEnd w:id="28"/>
    </w:p>
    <w:p w14:paraId="493A8575" w14:textId="77777777" w:rsidR="00FE1CF7" w:rsidRPr="00216601" w:rsidRDefault="00FE1CF7" w:rsidP="00216601">
      <w:pPr>
        <w:spacing w:after="0" w:line="360" w:lineRule="auto"/>
        <w:jc w:val="center"/>
        <w:rPr>
          <w:rFonts w:ascii="Arial" w:hAnsi="Arial" w:cs="Arial"/>
          <w:b/>
          <w:sz w:val="24"/>
          <w:szCs w:val="24"/>
        </w:rPr>
      </w:pPr>
    </w:p>
    <w:p w14:paraId="651EA2C8" w14:textId="77777777" w:rsidR="00FE1CF7" w:rsidRPr="00216601" w:rsidRDefault="00FE1CF7" w:rsidP="00216601">
      <w:pPr>
        <w:pStyle w:val="Ttulo2"/>
        <w:jc w:val="center"/>
        <w:rPr>
          <w:rFonts w:ascii="Arial" w:hAnsi="Arial" w:cs="Arial"/>
          <w:b/>
          <w:color w:val="auto"/>
          <w:sz w:val="24"/>
          <w:szCs w:val="24"/>
        </w:rPr>
      </w:pPr>
      <w:bookmarkStart w:id="29" w:name="_Toc122351018"/>
      <w:r w:rsidRPr="00216601">
        <w:rPr>
          <w:rFonts w:ascii="Arial" w:hAnsi="Arial" w:cs="Arial"/>
          <w:b/>
          <w:color w:val="auto"/>
          <w:sz w:val="24"/>
          <w:szCs w:val="24"/>
        </w:rPr>
        <w:t>CAPITULO I</w:t>
      </w:r>
      <w:bookmarkEnd w:id="29"/>
    </w:p>
    <w:p w14:paraId="6357C538" w14:textId="77777777" w:rsidR="00FE1CF7" w:rsidRPr="00216601" w:rsidRDefault="00FE1CF7" w:rsidP="00216601">
      <w:pPr>
        <w:pStyle w:val="Ttulo2"/>
        <w:jc w:val="center"/>
        <w:rPr>
          <w:rFonts w:ascii="Arial" w:hAnsi="Arial" w:cs="Arial"/>
          <w:b/>
          <w:color w:val="auto"/>
          <w:sz w:val="24"/>
          <w:szCs w:val="24"/>
        </w:rPr>
      </w:pPr>
      <w:bookmarkStart w:id="30" w:name="_Toc122351019"/>
      <w:r w:rsidRPr="00216601">
        <w:rPr>
          <w:rFonts w:ascii="Arial" w:hAnsi="Arial" w:cs="Arial"/>
          <w:b/>
          <w:color w:val="auto"/>
          <w:sz w:val="24"/>
          <w:szCs w:val="24"/>
        </w:rPr>
        <w:t>DE LAS VISITAS DE INSPECCIÓN</w:t>
      </w:r>
      <w:bookmarkEnd w:id="30"/>
    </w:p>
    <w:p w14:paraId="3935EB22" w14:textId="77777777" w:rsidR="00FE1CF7" w:rsidRPr="00FE1CF7" w:rsidRDefault="00FE1CF7" w:rsidP="00FE1CF7">
      <w:pPr>
        <w:spacing w:after="0" w:line="360" w:lineRule="auto"/>
        <w:jc w:val="both"/>
        <w:rPr>
          <w:rFonts w:ascii="Arial" w:hAnsi="Arial" w:cs="Arial"/>
          <w:sz w:val="24"/>
          <w:szCs w:val="24"/>
        </w:rPr>
      </w:pPr>
    </w:p>
    <w:p w14:paraId="648A3F81"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40.-</w:t>
      </w:r>
      <w:r w:rsidRPr="00FE1CF7">
        <w:rPr>
          <w:rFonts w:ascii="Arial" w:hAnsi="Arial" w:cs="Arial"/>
          <w:sz w:val="24"/>
          <w:szCs w:val="24"/>
        </w:rPr>
        <w:t xml:space="preserve"> La Secretaría de Administración y Finanzas podrá ordenar y practicar visita de inspección a los establecimientos que se dediquen a las actividades que regula la presente Ley, para verificar el cumplimiento de las disposiciones legales vigentes.</w:t>
      </w:r>
    </w:p>
    <w:p w14:paraId="26B334FF" w14:textId="77777777" w:rsidR="00FE1CF7" w:rsidRPr="00FE1CF7" w:rsidRDefault="00FE1CF7" w:rsidP="00FE1CF7">
      <w:pPr>
        <w:spacing w:after="0" w:line="360" w:lineRule="auto"/>
        <w:jc w:val="both"/>
        <w:rPr>
          <w:rFonts w:ascii="Arial" w:hAnsi="Arial" w:cs="Arial"/>
          <w:sz w:val="24"/>
          <w:szCs w:val="24"/>
        </w:rPr>
      </w:pPr>
    </w:p>
    <w:p w14:paraId="4404DB26"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lastRenderedPageBreak/>
        <w:t xml:space="preserve">Las visitas de inspección y vigilancia del cumplimiento de esta Ley se realizarán bajo las siguientes previsiones: </w:t>
      </w:r>
    </w:p>
    <w:p w14:paraId="095829B5" w14:textId="77777777" w:rsidR="00FE1CF7" w:rsidRPr="00FE1CF7" w:rsidRDefault="00FE1CF7" w:rsidP="00FE1CF7">
      <w:pPr>
        <w:spacing w:after="0" w:line="360" w:lineRule="auto"/>
        <w:jc w:val="both"/>
        <w:rPr>
          <w:rFonts w:ascii="Arial" w:hAnsi="Arial" w:cs="Arial"/>
          <w:sz w:val="24"/>
          <w:szCs w:val="24"/>
        </w:rPr>
      </w:pPr>
    </w:p>
    <w:p w14:paraId="1644C39F"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 Serán con orden de inspección en la que deberá señalarse lo siguiente: </w:t>
      </w:r>
    </w:p>
    <w:p w14:paraId="67116D72" w14:textId="77777777" w:rsidR="00FE1CF7" w:rsidRPr="00FE1CF7" w:rsidRDefault="00FE1CF7" w:rsidP="00FE1CF7">
      <w:pPr>
        <w:spacing w:after="0" w:line="360" w:lineRule="auto"/>
        <w:jc w:val="both"/>
        <w:rPr>
          <w:rFonts w:ascii="Arial" w:hAnsi="Arial" w:cs="Arial"/>
          <w:sz w:val="24"/>
          <w:szCs w:val="24"/>
        </w:rPr>
      </w:pPr>
    </w:p>
    <w:p w14:paraId="22A0A195" w14:textId="77777777" w:rsidR="00FE1CF7" w:rsidRPr="00FE1CF7" w:rsidRDefault="00FE1CF7" w:rsidP="00FE1CF7">
      <w:pPr>
        <w:spacing w:after="0" w:line="360" w:lineRule="auto"/>
        <w:ind w:firstLine="708"/>
        <w:jc w:val="both"/>
        <w:rPr>
          <w:rFonts w:ascii="Arial" w:hAnsi="Arial" w:cs="Arial"/>
          <w:sz w:val="24"/>
          <w:szCs w:val="24"/>
        </w:rPr>
      </w:pPr>
      <w:r w:rsidRPr="00FE1CF7">
        <w:rPr>
          <w:rFonts w:ascii="Arial" w:hAnsi="Arial" w:cs="Arial"/>
          <w:sz w:val="24"/>
          <w:szCs w:val="24"/>
        </w:rPr>
        <w:t xml:space="preserve">a) Fecha, domicilio del establecimiento, </w:t>
      </w:r>
      <w:r w:rsidR="003E1C93">
        <w:rPr>
          <w:rFonts w:ascii="Arial" w:hAnsi="Arial" w:cs="Arial"/>
          <w:sz w:val="24"/>
          <w:szCs w:val="24"/>
        </w:rPr>
        <w:t>local o evento por inspeccionar.</w:t>
      </w:r>
      <w:r w:rsidRPr="00FE1CF7">
        <w:rPr>
          <w:rFonts w:ascii="Arial" w:hAnsi="Arial" w:cs="Arial"/>
          <w:sz w:val="24"/>
          <w:szCs w:val="24"/>
        </w:rPr>
        <w:t xml:space="preserve"> </w:t>
      </w:r>
    </w:p>
    <w:p w14:paraId="07638B94" w14:textId="77777777" w:rsidR="00FE1CF7" w:rsidRPr="00FE1CF7" w:rsidRDefault="00FE1CF7" w:rsidP="00FE1CF7">
      <w:pPr>
        <w:spacing w:after="0" w:line="360" w:lineRule="auto"/>
        <w:jc w:val="both"/>
        <w:rPr>
          <w:rFonts w:ascii="Arial" w:hAnsi="Arial" w:cs="Arial"/>
          <w:sz w:val="24"/>
          <w:szCs w:val="24"/>
        </w:rPr>
      </w:pPr>
    </w:p>
    <w:p w14:paraId="10EE53F5" w14:textId="77777777" w:rsidR="00FE1CF7" w:rsidRPr="00FE1CF7" w:rsidRDefault="00FE1CF7" w:rsidP="00FE1CF7">
      <w:pPr>
        <w:spacing w:after="0" w:line="360" w:lineRule="auto"/>
        <w:ind w:firstLine="708"/>
        <w:jc w:val="both"/>
        <w:rPr>
          <w:rFonts w:ascii="Arial" w:hAnsi="Arial" w:cs="Arial"/>
          <w:sz w:val="24"/>
          <w:szCs w:val="24"/>
        </w:rPr>
      </w:pPr>
      <w:r w:rsidRPr="00FE1CF7">
        <w:rPr>
          <w:rFonts w:ascii="Arial" w:hAnsi="Arial" w:cs="Arial"/>
          <w:sz w:val="24"/>
          <w:szCs w:val="24"/>
        </w:rPr>
        <w:t xml:space="preserve">b) El </w:t>
      </w:r>
      <w:r w:rsidR="003E1C93">
        <w:rPr>
          <w:rFonts w:ascii="Arial" w:hAnsi="Arial" w:cs="Arial"/>
          <w:sz w:val="24"/>
          <w:szCs w:val="24"/>
        </w:rPr>
        <w:t>nombre o razón social del mismo.</w:t>
      </w:r>
    </w:p>
    <w:p w14:paraId="22179168" w14:textId="77777777" w:rsidR="00FE1CF7" w:rsidRPr="00FE1CF7" w:rsidRDefault="00FE1CF7" w:rsidP="00FE1CF7">
      <w:pPr>
        <w:spacing w:after="0" w:line="360" w:lineRule="auto"/>
        <w:jc w:val="both"/>
        <w:rPr>
          <w:rFonts w:ascii="Arial" w:hAnsi="Arial" w:cs="Arial"/>
          <w:sz w:val="24"/>
          <w:szCs w:val="24"/>
        </w:rPr>
      </w:pPr>
    </w:p>
    <w:p w14:paraId="7D320D7B" w14:textId="77777777" w:rsidR="00FE1CF7" w:rsidRPr="00FE1CF7" w:rsidRDefault="00FE1CF7" w:rsidP="00FE1CF7">
      <w:pPr>
        <w:spacing w:after="0" w:line="360" w:lineRule="auto"/>
        <w:ind w:left="708"/>
        <w:jc w:val="both"/>
        <w:rPr>
          <w:rFonts w:ascii="Arial" w:hAnsi="Arial" w:cs="Arial"/>
          <w:sz w:val="24"/>
          <w:szCs w:val="24"/>
        </w:rPr>
      </w:pPr>
      <w:r w:rsidRPr="00FE1CF7">
        <w:rPr>
          <w:rFonts w:ascii="Arial" w:hAnsi="Arial" w:cs="Arial"/>
          <w:sz w:val="24"/>
          <w:szCs w:val="24"/>
        </w:rPr>
        <w:t>c) El nombre o nombres de las personas a las que va d</w:t>
      </w:r>
      <w:r w:rsidR="003E1C93">
        <w:rPr>
          <w:rFonts w:ascii="Arial" w:hAnsi="Arial" w:cs="Arial"/>
          <w:sz w:val="24"/>
          <w:szCs w:val="24"/>
        </w:rPr>
        <w:t>irigida, sean físicas o morales.</w:t>
      </w:r>
    </w:p>
    <w:p w14:paraId="043C2B90" w14:textId="77777777" w:rsidR="00FE1CF7" w:rsidRPr="00FE1CF7" w:rsidRDefault="00FE1CF7" w:rsidP="00FE1CF7">
      <w:pPr>
        <w:spacing w:after="0" w:line="360" w:lineRule="auto"/>
        <w:jc w:val="both"/>
        <w:rPr>
          <w:rFonts w:ascii="Arial" w:hAnsi="Arial" w:cs="Arial"/>
          <w:sz w:val="24"/>
          <w:szCs w:val="24"/>
        </w:rPr>
      </w:pPr>
    </w:p>
    <w:p w14:paraId="135FDACE" w14:textId="77777777" w:rsidR="00FE1CF7" w:rsidRPr="00FE1CF7" w:rsidRDefault="00FE1CF7" w:rsidP="00FE1CF7">
      <w:pPr>
        <w:spacing w:after="0" w:line="360" w:lineRule="auto"/>
        <w:ind w:left="708"/>
        <w:jc w:val="both"/>
        <w:rPr>
          <w:rFonts w:ascii="Arial" w:hAnsi="Arial" w:cs="Arial"/>
          <w:sz w:val="24"/>
          <w:szCs w:val="24"/>
        </w:rPr>
      </w:pPr>
      <w:r w:rsidRPr="00FE1CF7">
        <w:rPr>
          <w:rFonts w:ascii="Arial" w:hAnsi="Arial" w:cs="Arial"/>
          <w:sz w:val="24"/>
          <w:szCs w:val="24"/>
        </w:rPr>
        <w:t>d) Objeto y aspectos de la visita, así como el fundamento le</w:t>
      </w:r>
      <w:r w:rsidR="003E1C93">
        <w:rPr>
          <w:rFonts w:ascii="Arial" w:hAnsi="Arial" w:cs="Arial"/>
          <w:sz w:val="24"/>
          <w:szCs w:val="24"/>
        </w:rPr>
        <w:t>gal y la motivación de la misma.</w:t>
      </w:r>
    </w:p>
    <w:p w14:paraId="5F59B9BF" w14:textId="77777777" w:rsidR="00FE1CF7" w:rsidRPr="00FE1CF7" w:rsidRDefault="00FE1CF7" w:rsidP="00FE1CF7">
      <w:pPr>
        <w:spacing w:after="0" w:line="360" w:lineRule="auto"/>
        <w:jc w:val="both"/>
        <w:rPr>
          <w:rFonts w:ascii="Arial" w:hAnsi="Arial" w:cs="Arial"/>
          <w:sz w:val="24"/>
          <w:szCs w:val="24"/>
        </w:rPr>
      </w:pPr>
    </w:p>
    <w:p w14:paraId="1037B4F9" w14:textId="77777777" w:rsidR="00FE1CF7" w:rsidRPr="00FE1CF7" w:rsidRDefault="00FE1CF7" w:rsidP="00FE1CF7">
      <w:pPr>
        <w:spacing w:after="0" w:line="360" w:lineRule="auto"/>
        <w:ind w:left="708"/>
        <w:jc w:val="both"/>
        <w:rPr>
          <w:rFonts w:ascii="Arial" w:hAnsi="Arial" w:cs="Arial"/>
          <w:sz w:val="24"/>
          <w:szCs w:val="24"/>
        </w:rPr>
      </w:pPr>
      <w:r w:rsidRPr="00FE1CF7">
        <w:rPr>
          <w:rFonts w:ascii="Arial" w:hAnsi="Arial" w:cs="Arial"/>
          <w:sz w:val="24"/>
          <w:szCs w:val="24"/>
        </w:rPr>
        <w:t>e) Nombre de la autoridad, así como nombre y firma autógrafa de la o</w:t>
      </w:r>
      <w:r w:rsidR="003E1C93">
        <w:rPr>
          <w:rFonts w:ascii="Arial" w:hAnsi="Arial" w:cs="Arial"/>
          <w:sz w:val="24"/>
          <w:szCs w:val="24"/>
        </w:rPr>
        <w:t xml:space="preserve"> el funcionario que la expide.</w:t>
      </w:r>
    </w:p>
    <w:p w14:paraId="44266D1A" w14:textId="77777777" w:rsidR="00FE1CF7" w:rsidRPr="00FE1CF7" w:rsidRDefault="00FE1CF7" w:rsidP="00FE1CF7">
      <w:pPr>
        <w:spacing w:after="0" w:line="360" w:lineRule="auto"/>
        <w:jc w:val="both"/>
        <w:rPr>
          <w:rFonts w:ascii="Arial" w:hAnsi="Arial" w:cs="Arial"/>
          <w:sz w:val="24"/>
          <w:szCs w:val="24"/>
        </w:rPr>
      </w:pPr>
    </w:p>
    <w:p w14:paraId="11346493" w14:textId="77777777" w:rsidR="00FE1CF7" w:rsidRPr="00FE1CF7" w:rsidRDefault="00FE1CF7" w:rsidP="00FE1CF7">
      <w:pPr>
        <w:spacing w:after="0" w:line="360" w:lineRule="auto"/>
        <w:ind w:left="708"/>
        <w:jc w:val="both"/>
        <w:rPr>
          <w:rFonts w:ascii="Arial" w:hAnsi="Arial" w:cs="Arial"/>
          <w:sz w:val="24"/>
          <w:szCs w:val="24"/>
        </w:rPr>
      </w:pPr>
      <w:r w:rsidRPr="00FE1CF7">
        <w:rPr>
          <w:rFonts w:ascii="Arial" w:hAnsi="Arial" w:cs="Arial"/>
          <w:sz w:val="24"/>
          <w:szCs w:val="24"/>
        </w:rPr>
        <w:t xml:space="preserve">f) El nombre y número de credencial de la o las personas inspectoras responsables de la visita de inspección. </w:t>
      </w:r>
    </w:p>
    <w:p w14:paraId="220324FC" w14:textId="77777777" w:rsidR="00FE1CF7" w:rsidRPr="00FE1CF7" w:rsidRDefault="00FE1CF7" w:rsidP="00FE1CF7">
      <w:pPr>
        <w:spacing w:after="0" w:line="360" w:lineRule="auto"/>
        <w:jc w:val="both"/>
        <w:rPr>
          <w:rFonts w:ascii="Arial" w:hAnsi="Arial" w:cs="Arial"/>
          <w:sz w:val="24"/>
          <w:szCs w:val="24"/>
        </w:rPr>
      </w:pPr>
    </w:p>
    <w:p w14:paraId="6DAE9942"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 Podrán ordenarse inspecciones específicas o generales por establecimientos, giros, zo</w:t>
      </w:r>
      <w:r w:rsidR="003E1C93">
        <w:rPr>
          <w:rFonts w:ascii="Arial" w:hAnsi="Arial" w:cs="Arial"/>
          <w:sz w:val="24"/>
          <w:szCs w:val="24"/>
        </w:rPr>
        <w:t>nas, poblaciones o municipios.</w:t>
      </w:r>
    </w:p>
    <w:p w14:paraId="5E3A5E47" w14:textId="77777777" w:rsidR="00FE1CF7" w:rsidRPr="00FE1CF7" w:rsidRDefault="00FE1CF7" w:rsidP="00FE1CF7">
      <w:pPr>
        <w:spacing w:after="0" w:line="360" w:lineRule="auto"/>
        <w:jc w:val="both"/>
        <w:rPr>
          <w:rFonts w:ascii="Arial" w:hAnsi="Arial" w:cs="Arial"/>
          <w:sz w:val="24"/>
          <w:szCs w:val="24"/>
        </w:rPr>
      </w:pPr>
    </w:p>
    <w:p w14:paraId="003FB9D1"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III. No se requerirá orden escrita en el caso de flagrancia en la violación de esta Ley, sus reglamentos y demás ordenamientos legales aplicables.</w:t>
      </w:r>
    </w:p>
    <w:p w14:paraId="27C8293F" w14:textId="77777777" w:rsidR="00FE1CF7" w:rsidRPr="00FE1CF7" w:rsidRDefault="00FE1CF7" w:rsidP="00FE1CF7">
      <w:pPr>
        <w:spacing w:after="0" w:line="360" w:lineRule="auto"/>
        <w:jc w:val="both"/>
        <w:rPr>
          <w:rFonts w:ascii="Arial" w:hAnsi="Arial" w:cs="Arial"/>
          <w:sz w:val="24"/>
          <w:szCs w:val="24"/>
        </w:rPr>
      </w:pPr>
    </w:p>
    <w:p w14:paraId="44E310B5"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41.-</w:t>
      </w:r>
      <w:r w:rsidRPr="00FE1CF7">
        <w:rPr>
          <w:rFonts w:ascii="Arial" w:hAnsi="Arial" w:cs="Arial"/>
          <w:sz w:val="24"/>
          <w:szCs w:val="24"/>
        </w:rPr>
        <w:t xml:space="preserve"> La visita de inspección a que se refiere el artículo anterior, se practicará con el titular del permiso o su representante legal, o en su caso, con quien se encuentre al </w:t>
      </w:r>
      <w:r w:rsidRPr="00FE1CF7">
        <w:rPr>
          <w:rFonts w:ascii="Arial" w:hAnsi="Arial" w:cs="Arial"/>
          <w:sz w:val="24"/>
          <w:szCs w:val="24"/>
        </w:rPr>
        <w:lastRenderedPageBreak/>
        <w:t xml:space="preserve">frente del establecimiento, exigiéndole la presentación de la documentación comprobatoria que a continuación se señala: </w:t>
      </w:r>
    </w:p>
    <w:p w14:paraId="5604C82B" w14:textId="77777777" w:rsidR="00FE1CF7" w:rsidRPr="00FE1CF7" w:rsidRDefault="00FE1CF7" w:rsidP="00FE1CF7">
      <w:pPr>
        <w:spacing w:after="0" w:line="360" w:lineRule="auto"/>
        <w:jc w:val="both"/>
        <w:rPr>
          <w:rFonts w:ascii="Arial" w:hAnsi="Arial" w:cs="Arial"/>
          <w:sz w:val="24"/>
          <w:szCs w:val="24"/>
        </w:rPr>
      </w:pPr>
    </w:p>
    <w:p w14:paraId="1080005A"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 Original del permiso; </w:t>
      </w:r>
    </w:p>
    <w:p w14:paraId="199A314C" w14:textId="77777777" w:rsidR="00FE1CF7" w:rsidRPr="00FE1CF7" w:rsidRDefault="00FE1CF7" w:rsidP="00FE1CF7">
      <w:pPr>
        <w:spacing w:after="0" w:line="360" w:lineRule="auto"/>
        <w:jc w:val="both"/>
        <w:rPr>
          <w:rFonts w:ascii="Arial" w:hAnsi="Arial" w:cs="Arial"/>
          <w:sz w:val="24"/>
          <w:szCs w:val="24"/>
        </w:rPr>
      </w:pPr>
    </w:p>
    <w:p w14:paraId="4B61F7B7"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 Identificación de la persona con quien se entienda la visita, y</w:t>
      </w:r>
    </w:p>
    <w:p w14:paraId="08690FC9" w14:textId="77777777" w:rsidR="00FE1CF7" w:rsidRPr="00FE1CF7" w:rsidRDefault="00FE1CF7" w:rsidP="00FE1CF7">
      <w:pPr>
        <w:spacing w:after="0" w:line="360" w:lineRule="auto"/>
        <w:jc w:val="both"/>
        <w:rPr>
          <w:rFonts w:ascii="Arial" w:hAnsi="Arial" w:cs="Arial"/>
          <w:sz w:val="24"/>
          <w:szCs w:val="24"/>
        </w:rPr>
      </w:pPr>
    </w:p>
    <w:p w14:paraId="418F3F80"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III.- Comprobante de revalidación anual del permiso. </w:t>
      </w:r>
    </w:p>
    <w:p w14:paraId="2F83F528" w14:textId="77777777" w:rsidR="00FE1CF7" w:rsidRPr="00FE1CF7" w:rsidRDefault="00FE1CF7" w:rsidP="00FE1CF7">
      <w:pPr>
        <w:spacing w:after="0" w:line="360" w:lineRule="auto"/>
        <w:jc w:val="both"/>
        <w:rPr>
          <w:rFonts w:ascii="Arial" w:hAnsi="Arial" w:cs="Arial"/>
          <w:sz w:val="24"/>
          <w:szCs w:val="24"/>
        </w:rPr>
      </w:pPr>
    </w:p>
    <w:p w14:paraId="7460C955"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En general todos los elementos y datos necesarios que se requieran para el mejor control del establecimiento de que se trate.</w:t>
      </w:r>
    </w:p>
    <w:p w14:paraId="4018BEDC" w14:textId="77777777" w:rsidR="00FE1CF7" w:rsidRPr="00FE1CF7" w:rsidRDefault="00FE1CF7" w:rsidP="00FE1CF7">
      <w:pPr>
        <w:spacing w:after="0" w:line="360" w:lineRule="auto"/>
        <w:jc w:val="both"/>
        <w:rPr>
          <w:rFonts w:ascii="Arial" w:hAnsi="Arial" w:cs="Arial"/>
          <w:sz w:val="24"/>
          <w:szCs w:val="24"/>
        </w:rPr>
      </w:pPr>
    </w:p>
    <w:p w14:paraId="105ED6DD"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42.-</w:t>
      </w:r>
      <w:r w:rsidRPr="00FE1CF7">
        <w:rPr>
          <w:rFonts w:ascii="Arial" w:hAnsi="Arial" w:cs="Arial"/>
          <w:sz w:val="24"/>
          <w:szCs w:val="24"/>
        </w:rPr>
        <w:t xml:space="preserve"> De toda visita de inspección que se practique, se levantará acta circunstanciada debidamente fundada y motivada por triplicado, en la que se harán constar los siguientes datos y hechos: </w:t>
      </w:r>
    </w:p>
    <w:p w14:paraId="2165A711" w14:textId="77777777" w:rsidR="00FE1CF7" w:rsidRPr="00FE1CF7" w:rsidRDefault="00FE1CF7" w:rsidP="00FE1CF7">
      <w:pPr>
        <w:spacing w:after="0" w:line="360" w:lineRule="auto"/>
        <w:jc w:val="both"/>
        <w:rPr>
          <w:rFonts w:ascii="Arial" w:hAnsi="Arial" w:cs="Arial"/>
          <w:sz w:val="24"/>
          <w:szCs w:val="24"/>
        </w:rPr>
      </w:pPr>
    </w:p>
    <w:p w14:paraId="53C6F54A"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 Lugar, hora y fecha en que se practique la visita; </w:t>
      </w:r>
    </w:p>
    <w:p w14:paraId="12BD07FB" w14:textId="77777777" w:rsidR="00FE1CF7" w:rsidRPr="00FE1CF7" w:rsidRDefault="00FE1CF7" w:rsidP="00FE1CF7">
      <w:pPr>
        <w:spacing w:after="0" w:line="360" w:lineRule="auto"/>
        <w:jc w:val="both"/>
        <w:rPr>
          <w:rFonts w:ascii="Arial" w:hAnsi="Arial" w:cs="Arial"/>
          <w:sz w:val="24"/>
          <w:szCs w:val="24"/>
        </w:rPr>
      </w:pPr>
    </w:p>
    <w:p w14:paraId="78E7D177"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 Nombre y cargo de la persona con quien se entienda la diligencia; </w:t>
      </w:r>
    </w:p>
    <w:p w14:paraId="705BC5A7" w14:textId="77777777" w:rsidR="00FE1CF7" w:rsidRPr="00FE1CF7" w:rsidRDefault="00FE1CF7" w:rsidP="00FE1CF7">
      <w:pPr>
        <w:spacing w:after="0" w:line="360" w:lineRule="auto"/>
        <w:jc w:val="both"/>
        <w:rPr>
          <w:rFonts w:ascii="Arial" w:hAnsi="Arial" w:cs="Arial"/>
          <w:sz w:val="24"/>
          <w:szCs w:val="24"/>
        </w:rPr>
      </w:pPr>
    </w:p>
    <w:p w14:paraId="0BBA8897"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III.- Identificación de los inspectores que practiquen la visita, asentando nombre y número de sus credenciales; </w:t>
      </w:r>
    </w:p>
    <w:p w14:paraId="0E16B225" w14:textId="77777777" w:rsidR="00FE1CF7" w:rsidRPr="00FE1CF7" w:rsidRDefault="00FE1CF7" w:rsidP="00FE1CF7">
      <w:pPr>
        <w:spacing w:after="0" w:line="360" w:lineRule="auto"/>
        <w:jc w:val="both"/>
        <w:rPr>
          <w:rFonts w:ascii="Arial" w:hAnsi="Arial" w:cs="Arial"/>
          <w:sz w:val="24"/>
          <w:szCs w:val="24"/>
        </w:rPr>
      </w:pPr>
    </w:p>
    <w:p w14:paraId="17BCEC24"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IV.- Requerir al visitado para que proponga dos testigos; ante la ausencia o negativa de aquél, la designación se hará por los inspectores que practiquen la visita; </w:t>
      </w:r>
    </w:p>
    <w:p w14:paraId="45BBEB7B" w14:textId="77777777" w:rsidR="00FE1CF7" w:rsidRPr="00FE1CF7" w:rsidRDefault="00FE1CF7" w:rsidP="00FE1CF7">
      <w:pPr>
        <w:spacing w:after="0" w:line="360" w:lineRule="auto"/>
        <w:jc w:val="both"/>
        <w:rPr>
          <w:rFonts w:ascii="Arial" w:hAnsi="Arial" w:cs="Arial"/>
          <w:sz w:val="24"/>
          <w:szCs w:val="24"/>
        </w:rPr>
      </w:pPr>
    </w:p>
    <w:p w14:paraId="5545B5AF"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 Descripción de la documentación que se ponga a la vista de los inspectores; </w:t>
      </w:r>
    </w:p>
    <w:p w14:paraId="6E57D8E8" w14:textId="77777777" w:rsidR="00FE1CF7" w:rsidRPr="00FE1CF7" w:rsidRDefault="00FE1CF7" w:rsidP="00FE1CF7">
      <w:pPr>
        <w:spacing w:after="0" w:line="360" w:lineRule="auto"/>
        <w:jc w:val="both"/>
        <w:rPr>
          <w:rFonts w:ascii="Arial" w:hAnsi="Arial" w:cs="Arial"/>
          <w:sz w:val="24"/>
          <w:szCs w:val="24"/>
        </w:rPr>
      </w:pPr>
    </w:p>
    <w:p w14:paraId="3B29306C"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VI.- Descripción sucinta de los hechos ocurridos durante la visita y las observaciones, e infracciones respectivas, y </w:t>
      </w:r>
    </w:p>
    <w:p w14:paraId="363367B1" w14:textId="77777777" w:rsidR="00FE1CF7" w:rsidRPr="00FE1CF7" w:rsidRDefault="00FE1CF7" w:rsidP="00FE1CF7">
      <w:pPr>
        <w:spacing w:after="0" w:line="360" w:lineRule="auto"/>
        <w:jc w:val="both"/>
        <w:rPr>
          <w:rFonts w:ascii="Arial" w:hAnsi="Arial" w:cs="Arial"/>
          <w:sz w:val="24"/>
          <w:szCs w:val="24"/>
        </w:rPr>
      </w:pPr>
    </w:p>
    <w:p w14:paraId="6D1DBD93"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VII.- Lectura y cierre del acta, la cual deberá ser firmada en todos sus folios por quienes en ella intervinieron. </w:t>
      </w:r>
    </w:p>
    <w:p w14:paraId="28FEAD29" w14:textId="77777777" w:rsidR="00FE1CF7" w:rsidRPr="00FE1CF7" w:rsidRDefault="00FE1CF7" w:rsidP="00FE1CF7">
      <w:pPr>
        <w:spacing w:after="0" w:line="360" w:lineRule="auto"/>
        <w:jc w:val="both"/>
        <w:rPr>
          <w:rFonts w:ascii="Arial" w:hAnsi="Arial" w:cs="Arial"/>
          <w:sz w:val="24"/>
          <w:szCs w:val="24"/>
        </w:rPr>
      </w:pPr>
    </w:p>
    <w:p w14:paraId="4D45C201"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Del acta que se levante se dejará una copia al particular visitado.</w:t>
      </w:r>
    </w:p>
    <w:p w14:paraId="08307E7A" w14:textId="77777777" w:rsidR="00FE1CF7" w:rsidRPr="00FE1CF7" w:rsidRDefault="00FE1CF7" w:rsidP="00FE1CF7">
      <w:pPr>
        <w:spacing w:after="0" w:line="360" w:lineRule="auto"/>
        <w:jc w:val="both"/>
        <w:rPr>
          <w:rFonts w:ascii="Arial" w:hAnsi="Arial" w:cs="Arial"/>
          <w:sz w:val="24"/>
          <w:szCs w:val="24"/>
        </w:rPr>
      </w:pPr>
    </w:p>
    <w:p w14:paraId="4770C731"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43.-</w:t>
      </w:r>
      <w:r w:rsidRPr="00FE1CF7">
        <w:rPr>
          <w:rFonts w:ascii="Arial" w:hAnsi="Arial" w:cs="Arial"/>
          <w:sz w:val="24"/>
          <w:szCs w:val="24"/>
        </w:rPr>
        <w:t xml:space="preserve"> La Secretaría de Administración y Finanzas, podrá ordenar y practicar inspecciones a los vehículos que transporten mercancía alcohólica dentro del territorio del Estado, para verificar el cumplimiento de las disposiciones que señala esta Ley.</w:t>
      </w:r>
    </w:p>
    <w:p w14:paraId="4C967778" w14:textId="77777777" w:rsidR="00FE1CF7" w:rsidRPr="00FE1CF7" w:rsidRDefault="00FE1CF7" w:rsidP="00FE1CF7">
      <w:pPr>
        <w:spacing w:after="0" w:line="360" w:lineRule="auto"/>
        <w:jc w:val="both"/>
        <w:rPr>
          <w:rFonts w:ascii="Arial" w:hAnsi="Arial" w:cs="Arial"/>
          <w:sz w:val="24"/>
          <w:szCs w:val="24"/>
        </w:rPr>
      </w:pPr>
    </w:p>
    <w:p w14:paraId="43721A2C"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44.-</w:t>
      </w:r>
      <w:r w:rsidRPr="00FE1CF7">
        <w:rPr>
          <w:rFonts w:ascii="Arial" w:hAnsi="Arial" w:cs="Arial"/>
          <w:sz w:val="24"/>
          <w:szCs w:val="24"/>
        </w:rPr>
        <w:t xml:space="preserve"> El procedimiento administrativo al cual se sujetará el personal designado por la Secretaría de Administración y Finanzas y el titular del establecimiento cuando se practique una visita de inspección que traiga como consecuencia la clausura del establecimiento será el que se establece en el Título Sexto, Capítulo I de las Visitas de Inspección.</w:t>
      </w:r>
    </w:p>
    <w:p w14:paraId="0B62F330" w14:textId="77777777" w:rsidR="00FE1CF7" w:rsidRPr="00FE1CF7" w:rsidRDefault="00FE1CF7" w:rsidP="00FE1CF7">
      <w:pPr>
        <w:spacing w:after="0" w:line="360" w:lineRule="auto"/>
        <w:jc w:val="both"/>
        <w:rPr>
          <w:rFonts w:ascii="Arial" w:hAnsi="Arial" w:cs="Arial"/>
          <w:sz w:val="24"/>
          <w:szCs w:val="24"/>
        </w:rPr>
      </w:pPr>
    </w:p>
    <w:p w14:paraId="6E182CCF" w14:textId="77777777" w:rsidR="00FE1CF7" w:rsidRPr="00216601" w:rsidRDefault="00FE1CF7" w:rsidP="00216601">
      <w:pPr>
        <w:pStyle w:val="Ttulo2"/>
        <w:jc w:val="center"/>
        <w:rPr>
          <w:rFonts w:ascii="Arial" w:hAnsi="Arial" w:cs="Arial"/>
          <w:b/>
          <w:color w:val="auto"/>
          <w:sz w:val="24"/>
          <w:szCs w:val="24"/>
        </w:rPr>
      </w:pPr>
      <w:bookmarkStart w:id="31" w:name="_Toc122351020"/>
      <w:r w:rsidRPr="00216601">
        <w:rPr>
          <w:rFonts w:ascii="Arial" w:hAnsi="Arial" w:cs="Arial"/>
          <w:b/>
          <w:color w:val="auto"/>
          <w:sz w:val="24"/>
          <w:szCs w:val="24"/>
        </w:rPr>
        <w:t>CAPÍTULO II</w:t>
      </w:r>
      <w:bookmarkEnd w:id="31"/>
    </w:p>
    <w:p w14:paraId="307C0021" w14:textId="77777777" w:rsidR="00FE1CF7" w:rsidRPr="00216601" w:rsidRDefault="00FE1CF7" w:rsidP="00216601">
      <w:pPr>
        <w:pStyle w:val="Ttulo2"/>
        <w:jc w:val="center"/>
        <w:rPr>
          <w:rFonts w:ascii="Arial" w:hAnsi="Arial" w:cs="Arial"/>
          <w:b/>
          <w:color w:val="auto"/>
          <w:sz w:val="24"/>
          <w:szCs w:val="24"/>
        </w:rPr>
      </w:pPr>
      <w:bookmarkStart w:id="32" w:name="_Toc122351021"/>
      <w:r w:rsidRPr="00216601">
        <w:rPr>
          <w:rFonts w:ascii="Arial" w:hAnsi="Arial" w:cs="Arial"/>
          <w:b/>
          <w:color w:val="auto"/>
          <w:sz w:val="24"/>
          <w:szCs w:val="24"/>
        </w:rPr>
        <w:t>DEL PROCEDIMIENTO PARA LA REUBICACIÓN O CANCELACIÓN DE LOS PERMISOS</w:t>
      </w:r>
      <w:bookmarkEnd w:id="32"/>
    </w:p>
    <w:p w14:paraId="201DC071" w14:textId="77777777" w:rsidR="00FE1CF7" w:rsidRPr="00FE1CF7" w:rsidRDefault="00FE1CF7" w:rsidP="00FE1CF7">
      <w:pPr>
        <w:spacing w:after="0" w:line="360" w:lineRule="auto"/>
        <w:jc w:val="both"/>
        <w:rPr>
          <w:rFonts w:ascii="Arial" w:hAnsi="Arial" w:cs="Arial"/>
          <w:sz w:val="24"/>
          <w:szCs w:val="24"/>
        </w:rPr>
      </w:pPr>
    </w:p>
    <w:p w14:paraId="306C6959"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t>Artículo 45.-</w:t>
      </w:r>
      <w:r w:rsidRPr="00FE1CF7">
        <w:rPr>
          <w:rFonts w:ascii="Arial" w:hAnsi="Arial" w:cs="Arial"/>
          <w:sz w:val="24"/>
          <w:szCs w:val="24"/>
        </w:rPr>
        <w:t xml:space="preserve"> Son causas de reubicación:</w:t>
      </w:r>
    </w:p>
    <w:p w14:paraId="4A123AF2" w14:textId="77777777" w:rsidR="00FE1CF7" w:rsidRPr="00FE1CF7" w:rsidRDefault="00FE1CF7" w:rsidP="00FE1CF7">
      <w:pPr>
        <w:spacing w:after="0" w:line="360" w:lineRule="auto"/>
        <w:jc w:val="both"/>
        <w:rPr>
          <w:rFonts w:ascii="Arial" w:hAnsi="Arial" w:cs="Arial"/>
          <w:sz w:val="24"/>
          <w:szCs w:val="24"/>
        </w:rPr>
      </w:pPr>
    </w:p>
    <w:p w14:paraId="386C37EC"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 Cuando se afecte el orden público; </w:t>
      </w:r>
    </w:p>
    <w:p w14:paraId="2AAA22B1" w14:textId="77777777" w:rsidR="00FE1CF7" w:rsidRPr="00FE1CF7" w:rsidRDefault="00FE1CF7" w:rsidP="00FE1CF7">
      <w:pPr>
        <w:spacing w:after="0" w:line="360" w:lineRule="auto"/>
        <w:jc w:val="both"/>
        <w:rPr>
          <w:rFonts w:ascii="Arial" w:hAnsi="Arial" w:cs="Arial"/>
          <w:sz w:val="24"/>
          <w:szCs w:val="24"/>
        </w:rPr>
      </w:pPr>
    </w:p>
    <w:p w14:paraId="5C019E7D"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 xml:space="preserve">II.- Cuando se cambie el uso del suelo, y </w:t>
      </w:r>
    </w:p>
    <w:p w14:paraId="452A1879" w14:textId="77777777" w:rsidR="00FE1CF7" w:rsidRPr="00FE1CF7" w:rsidRDefault="00FE1CF7" w:rsidP="00FE1CF7">
      <w:pPr>
        <w:spacing w:after="0" w:line="360" w:lineRule="auto"/>
        <w:jc w:val="both"/>
        <w:rPr>
          <w:rFonts w:ascii="Arial" w:hAnsi="Arial" w:cs="Arial"/>
          <w:sz w:val="24"/>
          <w:szCs w:val="24"/>
        </w:rPr>
      </w:pPr>
    </w:p>
    <w:p w14:paraId="7AF9A57B"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sz w:val="24"/>
          <w:szCs w:val="24"/>
        </w:rPr>
        <w:t>III.- Cuando se modifiquen las condiciones de ubicación del local donde se explote el permiso.</w:t>
      </w:r>
    </w:p>
    <w:p w14:paraId="564E637B" w14:textId="77777777" w:rsidR="00FE1CF7" w:rsidRPr="00FE1CF7" w:rsidRDefault="00FE1CF7" w:rsidP="00FE1CF7">
      <w:pPr>
        <w:spacing w:after="0" w:line="360" w:lineRule="auto"/>
        <w:jc w:val="both"/>
        <w:rPr>
          <w:rFonts w:ascii="Arial" w:hAnsi="Arial" w:cs="Arial"/>
          <w:sz w:val="24"/>
          <w:szCs w:val="24"/>
        </w:rPr>
      </w:pPr>
    </w:p>
    <w:p w14:paraId="184B5302" w14:textId="77777777" w:rsidR="00FE1CF7" w:rsidRPr="00FE1CF7" w:rsidRDefault="00FE1CF7" w:rsidP="00FE1CF7">
      <w:pPr>
        <w:spacing w:after="0" w:line="360" w:lineRule="auto"/>
        <w:jc w:val="both"/>
        <w:rPr>
          <w:rFonts w:ascii="Arial" w:hAnsi="Arial" w:cs="Arial"/>
          <w:sz w:val="24"/>
          <w:szCs w:val="24"/>
        </w:rPr>
      </w:pPr>
      <w:r w:rsidRPr="00FE1CF7">
        <w:rPr>
          <w:rFonts w:ascii="Arial" w:hAnsi="Arial" w:cs="Arial"/>
          <w:b/>
          <w:sz w:val="24"/>
          <w:szCs w:val="24"/>
        </w:rPr>
        <w:lastRenderedPageBreak/>
        <w:t>Artículo 46.-</w:t>
      </w:r>
      <w:r w:rsidRPr="00FE1CF7">
        <w:rPr>
          <w:rFonts w:ascii="Arial" w:hAnsi="Arial" w:cs="Arial"/>
          <w:sz w:val="24"/>
          <w:szCs w:val="24"/>
        </w:rPr>
        <w:t xml:space="preserve"> La Secretaría procederá a la cancelación de oficio del permiso correspondiente mediante resolución administrativa que al efecto se emita, pudiéndose allegar de cualquier elemento necesario para sustentar tal determinación, la cual deberá ser notificada al permisionario en un plazo no mayor a cinco días hábiles.</w:t>
      </w:r>
    </w:p>
    <w:p w14:paraId="1CBC27BB" w14:textId="77777777" w:rsidR="00FE1CF7" w:rsidRPr="00FE1CF7" w:rsidRDefault="00FE1CF7" w:rsidP="00FE1CF7">
      <w:pPr>
        <w:spacing w:after="0" w:line="360" w:lineRule="auto"/>
        <w:jc w:val="both"/>
        <w:rPr>
          <w:rFonts w:ascii="Arial" w:hAnsi="Arial" w:cs="Arial"/>
          <w:b/>
          <w:sz w:val="24"/>
          <w:szCs w:val="24"/>
        </w:rPr>
      </w:pPr>
    </w:p>
    <w:p w14:paraId="794CE6A7"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b/>
          <w:sz w:val="24"/>
          <w:szCs w:val="24"/>
        </w:rPr>
        <w:t>Artículo 47.-</w:t>
      </w:r>
      <w:r w:rsidRPr="00FE1CF7">
        <w:rPr>
          <w:rFonts w:ascii="Arial" w:hAnsi="Arial" w:cs="Arial"/>
          <w:sz w:val="24"/>
          <w:szCs w:val="24"/>
        </w:rPr>
        <w:t xml:space="preserve"> Son causas de cancelación del permiso las siguientes: </w:t>
      </w:r>
    </w:p>
    <w:p w14:paraId="16399DF1" w14:textId="77777777" w:rsidR="00FE1CF7" w:rsidRPr="00FE1CF7" w:rsidRDefault="00FE1CF7" w:rsidP="00FE1CF7">
      <w:pPr>
        <w:spacing w:after="0" w:line="336" w:lineRule="auto"/>
        <w:jc w:val="both"/>
        <w:rPr>
          <w:rFonts w:ascii="Arial" w:hAnsi="Arial" w:cs="Arial"/>
          <w:sz w:val="24"/>
          <w:szCs w:val="24"/>
        </w:rPr>
      </w:pPr>
    </w:p>
    <w:p w14:paraId="3B6CD109"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I.</w:t>
      </w:r>
      <w:r w:rsidRPr="00FE1CF7">
        <w:rPr>
          <w:rFonts w:ascii="Arial" w:hAnsi="Arial" w:cs="Arial"/>
          <w:sz w:val="24"/>
          <w:szCs w:val="24"/>
        </w:rPr>
        <w:tab/>
        <w:t>Cuando se viole sistemáticamente las disposiciones de esta Ley;</w:t>
      </w:r>
    </w:p>
    <w:p w14:paraId="589C1FBC" w14:textId="77777777" w:rsidR="00FE1CF7" w:rsidRPr="00FE1CF7" w:rsidRDefault="00FE1CF7" w:rsidP="00FE1CF7">
      <w:pPr>
        <w:spacing w:after="0" w:line="336" w:lineRule="auto"/>
        <w:jc w:val="both"/>
        <w:rPr>
          <w:rFonts w:ascii="Arial" w:hAnsi="Arial" w:cs="Arial"/>
          <w:sz w:val="24"/>
          <w:szCs w:val="24"/>
        </w:rPr>
      </w:pPr>
    </w:p>
    <w:p w14:paraId="787A447D"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II.</w:t>
      </w:r>
      <w:r w:rsidRPr="00FE1CF7">
        <w:rPr>
          <w:rFonts w:ascii="Arial" w:hAnsi="Arial" w:cs="Arial"/>
          <w:sz w:val="24"/>
          <w:szCs w:val="24"/>
        </w:rPr>
        <w:tab/>
        <w:t xml:space="preserve">Cuando una vez clausurado el establecimiento, no se cubran las sanciones impuestas al titular del permiso dentro de los términos previstos por esta Ley; </w:t>
      </w:r>
    </w:p>
    <w:p w14:paraId="05A25D69" w14:textId="77777777" w:rsidR="00FE1CF7" w:rsidRPr="00FE1CF7" w:rsidRDefault="00FE1CF7" w:rsidP="00FE1CF7">
      <w:pPr>
        <w:spacing w:after="0" w:line="336" w:lineRule="auto"/>
        <w:jc w:val="both"/>
        <w:rPr>
          <w:rFonts w:ascii="Arial" w:hAnsi="Arial" w:cs="Arial"/>
          <w:sz w:val="24"/>
          <w:szCs w:val="24"/>
        </w:rPr>
      </w:pPr>
    </w:p>
    <w:p w14:paraId="40E62B22"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III.</w:t>
      </w:r>
      <w:r w:rsidRPr="00FE1CF7">
        <w:rPr>
          <w:rFonts w:ascii="Arial" w:hAnsi="Arial" w:cs="Arial"/>
          <w:sz w:val="24"/>
          <w:szCs w:val="24"/>
        </w:rPr>
        <w:tab/>
        <w:t xml:space="preserve">Cuando de la actuación u omisión del titular del permiso, se impida o dificulte a la autoridad, la investigación correspondiente ante el surgimiento de elementos constitutivos de un delito; </w:t>
      </w:r>
    </w:p>
    <w:p w14:paraId="591194B6" w14:textId="77777777" w:rsidR="00FE1CF7" w:rsidRPr="00FE1CF7" w:rsidRDefault="00FE1CF7" w:rsidP="00FE1CF7">
      <w:pPr>
        <w:spacing w:after="0" w:line="336" w:lineRule="auto"/>
        <w:jc w:val="both"/>
        <w:rPr>
          <w:rFonts w:ascii="Arial" w:hAnsi="Arial" w:cs="Arial"/>
          <w:sz w:val="24"/>
          <w:szCs w:val="24"/>
        </w:rPr>
      </w:pPr>
    </w:p>
    <w:p w14:paraId="1282F066"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IV.</w:t>
      </w:r>
      <w:r w:rsidRPr="00FE1CF7">
        <w:rPr>
          <w:rFonts w:ascii="Arial" w:hAnsi="Arial" w:cs="Arial"/>
          <w:sz w:val="24"/>
          <w:szCs w:val="24"/>
        </w:rPr>
        <w:tab/>
        <w:t xml:space="preserve">Cuando se afecte el orden público, la moral y las buenas costumbres, por reincidencia en la comisión de infracciones a las disposiciones que contempla la presente Ley; </w:t>
      </w:r>
    </w:p>
    <w:p w14:paraId="444D2A35" w14:textId="77777777" w:rsidR="00FE1CF7" w:rsidRPr="00FE1CF7" w:rsidRDefault="00FE1CF7" w:rsidP="00FE1CF7">
      <w:pPr>
        <w:spacing w:after="0" w:line="336" w:lineRule="auto"/>
        <w:jc w:val="both"/>
        <w:rPr>
          <w:rFonts w:ascii="Arial" w:hAnsi="Arial" w:cs="Arial"/>
          <w:sz w:val="24"/>
          <w:szCs w:val="24"/>
        </w:rPr>
      </w:pPr>
    </w:p>
    <w:p w14:paraId="5F591316"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V.</w:t>
      </w:r>
      <w:r w:rsidRPr="00FE1CF7">
        <w:rPr>
          <w:rFonts w:ascii="Arial" w:hAnsi="Arial" w:cs="Arial"/>
          <w:sz w:val="24"/>
          <w:szCs w:val="24"/>
        </w:rPr>
        <w:tab/>
        <w:t xml:space="preserve">Por el arrendamiento del permiso; </w:t>
      </w:r>
    </w:p>
    <w:p w14:paraId="773E190B" w14:textId="77777777" w:rsidR="00FE1CF7" w:rsidRPr="00FE1CF7" w:rsidRDefault="00FE1CF7" w:rsidP="00FE1CF7">
      <w:pPr>
        <w:spacing w:after="0" w:line="336" w:lineRule="auto"/>
        <w:jc w:val="both"/>
        <w:rPr>
          <w:rFonts w:ascii="Arial" w:hAnsi="Arial" w:cs="Arial"/>
          <w:sz w:val="24"/>
          <w:szCs w:val="24"/>
        </w:rPr>
      </w:pPr>
    </w:p>
    <w:p w14:paraId="2453A3F9"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VI.</w:t>
      </w:r>
      <w:r w:rsidRPr="00FE1CF7">
        <w:rPr>
          <w:rFonts w:ascii="Arial" w:hAnsi="Arial" w:cs="Arial"/>
          <w:sz w:val="24"/>
          <w:szCs w:val="24"/>
        </w:rPr>
        <w:tab/>
        <w:t xml:space="preserve">Por no contar con los requisitos establecidos para su obtención; </w:t>
      </w:r>
    </w:p>
    <w:p w14:paraId="37C64D5E" w14:textId="77777777" w:rsidR="00FE1CF7" w:rsidRPr="00FE1CF7" w:rsidRDefault="00FE1CF7" w:rsidP="00FE1CF7">
      <w:pPr>
        <w:spacing w:after="0" w:line="336" w:lineRule="auto"/>
        <w:jc w:val="both"/>
        <w:rPr>
          <w:rFonts w:ascii="Arial" w:hAnsi="Arial" w:cs="Arial"/>
          <w:sz w:val="24"/>
          <w:szCs w:val="24"/>
        </w:rPr>
      </w:pPr>
    </w:p>
    <w:p w14:paraId="4D92D4AE"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VII.</w:t>
      </w:r>
      <w:r w:rsidRPr="00FE1CF7">
        <w:rPr>
          <w:rFonts w:ascii="Arial" w:hAnsi="Arial" w:cs="Arial"/>
          <w:sz w:val="24"/>
          <w:szCs w:val="24"/>
        </w:rPr>
        <w:tab/>
        <w:t>Por evitar el pago de revalidaciones;</w:t>
      </w:r>
    </w:p>
    <w:p w14:paraId="14F606A2" w14:textId="77777777" w:rsidR="00FE1CF7" w:rsidRPr="00FE1CF7" w:rsidRDefault="00FE1CF7" w:rsidP="00FE1CF7">
      <w:pPr>
        <w:spacing w:after="0" w:line="336" w:lineRule="auto"/>
        <w:jc w:val="both"/>
        <w:rPr>
          <w:rFonts w:ascii="Arial" w:hAnsi="Arial" w:cs="Arial"/>
          <w:sz w:val="24"/>
          <w:szCs w:val="24"/>
        </w:rPr>
      </w:pPr>
    </w:p>
    <w:p w14:paraId="3D692C26"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VIII.</w:t>
      </w:r>
      <w:r w:rsidRPr="00FE1CF7">
        <w:rPr>
          <w:rFonts w:ascii="Arial" w:hAnsi="Arial" w:cs="Arial"/>
          <w:sz w:val="24"/>
          <w:szCs w:val="24"/>
        </w:rPr>
        <w:tab/>
        <w:t>Por la falsificación de documentos;</w:t>
      </w:r>
    </w:p>
    <w:p w14:paraId="06CF8998" w14:textId="77777777" w:rsidR="00FE1CF7" w:rsidRPr="00FE1CF7" w:rsidRDefault="00FE1CF7" w:rsidP="00FE1CF7">
      <w:pPr>
        <w:spacing w:after="0" w:line="336" w:lineRule="auto"/>
        <w:jc w:val="both"/>
        <w:rPr>
          <w:rFonts w:ascii="Arial" w:hAnsi="Arial" w:cs="Arial"/>
          <w:sz w:val="24"/>
          <w:szCs w:val="24"/>
        </w:rPr>
      </w:pPr>
    </w:p>
    <w:p w14:paraId="62DE5340"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IX.</w:t>
      </w:r>
      <w:r w:rsidRPr="00FE1CF7">
        <w:rPr>
          <w:rFonts w:ascii="Arial" w:hAnsi="Arial" w:cs="Arial"/>
          <w:sz w:val="24"/>
          <w:szCs w:val="24"/>
        </w:rPr>
        <w:tab/>
        <w:t>Por operar en domicilio distinto al autorizado;</w:t>
      </w:r>
    </w:p>
    <w:p w14:paraId="062C9F96" w14:textId="77777777" w:rsidR="00FE1CF7" w:rsidRPr="00FE1CF7" w:rsidRDefault="00FE1CF7" w:rsidP="00FE1CF7">
      <w:pPr>
        <w:spacing w:after="0" w:line="336" w:lineRule="auto"/>
        <w:jc w:val="both"/>
        <w:rPr>
          <w:rFonts w:ascii="Arial" w:hAnsi="Arial" w:cs="Arial"/>
          <w:sz w:val="24"/>
          <w:szCs w:val="24"/>
        </w:rPr>
      </w:pPr>
    </w:p>
    <w:p w14:paraId="78F2EF17" w14:textId="77777777" w:rsidR="00FE1CF7" w:rsidRPr="00FE1CF7" w:rsidRDefault="00FE1CF7" w:rsidP="00FE1CF7">
      <w:pPr>
        <w:spacing w:after="0" w:line="336" w:lineRule="auto"/>
        <w:ind w:left="705" w:hanging="705"/>
        <w:jc w:val="both"/>
        <w:rPr>
          <w:rFonts w:ascii="Arial" w:hAnsi="Arial" w:cs="Arial"/>
          <w:sz w:val="24"/>
          <w:szCs w:val="24"/>
        </w:rPr>
      </w:pPr>
      <w:r w:rsidRPr="00FE1CF7">
        <w:rPr>
          <w:rFonts w:ascii="Arial" w:hAnsi="Arial" w:cs="Arial"/>
          <w:sz w:val="24"/>
          <w:szCs w:val="24"/>
        </w:rPr>
        <w:lastRenderedPageBreak/>
        <w:t>X.</w:t>
      </w:r>
      <w:r w:rsidRPr="00FE1CF7">
        <w:rPr>
          <w:rFonts w:ascii="Arial" w:hAnsi="Arial" w:cs="Arial"/>
          <w:sz w:val="24"/>
          <w:szCs w:val="24"/>
        </w:rPr>
        <w:tab/>
        <w:t>No iniciar sin causa justificada la operación del establecimiento en un plazo mayor de seis meses (días naturales), contados a partir de la fecha de expedición;</w:t>
      </w:r>
    </w:p>
    <w:p w14:paraId="1ACB4F00" w14:textId="77777777" w:rsidR="00FE1CF7" w:rsidRPr="00FE1CF7" w:rsidRDefault="00FE1CF7" w:rsidP="00FE1CF7">
      <w:pPr>
        <w:spacing w:after="0" w:line="336" w:lineRule="auto"/>
        <w:jc w:val="both"/>
        <w:rPr>
          <w:rFonts w:ascii="Arial" w:hAnsi="Arial" w:cs="Arial"/>
          <w:sz w:val="24"/>
          <w:szCs w:val="24"/>
        </w:rPr>
      </w:pPr>
    </w:p>
    <w:p w14:paraId="04A28068"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XI.</w:t>
      </w:r>
      <w:r w:rsidRPr="00FE1CF7">
        <w:rPr>
          <w:rFonts w:ascii="Arial" w:hAnsi="Arial" w:cs="Arial"/>
          <w:sz w:val="24"/>
          <w:szCs w:val="24"/>
        </w:rPr>
        <w:tab/>
        <w:t xml:space="preserve">Suspender actividades sin aviso, por un lapso mayor de seis meses, y </w:t>
      </w:r>
    </w:p>
    <w:p w14:paraId="6924BB3E" w14:textId="77777777" w:rsidR="00FE1CF7" w:rsidRPr="00FE1CF7" w:rsidRDefault="00FE1CF7" w:rsidP="00FE1CF7">
      <w:pPr>
        <w:spacing w:after="0" w:line="336" w:lineRule="auto"/>
        <w:jc w:val="both"/>
        <w:rPr>
          <w:rFonts w:ascii="Arial" w:hAnsi="Arial" w:cs="Arial"/>
          <w:sz w:val="24"/>
          <w:szCs w:val="24"/>
        </w:rPr>
      </w:pPr>
    </w:p>
    <w:p w14:paraId="413032D5"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XII.</w:t>
      </w:r>
      <w:r w:rsidRPr="00FE1CF7">
        <w:rPr>
          <w:rFonts w:ascii="Arial" w:hAnsi="Arial" w:cs="Arial"/>
          <w:sz w:val="24"/>
          <w:szCs w:val="24"/>
        </w:rPr>
        <w:tab/>
        <w:t>Por reincidencia en el incumplimiento de la Ley.</w:t>
      </w:r>
    </w:p>
    <w:p w14:paraId="711AF223" w14:textId="77777777" w:rsidR="00FE1CF7" w:rsidRPr="00FE1CF7" w:rsidRDefault="00FE1CF7" w:rsidP="00FE1CF7">
      <w:pPr>
        <w:spacing w:after="0" w:line="336" w:lineRule="auto"/>
        <w:jc w:val="both"/>
        <w:rPr>
          <w:rFonts w:ascii="Arial" w:hAnsi="Arial" w:cs="Arial"/>
          <w:sz w:val="24"/>
          <w:szCs w:val="24"/>
        </w:rPr>
      </w:pPr>
    </w:p>
    <w:p w14:paraId="31C823F9"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b/>
          <w:sz w:val="24"/>
          <w:szCs w:val="24"/>
        </w:rPr>
        <w:t>Artículo 48.-</w:t>
      </w:r>
      <w:r w:rsidRPr="00FE1CF7">
        <w:rPr>
          <w:rFonts w:ascii="Arial" w:hAnsi="Arial" w:cs="Arial"/>
          <w:sz w:val="24"/>
          <w:szCs w:val="24"/>
        </w:rPr>
        <w:t xml:space="preserve"> Una vez transcurrido un periodo de 30 días hábiles, después de la clausura y no sean cubiertas las sanciones, se iniciará de oficio la cancelación del permiso.</w:t>
      </w:r>
    </w:p>
    <w:p w14:paraId="6618D9A7" w14:textId="77777777" w:rsidR="00FE1CF7" w:rsidRPr="00FE1CF7" w:rsidRDefault="00FE1CF7" w:rsidP="00FE1CF7">
      <w:pPr>
        <w:spacing w:after="0" w:line="336" w:lineRule="auto"/>
        <w:jc w:val="both"/>
        <w:rPr>
          <w:rFonts w:ascii="Arial" w:hAnsi="Arial" w:cs="Arial"/>
          <w:sz w:val="24"/>
          <w:szCs w:val="24"/>
        </w:rPr>
      </w:pPr>
    </w:p>
    <w:p w14:paraId="6262BF78" w14:textId="77777777" w:rsidR="00FE1CF7" w:rsidRPr="00216601" w:rsidRDefault="00FE1CF7" w:rsidP="00216601">
      <w:pPr>
        <w:pStyle w:val="Ttulo2"/>
        <w:jc w:val="center"/>
        <w:rPr>
          <w:rFonts w:ascii="Arial" w:hAnsi="Arial" w:cs="Arial"/>
          <w:b/>
          <w:color w:val="auto"/>
          <w:sz w:val="24"/>
          <w:szCs w:val="24"/>
        </w:rPr>
      </w:pPr>
      <w:bookmarkStart w:id="33" w:name="_Toc122351022"/>
      <w:r w:rsidRPr="00216601">
        <w:rPr>
          <w:rFonts w:ascii="Arial" w:hAnsi="Arial" w:cs="Arial"/>
          <w:b/>
          <w:color w:val="auto"/>
          <w:sz w:val="24"/>
          <w:szCs w:val="24"/>
        </w:rPr>
        <w:t>CAPITULO III</w:t>
      </w:r>
      <w:bookmarkEnd w:id="33"/>
    </w:p>
    <w:p w14:paraId="01585CB4" w14:textId="77777777" w:rsidR="00FE1CF7" w:rsidRPr="00216601" w:rsidRDefault="00FE1CF7" w:rsidP="00216601">
      <w:pPr>
        <w:pStyle w:val="Ttulo2"/>
        <w:jc w:val="center"/>
        <w:rPr>
          <w:rFonts w:ascii="Arial" w:hAnsi="Arial" w:cs="Arial"/>
          <w:b/>
          <w:color w:val="auto"/>
          <w:sz w:val="24"/>
          <w:szCs w:val="24"/>
        </w:rPr>
      </w:pPr>
      <w:bookmarkStart w:id="34" w:name="_Toc122351023"/>
      <w:r w:rsidRPr="00216601">
        <w:rPr>
          <w:rFonts w:ascii="Arial" w:hAnsi="Arial" w:cs="Arial"/>
          <w:b/>
          <w:color w:val="auto"/>
          <w:sz w:val="24"/>
          <w:szCs w:val="24"/>
        </w:rPr>
        <w:t>AVISO DE SUSPENSIÓN DE ACTIVIDADES O RENUNCIA DE DERECHOS</w:t>
      </w:r>
      <w:bookmarkEnd w:id="34"/>
    </w:p>
    <w:p w14:paraId="35E90D67" w14:textId="77777777" w:rsidR="00FE1CF7" w:rsidRPr="00FE1CF7" w:rsidRDefault="00FE1CF7" w:rsidP="00FE1CF7">
      <w:pPr>
        <w:spacing w:after="0" w:line="336" w:lineRule="auto"/>
        <w:jc w:val="center"/>
        <w:rPr>
          <w:rFonts w:ascii="Arial" w:hAnsi="Arial" w:cs="Arial"/>
          <w:b/>
          <w:sz w:val="24"/>
          <w:szCs w:val="24"/>
        </w:rPr>
      </w:pPr>
    </w:p>
    <w:p w14:paraId="48B4021C"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b/>
          <w:sz w:val="24"/>
          <w:szCs w:val="24"/>
        </w:rPr>
        <w:t>Artículo 49.-</w:t>
      </w:r>
      <w:r w:rsidRPr="00FE1CF7">
        <w:rPr>
          <w:rFonts w:ascii="Arial" w:hAnsi="Arial" w:cs="Arial"/>
          <w:sz w:val="24"/>
          <w:szCs w:val="24"/>
        </w:rPr>
        <w:t xml:space="preserve"> La Secretaría de Administración y Finanzas, de oficio o a solicitud de los Presidentes Municipales podrá ordenar la reubicación de los lugares para la explotación de los permisos o la cancelación de los mismos.</w:t>
      </w:r>
    </w:p>
    <w:p w14:paraId="3CC1BB5F" w14:textId="77777777" w:rsidR="00FE1CF7" w:rsidRPr="00FE1CF7" w:rsidRDefault="00FE1CF7" w:rsidP="00FE1CF7">
      <w:pPr>
        <w:spacing w:after="0" w:line="336" w:lineRule="auto"/>
        <w:jc w:val="both"/>
        <w:rPr>
          <w:rFonts w:ascii="Arial" w:hAnsi="Arial" w:cs="Arial"/>
          <w:b/>
          <w:sz w:val="24"/>
          <w:szCs w:val="24"/>
        </w:rPr>
      </w:pPr>
    </w:p>
    <w:p w14:paraId="6F3E0520"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b/>
          <w:sz w:val="24"/>
          <w:szCs w:val="24"/>
        </w:rPr>
        <w:t xml:space="preserve">Artículo 50.- </w:t>
      </w:r>
      <w:r w:rsidRPr="00FE1CF7">
        <w:rPr>
          <w:rFonts w:ascii="Arial" w:hAnsi="Arial" w:cs="Arial"/>
          <w:sz w:val="24"/>
          <w:szCs w:val="24"/>
        </w:rPr>
        <w:t>Todo</w:t>
      </w:r>
      <w:r w:rsidR="00A40BDB">
        <w:rPr>
          <w:rFonts w:ascii="Arial" w:hAnsi="Arial" w:cs="Arial"/>
          <w:sz w:val="24"/>
          <w:szCs w:val="24"/>
        </w:rPr>
        <w:t>(sic)</w:t>
      </w:r>
      <w:r w:rsidRPr="00FE1CF7">
        <w:rPr>
          <w:rFonts w:ascii="Arial" w:hAnsi="Arial" w:cs="Arial"/>
          <w:sz w:val="24"/>
          <w:szCs w:val="24"/>
        </w:rPr>
        <w:t xml:space="preserve"> persona que cuente con un permiso en los términos de esta Ley y sea su voluntad el suspender actividades o renunciar a los derechos del permiso, deberá solicitar a la Secretaría mediante escrito la autorización para la suspensión o renuncia de derechos, presentando para ello la siguiente documentación:</w:t>
      </w:r>
    </w:p>
    <w:p w14:paraId="39577FC2" w14:textId="77777777" w:rsidR="00FE1CF7" w:rsidRPr="00FE1CF7" w:rsidRDefault="00FE1CF7" w:rsidP="00FE1CF7">
      <w:pPr>
        <w:pStyle w:val="Sinespaciado"/>
        <w:spacing w:line="336" w:lineRule="auto"/>
        <w:rPr>
          <w:rFonts w:ascii="Arial" w:hAnsi="Arial" w:cs="Arial"/>
          <w:sz w:val="24"/>
          <w:szCs w:val="24"/>
        </w:rPr>
      </w:pPr>
    </w:p>
    <w:p w14:paraId="6CCCF4F0"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I.</w:t>
      </w:r>
      <w:r w:rsidRPr="00FE1CF7">
        <w:rPr>
          <w:rFonts w:ascii="Arial" w:hAnsi="Arial" w:cs="Arial"/>
          <w:sz w:val="24"/>
          <w:szCs w:val="24"/>
        </w:rPr>
        <w:tab/>
        <w:t>Permiso original;</w:t>
      </w:r>
    </w:p>
    <w:p w14:paraId="0DDD95A0" w14:textId="77777777" w:rsidR="00FE1CF7" w:rsidRPr="00FE1CF7" w:rsidRDefault="00FE1CF7" w:rsidP="00FE1CF7">
      <w:pPr>
        <w:pStyle w:val="Sinespaciado"/>
        <w:spacing w:line="336" w:lineRule="auto"/>
        <w:rPr>
          <w:rFonts w:ascii="Arial" w:hAnsi="Arial" w:cs="Arial"/>
          <w:sz w:val="24"/>
          <w:szCs w:val="24"/>
        </w:rPr>
      </w:pPr>
    </w:p>
    <w:p w14:paraId="08C1C71D"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II.</w:t>
      </w:r>
      <w:r w:rsidRPr="00FE1CF7">
        <w:rPr>
          <w:rFonts w:ascii="Arial" w:hAnsi="Arial" w:cs="Arial"/>
          <w:sz w:val="24"/>
          <w:szCs w:val="24"/>
        </w:rPr>
        <w:tab/>
        <w:t>Carta de no adeudo de revalidaciones, y</w:t>
      </w:r>
    </w:p>
    <w:p w14:paraId="0D00488E" w14:textId="77777777" w:rsidR="00FE1CF7" w:rsidRPr="00FE1CF7" w:rsidRDefault="00FE1CF7" w:rsidP="00FE1CF7">
      <w:pPr>
        <w:pStyle w:val="Sinespaciado"/>
        <w:spacing w:line="336" w:lineRule="auto"/>
        <w:rPr>
          <w:rFonts w:ascii="Arial" w:hAnsi="Arial" w:cs="Arial"/>
          <w:sz w:val="24"/>
          <w:szCs w:val="24"/>
        </w:rPr>
      </w:pPr>
    </w:p>
    <w:p w14:paraId="5EEC18B8"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III.</w:t>
      </w:r>
      <w:r w:rsidRPr="00FE1CF7">
        <w:rPr>
          <w:rFonts w:ascii="Arial" w:hAnsi="Arial" w:cs="Arial"/>
          <w:sz w:val="24"/>
          <w:szCs w:val="24"/>
        </w:rPr>
        <w:tab/>
        <w:t>Carta de no adeudo en el pago en los impuestos estatales.</w:t>
      </w:r>
    </w:p>
    <w:p w14:paraId="227D4055" w14:textId="77777777" w:rsidR="00FE1CF7" w:rsidRPr="00FE1CF7" w:rsidRDefault="00FE1CF7" w:rsidP="00FE1CF7">
      <w:pPr>
        <w:pStyle w:val="Sinespaciado"/>
        <w:spacing w:line="336" w:lineRule="auto"/>
        <w:rPr>
          <w:rFonts w:ascii="Arial" w:hAnsi="Arial" w:cs="Arial"/>
          <w:sz w:val="24"/>
          <w:szCs w:val="24"/>
        </w:rPr>
      </w:pPr>
    </w:p>
    <w:p w14:paraId="3A19CF87" w14:textId="77777777" w:rsidR="00FE1CF7" w:rsidRPr="00FE1CF7" w:rsidRDefault="00FE1CF7" w:rsidP="00FE1CF7">
      <w:pPr>
        <w:spacing w:after="0" w:line="336" w:lineRule="auto"/>
        <w:jc w:val="both"/>
        <w:rPr>
          <w:rFonts w:ascii="Arial" w:hAnsi="Arial" w:cs="Arial"/>
          <w:b/>
          <w:sz w:val="24"/>
          <w:szCs w:val="24"/>
        </w:rPr>
      </w:pPr>
      <w:r w:rsidRPr="00FE1CF7">
        <w:rPr>
          <w:rFonts w:ascii="Arial" w:hAnsi="Arial" w:cs="Arial"/>
          <w:sz w:val="24"/>
          <w:szCs w:val="24"/>
        </w:rPr>
        <w:t>La Secretaría de Administración y Finanzas en un lapso no mayor de 30 días hábiles formulará resolución en la que se indicará la procedencia o improcedencia de la solicitud, la cual deberá notificarse personalmente al interesado, en cuyo defecto operará la negativa ficta</w:t>
      </w:r>
      <w:r w:rsidRPr="00FE1CF7">
        <w:rPr>
          <w:rFonts w:ascii="Arial" w:hAnsi="Arial" w:cs="Arial"/>
          <w:b/>
          <w:sz w:val="24"/>
          <w:szCs w:val="24"/>
        </w:rPr>
        <w:t>.</w:t>
      </w:r>
    </w:p>
    <w:p w14:paraId="0B3B2EEF" w14:textId="77777777" w:rsidR="00FE1CF7" w:rsidRPr="00FE1CF7" w:rsidRDefault="00FE1CF7" w:rsidP="00FE1CF7">
      <w:pPr>
        <w:spacing w:after="0" w:line="336" w:lineRule="auto"/>
        <w:jc w:val="center"/>
        <w:rPr>
          <w:rFonts w:ascii="Arial" w:hAnsi="Arial" w:cs="Arial"/>
          <w:b/>
          <w:sz w:val="24"/>
          <w:szCs w:val="24"/>
        </w:rPr>
      </w:pPr>
    </w:p>
    <w:p w14:paraId="788445D6" w14:textId="77777777" w:rsidR="00FE1CF7" w:rsidRPr="00216601" w:rsidRDefault="00FE1CF7" w:rsidP="00216601">
      <w:pPr>
        <w:pStyle w:val="Ttulo1"/>
        <w:jc w:val="center"/>
        <w:rPr>
          <w:rFonts w:ascii="Arial" w:hAnsi="Arial" w:cs="Arial"/>
          <w:b/>
          <w:color w:val="auto"/>
          <w:sz w:val="24"/>
          <w:szCs w:val="24"/>
        </w:rPr>
      </w:pPr>
      <w:bookmarkStart w:id="35" w:name="_Toc122351024"/>
      <w:r w:rsidRPr="00216601">
        <w:rPr>
          <w:rFonts w:ascii="Arial" w:hAnsi="Arial" w:cs="Arial"/>
          <w:b/>
          <w:color w:val="auto"/>
          <w:sz w:val="24"/>
          <w:szCs w:val="24"/>
        </w:rPr>
        <w:t>TITULO SEPTIMO</w:t>
      </w:r>
      <w:bookmarkEnd w:id="35"/>
    </w:p>
    <w:p w14:paraId="057819BB" w14:textId="77777777" w:rsidR="00FE1CF7" w:rsidRPr="00216601" w:rsidRDefault="00FE1CF7" w:rsidP="00216601">
      <w:pPr>
        <w:pStyle w:val="Ttulo1"/>
        <w:jc w:val="center"/>
        <w:rPr>
          <w:rFonts w:ascii="Arial" w:hAnsi="Arial" w:cs="Arial"/>
          <w:b/>
          <w:color w:val="auto"/>
          <w:sz w:val="24"/>
          <w:szCs w:val="24"/>
        </w:rPr>
      </w:pPr>
      <w:bookmarkStart w:id="36" w:name="_Toc122351025"/>
      <w:r w:rsidRPr="00216601">
        <w:rPr>
          <w:rFonts w:ascii="Arial" w:hAnsi="Arial" w:cs="Arial"/>
          <w:b/>
          <w:color w:val="auto"/>
          <w:sz w:val="24"/>
          <w:szCs w:val="24"/>
        </w:rPr>
        <w:t>BASES NORMATIVAS PARA LA REGLAMENTACION MUNICIPAL</w:t>
      </w:r>
      <w:bookmarkEnd w:id="36"/>
    </w:p>
    <w:p w14:paraId="6B7FDF7E" w14:textId="77777777" w:rsidR="00FE1CF7" w:rsidRPr="00216601" w:rsidRDefault="00FE1CF7" w:rsidP="00216601">
      <w:pPr>
        <w:spacing w:after="0" w:line="336" w:lineRule="auto"/>
        <w:jc w:val="center"/>
        <w:rPr>
          <w:rFonts w:ascii="Arial" w:hAnsi="Arial" w:cs="Arial"/>
          <w:b/>
          <w:sz w:val="24"/>
          <w:szCs w:val="24"/>
        </w:rPr>
      </w:pPr>
    </w:p>
    <w:p w14:paraId="23ADC655" w14:textId="77777777" w:rsidR="00FE1CF7" w:rsidRPr="00216601" w:rsidRDefault="00FE1CF7" w:rsidP="00216601">
      <w:pPr>
        <w:pStyle w:val="Ttulo2"/>
        <w:jc w:val="center"/>
        <w:rPr>
          <w:rFonts w:ascii="Arial" w:hAnsi="Arial" w:cs="Arial"/>
          <w:b/>
          <w:color w:val="auto"/>
          <w:sz w:val="24"/>
          <w:szCs w:val="24"/>
        </w:rPr>
      </w:pPr>
      <w:bookmarkStart w:id="37" w:name="_Toc122351026"/>
      <w:r w:rsidRPr="00216601">
        <w:rPr>
          <w:rFonts w:ascii="Arial" w:hAnsi="Arial" w:cs="Arial"/>
          <w:b/>
          <w:color w:val="auto"/>
          <w:sz w:val="24"/>
          <w:szCs w:val="24"/>
        </w:rPr>
        <w:t>CAPITULO ÚNICO</w:t>
      </w:r>
      <w:bookmarkEnd w:id="37"/>
    </w:p>
    <w:p w14:paraId="5C9E7189" w14:textId="77777777" w:rsidR="00FE1CF7" w:rsidRPr="00FE1CF7" w:rsidRDefault="00FE1CF7" w:rsidP="00FE1CF7">
      <w:pPr>
        <w:spacing w:after="0" w:line="336" w:lineRule="auto"/>
        <w:jc w:val="both"/>
        <w:rPr>
          <w:rFonts w:ascii="Arial" w:hAnsi="Arial" w:cs="Arial"/>
          <w:b/>
          <w:sz w:val="24"/>
          <w:szCs w:val="24"/>
        </w:rPr>
      </w:pPr>
    </w:p>
    <w:p w14:paraId="4576799F"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b/>
          <w:sz w:val="24"/>
          <w:szCs w:val="24"/>
        </w:rPr>
        <w:t>Artículo 51.-</w:t>
      </w:r>
      <w:r w:rsidRPr="00FE1CF7">
        <w:rPr>
          <w:rFonts w:ascii="Arial" w:hAnsi="Arial" w:cs="Arial"/>
          <w:sz w:val="24"/>
          <w:szCs w:val="24"/>
        </w:rPr>
        <w:t xml:space="preserve"> Los Ayuntamientos están facultados para elaborar y expedir los reglamentos que regulen el funcionamiento de los establecimientos de producción, almacenamiento, distribución o expendio de bebidas alcohólicas que se ubiquen en su municipalidad, en los términos de ésta Ley y otras disposiciones legales correlativas y aplicables.</w:t>
      </w:r>
    </w:p>
    <w:p w14:paraId="6D24B555" w14:textId="77777777" w:rsidR="00FE1CF7" w:rsidRPr="00FE1CF7" w:rsidRDefault="00FE1CF7" w:rsidP="00FE1CF7">
      <w:pPr>
        <w:spacing w:after="0" w:line="336" w:lineRule="auto"/>
        <w:jc w:val="both"/>
        <w:rPr>
          <w:rFonts w:ascii="Arial" w:hAnsi="Arial" w:cs="Arial"/>
          <w:sz w:val="24"/>
          <w:szCs w:val="24"/>
        </w:rPr>
      </w:pPr>
    </w:p>
    <w:p w14:paraId="344D5F49" w14:textId="77777777" w:rsidR="00FE1CF7" w:rsidRDefault="00FE1CF7" w:rsidP="00FE1CF7">
      <w:pPr>
        <w:spacing w:after="0" w:line="336" w:lineRule="auto"/>
        <w:jc w:val="both"/>
        <w:rPr>
          <w:rFonts w:ascii="Arial" w:hAnsi="Arial" w:cs="Arial"/>
          <w:sz w:val="24"/>
          <w:szCs w:val="24"/>
        </w:rPr>
      </w:pPr>
      <w:r w:rsidRPr="00FE1CF7">
        <w:rPr>
          <w:rFonts w:ascii="Arial" w:hAnsi="Arial" w:cs="Arial"/>
          <w:b/>
          <w:sz w:val="24"/>
          <w:szCs w:val="24"/>
        </w:rPr>
        <w:t>Artículo 52.-</w:t>
      </w:r>
      <w:r w:rsidRPr="00FE1CF7">
        <w:rPr>
          <w:rFonts w:ascii="Arial" w:hAnsi="Arial" w:cs="Arial"/>
          <w:sz w:val="24"/>
          <w:szCs w:val="24"/>
        </w:rPr>
        <w:t xml:space="preserve"> Para la expedición de los reglamentos a que se refiere el artículo anterior, los Ayuntamientos podrán regular lo siguiente:</w:t>
      </w:r>
    </w:p>
    <w:p w14:paraId="174D5275" w14:textId="77777777" w:rsidR="003E1C93" w:rsidRPr="00FE1CF7" w:rsidRDefault="003E1C93" w:rsidP="00FE1CF7">
      <w:pPr>
        <w:spacing w:after="0" w:line="336" w:lineRule="auto"/>
        <w:jc w:val="both"/>
        <w:rPr>
          <w:rFonts w:ascii="Arial" w:hAnsi="Arial" w:cs="Arial"/>
          <w:sz w:val="24"/>
          <w:szCs w:val="24"/>
        </w:rPr>
      </w:pPr>
    </w:p>
    <w:p w14:paraId="0C610B4E"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 xml:space="preserve">I.- Los requisitos a efecto de que pueda otorgar la conformidad para la expedición de licencias de funcionamiento, considerando en ello: </w:t>
      </w:r>
    </w:p>
    <w:p w14:paraId="01FB56AD" w14:textId="77777777" w:rsidR="00FE1CF7" w:rsidRPr="00FE1CF7" w:rsidRDefault="00FE1CF7" w:rsidP="00FE1CF7">
      <w:pPr>
        <w:spacing w:after="0" w:line="336" w:lineRule="auto"/>
        <w:jc w:val="both"/>
        <w:rPr>
          <w:rFonts w:ascii="Arial" w:hAnsi="Arial" w:cs="Arial"/>
          <w:sz w:val="24"/>
          <w:szCs w:val="24"/>
        </w:rPr>
      </w:pPr>
    </w:p>
    <w:p w14:paraId="2238EC30" w14:textId="77777777" w:rsidR="00FE1CF7" w:rsidRPr="00FE1CF7" w:rsidRDefault="00FE1CF7" w:rsidP="00FE1CF7">
      <w:pPr>
        <w:spacing w:after="0" w:line="336" w:lineRule="auto"/>
        <w:ind w:firstLine="708"/>
        <w:jc w:val="both"/>
        <w:rPr>
          <w:rFonts w:ascii="Arial" w:hAnsi="Arial" w:cs="Arial"/>
          <w:sz w:val="24"/>
          <w:szCs w:val="24"/>
        </w:rPr>
      </w:pPr>
      <w:r w:rsidRPr="00FE1CF7">
        <w:rPr>
          <w:rFonts w:ascii="Arial" w:hAnsi="Arial" w:cs="Arial"/>
          <w:sz w:val="24"/>
          <w:szCs w:val="24"/>
        </w:rPr>
        <w:t xml:space="preserve">a) Razones de seguridad, tranquilidad, moralidad y salubridad pública; </w:t>
      </w:r>
    </w:p>
    <w:p w14:paraId="7CC9AFE6" w14:textId="77777777" w:rsidR="00FE1CF7" w:rsidRPr="00FE1CF7" w:rsidRDefault="00FE1CF7" w:rsidP="00FE1CF7">
      <w:pPr>
        <w:spacing w:after="0" w:line="336" w:lineRule="auto"/>
        <w:jc w:val="both"/>
        <w:rPr>
          <w:rFonts w:ascii="Arial" w:hAnsi="Arial" w:cs="Arial"/>
          <w:sz w:val="24"/>
          <w:szCs w:val="24"/>
        </w:rPr>
      </w:pPr>
    </w:p>
    <w:p w14:paraId="606DFFD1" w14:textId="77777777" w:rsidR="00FE1CF7" w:rsidRPr="00FE1CF7" w:rsidRDefault="00FE1CF7" w:rsidP="00FE1CF7">
      <w:pPr>
        <w:spacing w:after="0" w:line="336" w:lineRule="auto"/>
        <w:ind w:firstLine="708"/>
        <w:jc w:val="both"/>
        <w:rPr>
          <w:rFonts w:ascii="Arial" w:hAnsi="Arial" w:cs="Arial"/>
          <w:sz w:val="24"/>
          <w:szCs w:val="24"/>
        </w:rPr>
      </w:pPr>
      <w:r w:rsidRPr="00FE1CF7">
        <w:rPr>
          <w:rFonts w:ascii="Arial" w:hAnsi="Arial" w:cs="Arial"/>
          <w:sz w:val="24"/>
          <w:szCs w:val="24"/>
        </w:rPr>
        <w:t xml:space="preserve">b) El uso del suelo, de acuerdo con el plan de desarrollo municipal, y </w:t>
      </w:r>
    </w:p>
    <w:p w14:paraId="76FBD91A" w14:textId="77777777" w:rsidR="00FE1CF7" w:rsidRPr="00FE1CF7" w:rsidRDefault="00FE1CF7" w:rsidP="00FE1CF7">
      <w:pPr>
        <w:spacing w:after="0" w:line="336" w:lineRule="auto"/>
        <w:jc w:val="both"/>
        <w:rPr>
          <w:rFonts w:ascii="Arial" w:hAnsi="Arial" w:cs="Arial"/>
          <w:sz w:val="24"/>
          <w:szCs w:val="24"/>
        </w:rPr>
      </w:pPr>
    </w:p>
    <w:p w14:paraId="36C4B507" w14:textId="77777777" w:rsidR="00FE1CF7" w:rsidRPr="00FE1CF7" w:rsidRDefault="00FE1CF7" w:rsidP="00FE1CF7">
      <w:pPr>
        <w:spacing w:after="0" w:line="336" w:lineRule="auto"/>
        <w:ind w:firstLine="708"/>
        <w:jc w:val="both"/>
        <w:rPr>
          <w:rFonts w:ascii="Arial" w:hAnsi="Arial" w:cs="Arial"/>
          <w:sz w:val="24"/>
          <w:szCs w:val="24"/>
        </w:rPr>
      </w:pPr>
      <w:r w:rsidRPr="00FE1CF7">
        <w:rPr>
          <w:rFonts w:ascii="Arial" w:hAnsi="Arial" w:cs="Arial"/>
          <w:sz w:val="24"/>
          <w:szCs w:val="24"/>
        </w:rPr>
        <w:t xml:space="preserve">c) Características de la construcción. </w:t>
      </w:r>
    </w:p>
    <w:p w14:paraId="3361ADAD" w14:textId="77777777" w:rsidR="00FE1CF7" w:rsidRPr="00FE1CF7" w:rsidRDefault="00FE1CF7" w:rsidP="00FE1CF7">
      <w:pPr>
        <w:spacing w:after="0" w:line="336" w:lineRule="auto"/>
        <w:ind w:firstLine="708"/>
        <w:jc w:val="both"/>
        <w:rPr>
          <w:rFonts w:ascii="Arial" w:hAnsi="Arial" w:cs="Arial"/>
          <w:sz w:val="24"/>
          <w:szCs w:val="24"/>
        </w:rPr>
      </w:pPr>
    </w:p>
    <w:p w14:paraId="4550A169"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 xml:space="preserve">Los mismos requisitos se exigirán tratándose de cambio de domicilio; </w:t>
      </w:r>
    </w:p>
    <w:p w14:paraId="414D11A3" w14:textId="77777777" w:rsidR="00FE1CF7" w:rsidRPr="00FE1CF7" w:rsidRDefault="00FE1CF7" w:rsidP="00FE1CF7">
      <w:pPr>
        <w:spacing w:after="0" w:line="336" w:lineRule="auto"/>
        <w:jc w:val="both"/>
        <w:rPr>
          <w:rFonts w:ascii="Arial" w:hAnsi="Arial" w:cs="Arial"/>
          <w:sz w:val="24"/>
          <w:szCs w:val="24"/>
        </w:rPr>
      </w:pPr>
    </w:p>
    <w:p w14:paraId="44AA618C"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 xml:space="preserve">II.- La vigilancia, control e inspección de dichas actividades, en el ámbito de su competencia; </w:t>
      </w:r>
    </w:p>
    <w:p w14:paraId="576D0EB3" w14:textId="77777777" w:rsidR="00FE1CF7" w:rsidRPr="00FE1CF7" w:rsidRDefault="00FE1CF7" w:rsidP="00FE1CF7">
      <w:pPr>
        <w:spacing w:after="0" w:line="336" w:lineRule="auto"/>
        <w:jc w:val="both"/>
        <w:rPr>
          <w:rFonts w:ascii="Arial" w:hAnsi="Arial" w:cs="Arial"/>
          <w:sz w:val="24"/>
          <w:szCs w:val="24"/>
        </w:rPr>
      </w:pPr>
    </w:p>
    <w:p w14:paraId="0DD9D6E0"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 xml:space="preserve">III.- Las causas por las cuales se podrá solicitar al Poder Ejecutivo del Estado, por conducto de la Secretaría de Administración y Finanzas la reubicación de los </w:t>
      </w:r>
      <w:r w:rsidRPr="00FE1CF7">
        <w:rPr>
          <w:rFonts w:ascii="Arial" w:hAnsi="Arial" w:cs="Arial"/>
          <w:sz w:val="24"/>
          <w:szCs w:val="24"/>
        </w:rPr>
        <w:lastRenderedPageBreak/>
        <w:t xml:space="preserve">establecimientos o la cancelación de los permisos otorgados por razones de orden público e interés general; </w:t>
      </w:r>
    </w:p>
    <w:p w14:paraId="79150DCA" w14:textId="77777777" w:rsidR="00FE1CF7" w:rsidRPr="00FE1CF7" w:rsidRDefault="00FE1CF7" w:rsidP="00FE1CF7">
      <w:pPr>
        <w:spacing w:after="0" w:line="336" w:lineRule="auto"/>
        <w:jc w:val="both"/>
        <w:rPr>
          <w:rFonts w:ascii="Arial" w:hAnsi="Arial" w:cs="Arial"/>
          <w:sz w:val="24"/>
          <w:szCs w:val="24"/>
        </w:rPr>
      </w:pPr>
    </w:p>
    <w:p w14:paraId="37BEE3FD"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 xml:space="preserve">IV.- Los horarios de funcionamiento y sus ampliaciones correspondientes; </w:t>
      </w:r>
    </w:p>
    <w:p w14:paraId="313D2013" w14:textId="77777777" w:rsidR="00FE1CF7" w:rsidRPr="00FE1CF7" w:rsidRDefault="00FE1CF7" w:rsidP="00FE1CF7">
      <w:pPr>
        <w:spacing w:after="0" w:line="336" w:lineRule="auto"/>
        <w:jc w:val="both"/>
        <w:rPr>
          <w:rFonts w:ascii="Arial" w:hAnsi="Arial" w:cs="Arial"/>
          <w:sz w:val="24"/>
          <w:szCs w:val="24"/>
        </w:rPr>
      </w:pPr>
    </w:p>
    <w:p w14:paraId="11045777"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 xml:space="preserve">V.- Obligaciones y prohibiciones de los titulares de un permiso de funcionamiento frente al municipio y la comunidad; </w:t>
      </w:r>
    </w:p>
    <w:p w14:paraId="6E9C2C8C" w14:textId="77777777" w:rsidR="00FE1CF7" w:rsidRPr="00FE1CF7" w:rsidRDefault="00FE1CF7" w:rsidP="00FE1CF7">
      <w:pPr>
        <w:spacing w:after="0" w:line="336" w:lineRule="auto"/>
        <w:jc w:val="both"/>
        <w:rPr>
          <w:rFonts w:ascii="Arial" w:hAnsi="Arial" w:cs="Arial"/>
          <w:sz w:val="24"/>
          <w:szCs w:val="24"/>
        </w:rPr>
      </w:pPr>
    </w:p>
    <w:p w14:paraId="7865D92A"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 xml:space="preserve">VI.- Las disposiciones de carácter general relativas a la fijación, colocación y características de anuncios transitorios o permanentes referidos a bebidas alcohólicas que sean visibles desde la vía pública o en sitios o lugares a los que tenga acceso el público; las obras de instalación, conservación, modificación, ampliación o retiro de los mencionados anuncios, así como el uso de los lugares públicos, fachadas, muros, paredes, bardas, azoteas, vehículos, maquinaria y toldos para tales efectos; </w:t>
      </w:r>
    </w:p>
    <w:p w14:paraId="76490615" w14:textId="77777777" w:rsidR="00FE1CF7" w:rsidRPr="00FE1CF7" w:rsidRDefault="00FE1CF7" w:rsidP="00FE1CF7">
      <w:pPr>
        <w:spacing w:after="0" w:line="336" w:lineRule="auto"/>
        <w:jc w:val="both"/>
        <w:rPr>
          <w:rFonts w:ascii="Arial" w:hAnsi="Arial" w:cs="Arial"/>
          <w:sz w:val="24"/>
          <w:szCs w:val="24"/>
        </w:rPr>
      </w:pPr>
    </w:p>
    <w:p w14:paraId="6A7B4E22"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 xml:space="preserve">VII.- Acciones o campañas tendientes a desalentar el consumo de bebidas alcohólicas, y </w:t>
      </w:r>
    </w:p>
    <w:p w14:paraId="17716DF5" w14:textId="77777777" w:rsidR="00FE1CF7" w:rsidRPr="00FE1CF7" w:rsidRDefault="00FE1CF7" w:rsidP="00FE1CF7">
      <w:pPr>
        <w:spacing w:after="0" w:line="336" w:lineRule="auto"/>
        <w:jc w:val="both"/>
        <w:rPr>
          <w:rFonts w:ascii="Arial" w:hAnsi="Arial" w:cs="Arial"/>
          <w:sz w:val="24"/>
          <w:szCs w:val="24"/>
        </w:rPr>
      </w:pPr>
    </w:p>
    <w:p w14:paraId="7594104A"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sz w:val="24"/>
          <w:szCs w:val="24"/>
        </w:rPr>
        <w:t>VIII.- Sanciones relativas a normas municipales.</w:t>
      </w:r>
    </w:p>
    <w:p w14:paraId="4C41E13E" w14:textId="77777777" w:rsidR="00FE1CF7" w:rsidRPr="00FE1CF7" w:rsidRDefault="00FE1CF7" w:rsidP="00FE1CF7">
      <w:pPr>
        <w:spacing w:after="0" w:line="336" w:lineRule="auto"/>
        <w:jc w:val="both"/>
        <w:rPr>
          <w:rFonts w:ascii="Arial" w:hAnsi="Arial" w:cs="Arial"/>
          <w:sz w:val="24"/>
          <w:szCs w:val="24"/>
        </w:rPr>
      </w:pPr>
    </w:p>
    <w:p w14:paraId="166AD2D4" w14:textId="77777777" w:rsidR="00FE1CF7" w:rsidRPr="00FE1CF7" w:rsidRDefault="00FE1CF7" w:rsidP="00FE1CF7">
      <w:pPr>
        <w:spacing w:line="336" w:lineRule="auto"/>
        <w:jc w:val="both"/>
        <w:rPr>
          <w:rFonts w:ascii="Arial" w:hAnsi="Arial" w:cs="Arial"/>
          <w:sz w:val="24"/>
          <w:szCs w:val="24"/>
        </w:rPr>
      </w:pPr>
      <w:r w:rsidRPr="00FE1CF7">
        <w:rPr>
          <w:rFonts w:ascii="Arial" w:hAnsi="Arial" w:cs="Arial"/>
          <w:b/>
          <w:sz w:val="24"/>
          <w:szCs w:val="24"/>
        </w:rPr>
        <w:t>Artículo 53.-</w:t>
      </w:r>
      <w:r w:rsidRPr="00FE1CF7">
        <w:rPr>
          <w:rFonts w:ascii="Arial" w:hAnsi="Arial" w:cs="Arial"/>
          <w:sz w:val="24"/>
          <w:szCs w:val="24"/>
        </w:rPr>
        <w:t xml:space="preserve"> A fin de impulsar el desarrollo económico generado por el sector de la cerveza artesanal de Nayarit, se procurará el otorgamiento de permisos para </w:t>
      </w:r>
      <w:r w:rsidRPr="00FE1CF7">
        <w:rPr>
          <w:rFonts w:ascii="Arial" w:eastAsia="Times New Roman" w:hAnsi="Arial" w:cs="Arial"/>
          <w:sz w:val="24"/>
          <w:szCs w:val="24"/>
          <w:lang w:eastAsia="es-MX"/>
        </w:rPr>
        <w:t>productor de bebidas alcohólicas artesanales,</w:t>
      </w:r>
      <w:r w:rsidRPr="00FE1CF7">
        <w:rPr>
          <w:rFonts w:ascii="Arial" w:hAnsi="Arial" w:cs="Arial"/>
          <w:sz w:val="24"/>
          <w:szCs w:val="24"/>
        </w:rPr>
        <w:t xml:space="preserve"> boutique de cerveza artesanal, </w:t>
      </w:r>
      <w:proofErr w:type="spellStart"/>
      <w:r w:rsidRPr="00FE1CF7">
        <w:rPr>
          <w:rFonts w:ascii="Arial" w:hAnsi="Arial" w:cs="Arial"/>
          <w:sz w:val="24"/>
          <w:szCs w:val="24"/>
        </w:rPr>
        <w:t>microcervecerías</w:t>
      </w:r>
      <w:proofErr w:type="spellEnd"/>
      <w:r w:rsidRPr="00FE1CF7">
        <w:rPr>
          <w:rFonts w:ascii="Arial" w:hAnsi="Arial" w:cs="Arial"/>
          <w:sz w:val="24"/>
          <w:szCs w:val="24"/>
        </w:rPr>
        <w:t xml:space="preserve"> artesanales y salas de degustación para la venta exclusiva de cerveza artesanal, a precio preferencial conforme a lo dispuesto en la Ley para la competitividad y Empleo del Estado de Nayarit, las leyes y reglamentación en su materia Federal, Estatal y Municipal.</w:t>
      </w:r>
    </w:p>
    <w:p w14:paraId="1B26D78C" w14:textId="77777777" w:rsidR="00FE1CF7" w:rsidRPr="00FE1CF7" w:rsidRDefault="00FE1CF7" w:rsidP="00FE1CF7">
      <w:pPr>
        <w:spacing w:after="0" w:line="336" w:lineRule="auto"/>
        <w:jc w:val="center"/>
        <w:rPr>
          <w:rFonts w:ascii="Arial" w:hAnsi="Arial" w:cs="Arial"/>
          <w:sz w:val="24"/>
          <w:szCs w:val="24"/>
        </w:rPr>
      </w:pPr>
    </w:p>
    <w:p w14:paraId="3C27E91B" w14:textId="77777777" w:rsidR="00FE1CF7" w:rsidRPr="00216601" w:rsidRDefault="00FE1CF7" w:rsidP="00216601">
      <w:pPr>
        <w:pStyle w:val="Ttulo2"/>
        <w:jc w:val="center"/>
        <w:rPr>
          <w:rFonts w:ascii="Arial" w:hAnsi="Arial" w:cs="Arial"/>
          <w:b/>
          <w:color w:val="auto"/>
          <w:sz w:val="24"/>
          <w:szCs w:val="24"/>
        </w:rPr>
      </w:pPr>
      <w:bookmarkStart w:id="38" w:name="_Toc122351027"/>
      <w:r w:rsidRPr="00216601">
        <w:rPr>
          <w:rFonts w:ascii="Arial" w:hAnsi="Arial" w:cs="Arial"/>
          <w:b/>
          <w:color w:val="auto"/>
          <w:sz w:val="24"/>
          <w:szCs w:val="24"/>
        </w:rPr>
        <w:t>TRANSITORIOS</w:t>
      </w:r>
      <w:bookmarkEnd w:id="38"/>
    </w:p>
    <w:p w14:paraId="62268314" w14:textId="77777777" w:rsidR="00FE1CF7" w:rsidRPr="00FE1CF7" w:rsidRDefault="00FE1CF7" w:rsidP="00FE1CF7">
      <w:pPr>
        <w:spacing w:after="0" w:line="336" w:lineRule="auto"/>
        <w:rPr>
          <w:rFonts w:ascii="Arial" w:hAnsi="Arial" w:cs="Arial"/>
          <w:sz w:val="24"/>
          <w:szCs w:val="24"/>
        </w:rPr>
      </w:pPr>
    </w:p>
    <w:p w14:paraId="7A7F8109"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b/>
          <w:sz w:val="24"/>
          <w:szCs w:val="24"/>
        </w:rPr>
        <w:t>PRIMERO. -</w:t>
      </w:r>
      <w:r w:rsidRPr="00FE1CF7">
        <w:rPr>
          <w:rFonts w:ascii="Arial" w:hAnsi="Arial" w:cs="Arial"/>
          <w:sz w:val="24"/>
          <w:szCs w:val="24"/>
        </w:rPr>
        <w:t xml:space="preserve"> La presente Ley entrará en vigor el día primer</w:t>
      </w:r>
      <w:r w:rsidR="00AE4641">
        <w:rPr>
          <w:rFonts w:ascii="Arial" w:hAnsi="Arial" w:cs="Arial"/>
          <w:sz w:val="24"/>
          <w:szCs w:val="24"/>
        </w:rPr>
        <w:t>o de enero de 2023</w:t>
      </w:r>
      <w:r w:rsidRPr="00FE1CF7">
        <w:rPr>
          <w:rFonts w:ascii="Arial" w:hAnsi="Arial" w:cs="Arial"/>
          <w:sz w:val="24"/>
          <w:szCs w:val="24"/>
        </w:rPr>
        <w:t>, previa su publicación el Periódico Oficial Órgano del Gobierno del Estado de Nayarit.</w:t>
      </w:r>
    </w:p>
    <w:p w14:paraId="08863042" w14:textId="77777777" w:rsidR="00FE1CF7" w:rsidRPr="00FE1CF7" w:rsidRDefault="00FE1CF7" w:rsidP="00FE1CF7">
      <w:pPr>
        <w:spacing w:after="0" w:line="336" w:lineRule="auto"/>
        <w:rPr>
          <w:rFonts w:ascii="Arial" w:hAnsi="Arial" w:cs="Arial"/>
          <w:b/>
          <w:sz w:val="24"/>
          <w:szCs w:val="24"/>
        </w:rPr>
      </w:pPr>
    </w:p>
    <w:p w14:paraId="1EF5FC5E"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b/>
          <w:sz w:val="24"/>
          <w:szCs w:val="24"/>
        </w:rPr>
        <w:lastRenderedPageBreak/>
        <w:t xml:space="preserve">SEGUNDO. - </w:t>
      </w:r>
      <w:r w:rsidRPr="00FE1CF7">
        <w:rPr>
          <w:rFonts w:ascii="Arial" w:hAnsi="Arial" w:cs="Arial"/>
          <w:sz w:val="24"/>
          <w:szCs w:val="24"/>
        </w:rPr>
        <w:t xml:space="preserve">Los permisionarios o propietarios actuales, de los establecimientos que esta Ley señala, tendrán un plazo de 60 días naturales, a partir de la entrada en vigor de la presente Ley, para regularizarse conforme a las disposiciones reglamentarias señaladas en esta Ley. </w:t>
      </w:r>
    </w:p>
    <w:p w14:paraId="5DDF51F4" w14:textId="77777777" w:rsidR="00FE1CF7" w:rsidRPr="00FE1CF7" w:rsidRDefault="00FE1CF7" w:rsidP="00FE1CF7">
      <w:pPr>
        <w:spacing w:after="0" w:line="336" w:lineRule="auto"/>
        <w:rPr>
          <w:rFonts w:ascii="Arial" w:hAnsi="Arial" w:cs="Arial"/>
          <w:sz w:val="24"/>
          <w:szCs w:val="24"/>
        </w:rPr>
      </w:pPr>
    </w:p>
    <w:p w14:paraId="5B57D322" w14:textId="77777777" w:rsidR="00FE1CF7" w:rsidRPr="00FE1CF7" w:rsidRDefault="00FE1CF7" w:rsidP="00FE1CF7">
      <w:pPr>
        <w:spacing w:after="0" w:line="336" w:lineRule="auto"/>
        <w:jc w:val="both"/>
        <w:rPr>
          <w:rFonts w:ascii="Arial" w:hAnsi="Arial" w:cs="Arial"/>
          <w:sz w:val="24"/>
          <w:szCs w:val="24"/>
        </w:rPr>
      </w:pPr>
      <w:r w:rsidRPr="00FE1CF7">
        <w:rPr>
          <w:rFonts w:ascii="Arial" w:hAnsi="Arial" w:cs="Arial"/>
          <w:b/>
          <w:sz w:val="24"/>
          <w:szCs w:val="24"/>
        </w:rPr>
        <w:t>TERCERO. -</w:t>
      </w:r>
      <w:r w:rsidRPr="00FE1CF7">
        <w:rPr>
          <w:rFonts w:ascii="Arial" w:hAnsi="Arial" w:cs="Arial"/>
          <w:sz w:val="24"/>
          <w:szCs w:val="24"/>
        </w:rPr>
        <w:t xml:space="preserve"> Se abroga la Ley que Regula los Establecimientos Dedicados, a la Producción, Almacenamiento, Distribución y Enajenación de Bebidas Alcohólicas en el Estado de Nayarit, publicada en la Sección Segunda del Periódico Oficial del Estado de Nayarit, con fecha 25 de diciembre de 1996. </w:t>
      </w:r>
    </w:p>
    <w:p w14:paraId="534BA2DB" w14:textId="77777777" w:rsidR="00FE1CF7" w:rsidRPr="00FE1CF7" w:rsidRDefault="00FE1CF7" w:rsidP="00FE1CF7">
      <w:pPr>
        <w:spacing w:after="0" w:line="336" w:lineRule="auto"/>
        <w:jc w:val="both"/>
        <w:rPr>
          <w:rFonts w:ascii="Arial" w:hAnsi="Arial" w:cs="Arial"/>
          <w:sz w:val="24"/>
          <w:szCs w:val="24"/>
        </w:rPr>
      </w:pPr>
    </w:p>
    <w:p w14:paraId="17B38DCB" w14:textId="77777777" w:rsidR="00FE1CF7" w:rsidRPr="00FE1CF7" w:rsidRDefault="00FE1CF7" w:rsidP="00FE1CF7">
      <w:pPr>
        <w:autoSpaceDE w:val="0"/>
        <w:autoSpaceDN w:val="0"/>
        <w:adjustRightInd w:val="0"/>
        <w:spacing w:after="0" w:line="336" w:lineRule="auto"/>
        <w:jc w:val="both"/>
        <w:rPr>
          <w:rFonts w:ascii="Arial" w:eastAsia="Times New Roman" w:hAnsi="Arial" w:cs="Arial"/>
          <w:sz w:val="24"/>
          <w:szCs w:val="24"/>
          <w:lang w:eastAsia="es-MX"/>
        </w:rPr>
      </w:pPr>
      <w:r w:rsidRPr="00FE1CF7">
        <w:rPr>
          <w:rFonts w:ascii="Arial" w:hAnsi="Arial" w:cs="Arial"/>
          <w:b/>
          <w:sz w:val="24"/>
          <w:szCs w:val="24"/>
        </w:rPr>
        <w:t>CUARTO. -</w:t>
      </w:r>
      <w:r w:rsidRPr="00FE1CF7">
        <w:rPr>
          <w:rFonts w:ascii="Arial" w:hAnsi="Arial" w:cs="Arial"/>
          <w:sz w:val="24"/>
          <w:szCs w:val="24"/>
        </w:rPr>
        <w:t xml:space="preserve"> </w:t>
      </w:r>
      <w:r w:rsidRPr="00FE1CF7">
        <w:rPr>
          <w:rFonts w:ascii="Arial" w:eastAsia="Times New Roman" w:hAnsi="Arial" w:cs="Arial"/>
          <w:sz w:val="24"/>
          <w:szCs w:val="24"/>
          <w:lang w:eastAsia="es-MX"/>
        </w:rPr>
        <w:t>Los procedimientos y recursos que se estén tramitando a la entrada en vigor de éste ordenamiento, se seguirán substanciando conforme a las disposiciones de la anterior hasta su conclusión.</w:t>
      </w:r>
    </w:p>
    <w:p w14:paraId="5E535D3E" w14:textId="77777777" w:rsidR="00FE1CF7" w:rsidRPr="00FE1CF7" w:rsidRDefault="00FE1CF7" w:rsidP="00FE1CF7">
      <w:pPr>
        <w:rPr>
          <w:rFonts w:ascii="Arial" w:hAnsi="Arial" w:cs="Arial"/>
          <w:sz w:val="24"/>
          <w:szCs w:val="24"/>
        </w:rPr>
      </w:pPr>
    </w:p>
    <w:p w14:paraId="3F2CEBB7" w14:textId="77777777" w:rsidR="00FE1CF7" w:rsidRPr="00FE1CF7" w:rsidRDefault="00FE1CF7" w:rsidP="00FE1CF7">
      <w:pPr>
        <w:spacing w:after="0" w:line="360" w:lineRule="auto"/>
        <w:ind w:right="51"/>
        <w:contextualSpacing/>
        <w:jc w:val="both"/>
        <w:rPr>
          <w:rFonts w:ascii="Arial" w:hAnsi="Arial" w:cs="Arial"/>
          <w:sz w:val="24"/>
          <w:szCs w:val="24"/>
        </w:rPr>
      </w:pPr>
      <w:r w:rsidRPr="00FE1CF7">
        <w:rPr>
          <w:rFonts w:ascii="Arial" w:hAnsi="Arial" w:cs="Arial"/>
          <w:b/>
          <w:sz w:val="24"/>
          <w:szCs w:val="24"/>
        </w:rPr>
        <w:t xml:space="preserve">DADO  </w:t>
      </w:r>
      <w:r w:rsidRPr="00FE1CF7">
        <w:rPr>
          <w:rFonts w:ascii="Arial" w:hAnsi="Arial" w:cs="Arial"/>
          <w:sz w:val="24"/>
          <w:szCs w:val="24"/>
        </w:rPr>
        <w:t>en</w:t>
      </w:r>
      <w:r w:rsidRPr="00FE1CF7">
        <w:rPr>
          <w:rFonts w:ascii="Arial" w:hAnsi="Arial" w:cs="Arial"/>
          <w:b/>
          <w:sz w:val="24"/>
          <w:szCs w:val="24"/>
        </w:rPr>
        <w:t xml:space="preserve"> </w:t>
      </w:r>
      <w:r w:rsidRPr="00FE1CF7">
        <w:rPr>
          <w:rFonts w:ascii="Arial" w:hAnsi="Arial" w:cs="Arial"/>
          <w:sz w:val="24"/>
          <w:szCs w:val="24"/>
        </w:rPr>
        <w:t>la Sala de Sesiones “Lic. Benito Juárez García” Recinto Oficial de este Honorable Congreso del Estado Libre y Soberano de Nayarit, en Tepic, su Capital a los veinticinco días del mes de noviembre del año dos mil veintidós.</w:t>
      </w:r>
    </w:p>
    <w:p w14:paraId="395B9D4E" w14:textId="77777777" w:rsidR="00FE1CF7" w:rsidRPr="00FE1CF7" w:rsidRDefault="00FE1CF7" w:rsidP="00FE1CF7">
      <w:pPr>
        <w:spacing w:after="0" w:line="360" w:lineRule="auto"/>
        <w:ind w:right="-284"/>
        <w:contextualSpacing/>
        <w:rPr>
          <w:rFonts w:ascii="Arial" w:hAnsi="Arial" w:cs="Arial"/>
          <w:sz w:val="24"/>
          <w:szCs w:val="24"/>
        </w:rPr>
      </w:pPr>
    </w:p>
    <w:p w14:paraId="0AAE7A4D" w14:textId="77777777" w:rsidR="00FE1CF7" w:rsidRPr="00E46CD4" w:rsidRDefault="00FE1CF7" w:rsidP="00A40BDB">
      <w:pPr>
        <w:spacing w:after="0" w:line="360" w:lineRule="auto"/>
        <w:ind w:right="-284"/>
        <w:contextualSpacing/>
        <w:jc w:val="both"/>
        <w:rPr>
          <w:rFonts w:ascii="Arial" w:hAnsi="Arial" w:cs="Arial"/>
          <w:sz w:val="24"/>
          <w:szCs w:val="24"/>
        </w:rPr>
      </w:pPr>
      <w:proofErr w:type="spellStart"/>
      <w:r w:rsidRPr="00FE1CF7">
        <w:rPr>
          <w:rFonts w:ascii="Arial" w:hAnsi="Arial" w:cs="Arial"/>
          <w:b/>
          <w:bCs/>
          <w:sz w:val="24"/>
          <w:szCs w:val="24"/>
        </w:rPr>
        <w:t>Dip</w:t>
      </w:r>
      <w:proofErr w:type="spellEnd"/>
      <w:r w:rsidRPr="00FE1CF7">
        <w:rPr>
          <w:rFonts w:ascii="Arial" w:hAnsi="Arial" w:cs="Arial"/>
          <w:b/>
          <w:bCs/>
          <w:sz w:val="24"/>
          <w:szCs w:val="24"/>
        </w:rPr>
        <w:t xml:space="preserve">. </w:t>
      </w:r>
      <w:r w:rsidRPr="00FE1CF7">
        <w:rPr>
          <w:rFonts w:ascii="Arial" w:hAnsi="Arial" w:cs="Arial"/>
          <w:b/>
          <w:sz w:val="24"/>
          <w:szCs w:val="24"/>
        </w:rPr>
        <w:t>Alba Cristal Espinoza Peña</w:t>
      </w:r>
      <w:r w:rsidR="00E46CD4">
        <w:rPr>
          <w:rFonts w:ascii="Arial" w:hAnsi="Arial" w:cs="Arial"/>
          <w:b/>
          <w:sz w:val="24"/>
          <w:szCs w:val="24"/>
        </w:rPr>
        <w:t xml:space="preserve">, </w:t>
      </w:r>
      <w:r w:rsidR="00E46CD4">
        <w:rPr>
          <w:rFonts w:ascii="Arial" w:hAnsi="Arial" w:cs="Arial"/>
          <w:sz w:val="24"/>
          <w:szCs w:val="24"/>
        </w:rPr>
        <w:t xml:space="preserve">Presidenta.- Rúbrica.- </w:t>
      </w:r>
      <w:proofErr w:type="spellStart"/>
      <w:r w:rsidR="00E46CD4" w:rsidRPr="00FE1CF7">
        <w:rPr>
          <w:rFonts w:ascii="Arial" w:hAnsi="Arial" w:cs="Arial"/>
          <w:b/>
          <w:bCs/>
          <w:sz w:val="24"/>
          <w:szCs w:val="24"/>
        </w:rPr>
        <w:t>Dip</w:t>
      </w:r>
      <w:proofErr w:type="spellEnd"/>
      <w:r w:rsidR="00E46CD4" w:rsidRPr="00FE1CF7">
        <w:rPr>
          <w:rFonts w:ascii="Arial" w:hAnsi="Arial" w:cs="Arial"/>
          <w:b/>
          <w:bCs/>
          <w:sz w:val="24"/>
          <w:szCs w:val="24"/>
        </w:rPr>
        <w:t>. Luis Fernando Pardo González</w:t>
      </w:r>
      <w:r w:rsidR="00E46CD4">
        <w:rPr>
          <w:rFonts w:ascii="Arial" w:hAnsi="Arial" w:cs="Arial"/>
          <w:bCs/>
          <w:sz w:val="24"/>
          <w:szCs w:val="24"/>
        </w:rPr>
        <w:t xml:space="preserve">, Secretario.- Rúbrica.- </w:t>
      </w:r>
      <w:proofErr w:type="spellStart"/>
      <w:r w:rsidR="00E46CD4" w:rsidRPr="00FE1CF7">
        <w:rPr>
          <w:rFonts w:ascii="Arial" w:hAnsi="Arial" w:cs="Arial"/>
          <w:b/>
          <w:bCs/>
          <w:sz w:val="24"/>
          <w:szCs w:val="24"/>
        </w:rPr>
        <w:t>Dip</w:t>
      </w:r>
      <w:proofErr w:type="spellEnd"/>
      <w:r w:rsidR="00E46CD4" w:rsidRPr="00FE1CF7">
        <w:rPr>
          <w:rFonts w:ascii="Arial" w:hAnsi="Arial" w:cs="Arial"/>
          <w:b/>
          <w:bCs/>
          <w:sz w:val="24"/>
          <w:szCs w:val="24"/>
        </w:rPr>
        <w:t>. Alejandro Regalado Curiel</w:t>
      </w:r>
      <w:r w:rsidR="00E46CD4">
        <w:rPr>
          <w:rFonts w:ascii="Arial" w:hAnsi="Arial" w:cs="Arial"/>
          <w:bCs/>
          <w:sz w:val="24"/>
          <w:szCs w:val="24"/>
        </w:rPr>
        <w:t>, Secretario.- Rúbrica.</w:t>
      </w:r>
    </w:p>
    <w:p w14:paraId="6296A1F4" w14:textId="77777777" w:rsidR="00FE1CF7" w:rsidRDefault="00FE1CF7" w:rsidP="00FE1CF7">
      <w:pPr>
        <w:spacing w:after="0" w:line="360" w:lineRule="auto"/>
        <w:ind w:right="-518"/>
        <w:contextualSpacing/>
        <w:rPr>
          <w:rFonts w:ascii="Arial" w:hAnsi="Arial" w:cs="Arial"/>
          <w:b/>
          <w:sz w:val="24"/>
          <w:szCs w:val="24"/>
        </w:rPr>
      </w:pPr>
    </w:p>
    <w:p w14:paraId="47D00081" w14:textId="77777777" w:rsidR="00FE1CF7" w:rsidRDefault="00E46CD4" w:rsidP="00E46CD4">
      <w:pPr>
        <w:spacing w:after="0" w:line="360" w:lineRule="auto"/>
        <w:ind w:right="-284"/>
        <w:contextualSpacing/>
        <w:jc w:val="both"/>
        <w:rPr>
          <w:rFonts w:ascii="Arial" w:hAnsi="Arial" w:cs="Arial"/>
          <w:i/>
          <w:sz w:val="20"/>
          <w:szCs w:val="20"/>
        </w:rPr>
      </w:pPr>
      <w:r>
        <w:rPr>
          <w:rFonts w:ascii="Arial" w:hAnsi="Arial" w:cs="Arial"/>
          <w:b/>
          <w:sz w:val="24"/>
          <w:szCs w:val="24"/>
        </w:rPr>
        <w:tab/>
      </w:r>
      <w:r w:rsidRPr="00E46CD4">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dos días del mes de diciembre de dos mil veintidós.- </w:t>
      </w:r>
      <w:r w:rsidRPr="00D94821">
        <w:rPr>
          <w:rFonts w:ascii="Arial" w:hAnsi="Arial" w:cs="Arial"/>
          <w:b/>
          <w:sz w:val="24"/>
          <w:szCs w:val="24"/>
        </w:rPr>
        <w:t>DR. MIGUEL ÁNGEL NAVARRO QUINTERO</w:t>
      </w:r>
      <w:r w:rsidRPr="00E46CD4">
        <w:rPr>
          <w:rFonts w:ascii="Arial" w:hAnsi="Arial" w:cs="Arial"/>
          <w:sz w:val="24"/>
          <w:szCs w:val="24"/>
        </w:rPr>
        <w:t xml:space="preserve">, Gobernador Constitucional del Estado.- </w:t>
      </w:r>
      <w:r w:rsidRPr="00D94821">
        <w:rPr>
          <w:rFonts w:ascii="Arial" w:hAnsi="Arial" w:cs="Arial"/>
          <w:i/>
          <w:sz w:val="20"/>
          <w:szCs w:val="20"/>
        </w:rPr>
        <w:t>Rúbrica</w:t>
      </w:r>
      <w:r w:rsidRPr="00E46CD4">
        <w:rPr>
          <w:rFonts w:ascii="Arial" w:hAnsi="Arial" w:cs="Arial"/>
          <w:sz w:val="24"/>
          <w:szCs w:val="24"/>
        </w:rPr>
        <w:t xml:space="preserve">.- </w:t>
      </w:r>
      <w:r w:rsidRPr="00D94821">
        <w:rPr>
          <w:rFonts w:ascii="Arial" w:hAnsi="Arial" w:cs="Arial"/>
          <w:b/>
          <w:sz w:val="24"/>
          <w:szCs w:val="24"/>
        </w:rPr>
        <w:t xml:space="preserve">Mtro. Juan Antonio </w:t>
      </w:r>
      <w:proofErr w:type="spellStart"/>
      <w:r w:rsidRPr="00D94821">
        <w:rPr>
          <w:rFonts w:ascii="Arial" w:hAnsi="Arial" w:cs="Arial"/>
          <w:b/>
          <w:sz w:val="24"/>
          <w:szCs w:val="24"/>
        </w:rPr>
        <w:t>Echeagaray</w:t>
      </w:r>
      <w:proofErr w:type="spellEnd"/>
      <w:r w:rsidRPr="00D94821">
        <w:rPr>
          <w:rFonts w:ascii="Arial" w:hAnsi="Arial" w:cs="Arial"/>
          <w:b/>
          <w:sz w:val="24"/>
          <w:szCs w:val="24"/>
        </w:rPr>
        <w:t xml:space="preserve"> Becerra</w:t>
      </w:r>
      <w:r w:rsidRPr="00E46CD4">
        <w:rPr>
          <w:rFonts w:ascii="Arial" w:hAnsi="Arial" w:cs="Arial"/>
          <w:sz w:val="24"/>
          <w:szCs w:val="24"/>
        </w:rPr>
        <w:t xml:space="preserve">, Secretario General de Gobierno.- </w:t>
      </w:r>
      <w:r w:rsidRPr="00D94821">
        <w:rPr>
          <w:rFonts w:ascii="Arial" w:hAnsi="Arial" w:cs="Arial"/>
          <w:i/>
          <w:sz w:val="20"/>
          <w:szCs w:val="20"/>
        </w:rPr>
        <w:t>Rúbrica.</w:t>
      </w:r>
    </w:p>
    <w:p w14:paraId="11B0402A" w14:textId="77777777" w:rsidR="008275C6" w:rsidRDefault="008275C6" w:rsidP="00E46CD4">
      <w:pPr>
        <w:spacing w:after="0" w:line="360" w:lineRule="auto"/>
        <w:ind w:right="-284"/>
        <w:contextualSpacing/>
        <w:jc w:val="both"/>
        <w:rPr>
          <w:rFonts w:ascii="Arial" w:hAnsi="Arial" w:cs="Arial"/>
          <w:i/>
          <w:sz w:val="20"/>
          <w:szCs w:val="20"/>
        </w:rPr>
      </w:pPr>
    </w:p>
    <w:p w14:paraId="319A42EE" w14:textId="77777777" w:rsidR="008275C6" w:rsidRDefault="008275C6" w:rsidP="00E46CD4">
      <w:pPr>
        <w:spacing w:after="0" w:line="360" w:lineRule="auto"/>
        <w:ind w:right="-284"/>
        <w:contextualSpacing/>
        <w:jc w:val="both"/>
        <w:rPr>
          <w:rFonts w:ascii="Arial" w:hAnsi="Arial" w:cs="Arial"/>
          <w:i/>
          <w:sz w:val="20"/>
          <w:szCs w:val="20"/>
        </w:rPr>
      </w:pPr>
    </w:p>
    <w:p w14:paraId="06067CBB" w14:textId="77777777" w:rsidR="008275C6" w:rsidRDefault="008275C6" w:rsidP="00E46CD4">
      <w:pPr>
        <w:spacing w:after="0" w:line="360" w:lineRule="auto"/>
        <w:ind w:right="-284"/>
        <w:contextualSpacing/>
        <w:jc w:val="both"/>
        <w:rPr>
          <w:rFonts w:ascii="Arial" w:hAnsi="Arial" w:cs="Arial"/>
          <w:i/>
          <w:sz w:val="20"/>
          <w:szCs w:val="20"/>
        </w:rPr>
      </w:pPr>
    </w:p>
    <w:p w14:paraId="41EBC45C" w14:textId="77777777" w:rsidR="008275C6" w:rsidRPr="00E46CD4" w:rsidRDefault="008275C6" w:rsidP="00E46CD4">
      <w:pPr>
        <w:spacing w:after="0" w:line="360" w:lineRule="auto"/>
        <w:ind w:right="-284"/>
        <w:contextualSpacing/>
        <w:jc w:val="both"/>
        <w:rPr>
          <w:rFonts w:ascii="Arial" w:hAnsi="Arial" w:cs="Arial"/>
          <w:b/>
          <w:sz w:val="24"/>
          <w:szCs w:val="24"/>
        </w:rPr>
      </w:pPr>
    </w:p>
    <w:p w14:paraId="0CD8E0A1" w14:textId="77777777" w:rsidR="00FE1CF7" w:rsidRPr="00FE1CF7" w:rsidRDefault="00FE1CF7" w:rsidP="00FE1CF7">
      <w:pPr>
        <w:spacing w:after="0" w:line="360" w:lineRule="auto"/>
        <w:ind w:right="-284"/>
        <w:contextualSpacing/>
        <w:rPr>
          <w:rFonts w:ascii="Arial" w:hAnsi="Arial" w:cs="Arial"/>
          <w:b/>
          <w:sz w:val="24"/>
          <w:szCs w:val="24"/>
        </w:rPr>
      </w:pPr>
    </w:p>
    <w:sdt>
      <w:sdtPr>
        <w:rPr>
          <w:rFonts w:asciiTheme="minorHAnsi" w:eastAsiaTheme="minorHAnsi" w:hAnsiTheme="minorHAnsi" w:cstheme="minorBidi"/>
          <w:color w:val="auto"/>
          <w:sz w:val="22"/>
          <w:szCs w:val="22"/>
          <w:lang w:val="es-ES" w:eastAsia="en-US"/>
        </w:rPr>
        <w:id w:val="-1518839405"/>
        <w:docPartObj>
          <w:docPartGallery w:val="Table of Contents"/>
          <w:docPartUnique/>
        </w:docPartObj>
      </w:sdtPr>
      <w:sdtEndPr>
        <w:rPr>
          <w:b/>
          <w:bCs/>
        </w:rPr>
      </w:sdtEndPr>
      <w:sdtContent>
        <w:p w14:paraId="772E46D8" w14:textId="77777777" w:rsidR="00DC743F" w:rsidRDefault="00DC743F">
          <w:pPr>
            <w:pStyle w:val="TtuloTDC"/>
          </w:pPr>
          <w:r>
            <w:rPr>
              <w:lang w:val="es-ES"/>
            </w:rPr>
            <w:t>Contenido</w:t>
          </w:r>
        </w:p>
        <w:p w14:paraId="4560BBD0" w14:textId="77777777" w:rsidR="00EB04EA" w:rsidRDefault="00DC743F">
          <w:pPr>
            <w:pStyle w:val="TDC1"/>
            <w:tabs>
              <w:tab w:val="right" w:leader="dot" w:pos="9395"/>
            </w:tabs>
            <w:rPr>
              <w:noProof/>
            </w:rPr>
          </w:pPr>
          <w:r>
            <w:rPr>
              <w:b/>
              <w:bCs/>
              <w:lang w:val="es-ES"/>
            </w:rPr>
            <w:fldChar w:fldCharType="begin"/>
          </w:r>
          <w:r>
            <w:rPr>
              <w:b/>
              <w:bCs/>
              <w:lang w:val="es-ES"/>
            </w:rPr>
            <w:instrText xml:space="preserve"> TOC \o "1-3" \h \z \u </w:instrText>
          </w:r>
          <w:r>
            <w:rPr>
              <w:b/>
              <w:bCs/>
              <w:lang w:val="es-ES"/>
            </w:rPr>
            <w:fldChar w:fldCharType="separate"/>
          </w:r>
          <w:hyperlink w:anchor="_Toc122350990" w:history="1">
            <w:r w:rsidR="00EB04EA" w:rsidRPr="00582B70">
              <w:rPr>
                <w:rStyle w:val="Hipervnculo"/>
                <w:rFonts w:ascii="Arial" w:hAnsi="Arial" w:cs="Arial"/>
                <w:b/>
                <w:noProof/>
              </w:rPr>
              <w:t>TITULO PRIMERO</w:t>
            </w:r>
            <w:r w:rsidR="00EB04EA">
              <w:rPr>
                <w:noProof/>
                <w:webHidden/>
              </w:rPr>
              <w:tab/>
            </w:r>
            <w:r w:rsidR="00EB04EA">
              <w:rPr>
                <w:noProof/>
                <w:webHidden/>
              </w:rPr>
              <w:fldChar w:fldCharType="begin"/>
            </w:r>
            <w:r w:rsidR="00EB04EA">
              <w:rPr>
                <w:noProof/>
                <w:webHidden/>
              </w:rPr>
              <w:instrText xml:space="preserve"> PAGEREF _Toc122350990 \h </w:instrText>
            </w:r>
            <w:r w:rsidR="00EB04EA">
              <w:rPr>
                <w:noProof/>
                <w:webHidden/>
              </w:rPr>
            </w:r>
            <w:r w:rsidR="00EB04EA">
              <w:rPr>
                <w:noProof/>
                <w:webHidden/>
              </w:rPr>
              <w:fldChar w:fldCharType="separate"/>
            </w:r>
            <w:r w:rsidR="00EB04EA">
              <w:rPr>
                <w:noProof/>
                <w:webHidden/>
              </w:rPr>
              <w:t>1</w:t>
            </w:r>
            <w:r w:rsidR="00EB04EA">
              <w:rPr>
                <w:noProof/>
                <w:webHidden/>
              </w:rPr>
              <w:fldChar w:fldCharType="end"/>
            </w:r>
          </w:hyperlink>
        </w:p>
        <w:p w14:paraId="2B11F168" w14:textId="77777777" w:rsidR="00EB04EA" w:rsidRDefault="00000000">
          <w:pPr>
            <w:pStyle w:val="TDC1"/>
            <w:tabs>
              <w:tab w:val="right" w:leader="dot" w:pos="9395"/>
            </w:tabs>
            <w:rPr>
              <w:noProof/>
            </w:rPr>
          </w:pPr>
          <w:hyperlink w:anchor="_Toc122350991" w:history="1">
            <w:r w:rsidR="00EB04EA" w:rsidRPr="00582B70">
              <w:rPr>
                <w:rStyle w:val="Hipervnculo"/>
                <w:rFonts w:ascii="Arial" w:hAnsi="Arial" w:cs="Arial"/>
                <w:b/>
                <w:noProof/>
              </w:rPr>
              <w:t>DISPOSICIONES GENERALES</w:t>
            </w:r>
            <w:r w:rsidR="00EB04EA">
              <w:rPr>
                <w:noProof/>
                <w:webHidden/>
              </w:rPr>
              <w:tab/>
            </w:r>
            <w:r w:rsidR="00EB04EA">
              <w:rPr>
                <w:noProof/>
                <w:webHidden/>
              </w:rPr>
              <w:fldChar w:fldCharType="begin"/>
            </w:r>
            <w:r w:rsidR="00EB04EA">
              <w:rPr>
                <w:noProof/>
                <w:webHidden/>
              </w:rPr>
              <w:instrText xml:space="preserve"> PAGEREF _Toc122350991 \h </w:instrText>
            </w:r>
            <w:r w:rsidR="00EB04EA">
              <w:rPr>
                <w:noProof/>
                <w:webHidden/>
              </w:rPr>
            </w:r>
            <w:r w:rsidR="00EB04EA">
              <w:rPr>
                <w:noProof/>
                <w:webHidden/>
              </w:rPr>
              <w:fldChar w:fldCharType="separate"/>
            </w:r>
            <w:r w:rsidR="00EB04EA">
              <w:rPr>
                <w:noProof/>
                <w:webHidden/>
              </w:rPr>
              <w:t>1</w:t>
            </w:r>
            <w:r w:rsidR="00EB04EA">
              <w:rPr>
                <w:noProof/>
                <w:webHidden/>
              </w:rPr>
              <w:fldChar w:fldCharType="end"/>
            </w:r>
          </w:hyperlink>
        </w:p>
        <w:p w14:paraId="6A66EA43" w14:textId="77777777" w:rsidR="00EB04EA" w:rsidRDefault="00000000">
          <w:pPr>
            <w:pStyle w:val="TDC1"/>
            <w:tabs>
              <w:tab w:val="right" w:leader="dot" w:pos="9395"/>
            </w:tabs>
            <w:rPr>
              <w:noProof/>
            </w:rPr>
          </w:pPr>
          <w:hyperlink w:anchor="_Toc122350992" w:history="1">
            <w:r w:rsidR="00EB04EA" w:rsidRPr="00582B70">
              <w:rPr>
                <w:rStyle w:val="Hipervnculo"/>
                <w:rFonts w:ascii="Arial" w:hAnsi="Arial" w:cs="Arial"/>
                <w:b/>
                <w:noProof/>
              </w:rPr>
              <w:t>TÍTULO SEGUNDO</w:t>
            </w:r>
            <w:r w:rsidR="00EB04EA">
              <w:rPr>
                <w:noProof/>
                <w:webHidden/>
              </w:rPr>
              <w:tab/>
            </w:r>
            <w:r w:rsidR="00EB04EA">
              <w:rPr>
                <w:noProof/>
                <w:webHidden/>
              </w:rPr>
              <w:fldChar w:fldCharType="begin"/>
            </w:r>
            <w:r w:rsidR="00EB04EA">
              <w:rPr>
                <w:noProof/>
                <w:webHidden/>
              </w:rPr>
              <w:instrText xml:space="preserve"> PAGEREF _Toc122350992 \h </w:instrText>
            </w:r>
            <w:r w:rsidR="00EB04EA">
              <w:rPr>
                <w:noProof/>
                <w:webHidden/>
              </w:rPr>
            </w:r>
            <w:r w:rsidR="00EB04EA">
              <w:rPr>
                <w:noProof/>
                <w:webHidden/>
              </w:rPr>
              <w:fldChar w:fldCharType="separate"/>
            </w:r>
            <w:r w:rsidR="00EB04EA">
              <w:rPr>
                <w:noProof/>
                <w:webHidden/>
              </w:rPr>
              <w:t>2</w:t>
            </w:r>
            <w:r w:rsidR="00EB04EA">
              <w:rPr>
                <w:noProof/>
                <w:webHidden/>
              </w:rPr>
              <w:fldChar w:fldCharType="end"/>
            </w:r>
          </w:hyperlink>
        </w:p>
        <w:p w14:paraId="0935F11F" w14:textId="77777777" w:rsidR="00EB04EA" w:rsidRDefault="00000000">
          <w:pPr>
            <w:pStyle w:val="TDC1"/>
            <w:tabs>
              <w:tab w:val="right" w:leader="dot" w:pos="9395"/>
            </w:tabs>
            <w:rPr>
              <w:noProof/>
            </w:rPr>
          </w:pPr>
          <w:hyperlink w:anchor="_Toc122350993" w:history="1">
            <w:r w:rsidR="00EB04EA" w:rsidRPr="00582B70">
              <w:rPr>
                <w:rStyle w:val="Hipervnculo"/>
                <w:rFonts w:ascii="Arial" w:hAnsi="Arial" w:cs="Arial"/>
                <w:b/>
                <w:noProof/>
              </w:rPr>
              <w:t>DE LOS PERMISOS</w:t>
            </w:r>
            <w:r w:rsidR="00EB04EA">
              <w:rPr>
                <w:noProof/>
                <w:webHidden/>
              </w:rPr>
              <w:tab/>
            </w:r>
            <w:r w:rsidR="00EB04EA">
              <w:rPr>
                <w:noProof/>
                <w:webHidden/>
              </w:rPr>
              <w:fldChar w:fldCharType="begin"/>
            </w:r>
            <w:r w:rsidR="00EB04EA">
              <w:rPr>
                <w:noProof/>
                <w:webHidden/>
              </w:rPr>
              <w:instrText xml:space="preserve"> PAGEREF _Toc122350993 \h </w:instrText>
            </w:r>
            <w:r w:rsidR="00EB04EA">
              <w:rPr>
                <w:noProof/>
                <w:webHidden/>
              </w:rPr>
            </w:r>
            <w:r w:rsidR="00EB04EA">
              <w:rPr>
                <w:noProof/>
                <w:webHidden/>
              </w:rPr>
              <w:fldChar w:fldCharType="separate"/>
            </w:r>
            <w:r w:rsidR="00EB04EA">
              <w:rPr>
                <w:noProof/>
                <w:webHidden/>
              </w:rPr>
              <w:t>2</w:t>
            </w:r>
            <w:r w:rsidR="00EB04EA">
              <w:rPr>
                <w:noProof/>
                <w:webHidden/>
              </w:rPr>
              <w:fldChar w:fldCharType="end"/>
            </w:r>
          </w:hyperlink>
        </w:p>
        <w:p w14:paraId="756FF180" w14:textId="77777777" w:rsidR="00EB04EA" w:rsidRDefault="00000000">
          <w:pPr>
            <w:pStyle w:val="TDC2"/>
            <w:tabs>
              <w:tab w:val="right" w:leader="dot" w:pos="9395"/>
            </w:tabs>
            <w:rPr>
              <w:noProof/>
            </w:rPr>
          </w:pPr>
          <w:hyperlink w:anchor="_Toc122350994" w:history="1">
            <w:r w:rsidR="00EB04EA" w:rsidRPr="00582B70">
              <w:rPr>
                <w:rStyle w:val="Hipervnculo"/>
                <w:rFonts w:ascii="Arial" w:hAnsi="Arial" w:cs="Arial"/>
                <w:b/>
                <w:noProof/>
              </w:rPr>
              <w:t>CAPÍTULO I</w:t>
            </w:r>
            <w:r w:rsidR="00EB04EA">
              <w:rPr>
                <w:noProof/>
                <w:webHidden/>
              </w:rPr>
              <w:tab/>
            </w:r>
            <w:r w:rsidR="00EB04EA">
              <w:rPr>
                <w:noProof/>
                <w:webHidden/>
              </w:rPr>
              <w:fldChar w:fldCharType="begin"/>
            </w:r>
            <w:r w:rsidR="00EB04EA">
              <w:rPr>
                <w:noProof/>
                <w:webHidden/>
              </w:rPr>
              <w:instrText xml:space="preserve"> PAGEREF _Toc122350994 \h </w:instrText>
            </w:r>
            <w:r w:rsidR="00EB04EA">
              <w:rPr>
                <w:noProof/>
                <w:webHidden/>
              </w:rPr>
            </w:r>
            <w:r w:rsidR="00EB04EA">
              <w:rPr>
                <w:noProof/>
                <w:webHidden/>
              </w:rPr>
              <w:fldChar w:fldCharType="separate"/>
            </w:r>
            <w:r w:rsidR="00EB04EA">
              <w:rPr>
                <w:noProof/>
                <w:webHidden/>
              </w:rPr>
              <w:t>3</w:t>
            </w:r>
            <w:r w:rsidR="00EB04EA">
              <w:rPr>
                <w:noProof/>
                <w:webHidden/>
              </w:rPr>
              <w:fldChar w:fldCharType="end"/>
            </w:r>
          </w:hyperlink>
        </w:p>
        <w:p w14:paraId="6290A107" w14:textId="77777777" w:rsidR="00EB04EA" w:rsidRDefault="00000000">
          <w:pPr>
            <w:pStyle w:val="TDC2"/>
            <w:tabs>
              <w:tab w:val="right" w:leader="dot" w:pos="9395"/>
            </w:tabs>
            <w:rPr>
              <w:noProof/>
            </w:rPr>
          </w:pPr>
          <w:hyperlink w:anchor="_Toc122350995" w:history="1">
            <w:r w:rsidR="00EB04EA" w:rsidRPr="00582B70">
              <w:rPr>
                <w:rStyle w:val="Hipervnculo"/>
                <w:rFonts w:ascii="Arial" w:hAnsi="Arial" w:cs="Arial"/>
                <w:b/>
                <w:noProof/>
              </w:rPr>
              <w:t>DISPOSICIONES GENERALES</w:t>
            </w:r>
            <w:r w:rsidR="00EB04EA">
              <w:rPr>
                <w:noProof/>
                <w:webHidden/>
              </w:rPr>
              <w:tab/>
            </w:r>
            <w:r w:rsidR="00EB04EA">
              <w:rPr>
                <w:noProof/>
                <w:webHidden/>
              </w:rPr>
              <w:fldChar w:fldCharType="begin"/>
            </w:r>
            <w:r w:rsidR="00EB04EA">
              <w:rPr>
                <w:noProof/>
                <w:webHidden/>
              </w:rPr>
              <w:instrText xml:space="preserve"> PAGEREF _Toc122350995 \h </w:instrText>
            </w:r>
            <w:r w:rsidR="00EB04EA">
              <w:rPr>
                <w:noProof/>
                <w:webHidden/>
              </w:rPr>
            </w:r>
            <w:r w:rsidR="00EB04EA">
              <w:rPr>
                <w:noProof/>
                <w:webHidden/>
              </w:rPr>
              <w:fldChar w:fldCharType="separate"/>
            </w:r>
            <w:r w:rsidR="00EB04EA">
              <w:rPr>
                <w:noProof/>
                <w:webHidden/>
              </w:rPr>
              <w:t>3</w:t>
            </w:r>
            <w:r w:rsidR="00EB04EA">
              <w:rPr>
                <w:noProof/>
                <w:webHidden/>
              </w:rPr>
              <w:fldChar w:fldCharType="end"/>
            </w:r>
          </w:hyperlink>
        </w:p>
        <w:p w14:paraId="617E682D" w14:textId="77777777" w:rsidR="00EB04EA" w:rsidRDefault="00000000">
          <w:pPr>
            <w:pStyle w:val="TDC2"/>
            <w:tabs>
              <w:tab w:val="right" w:leader="dot" w:pos="9395"/>
            </w:tabs>
            <w:rPr>
              <w:noProof/>
            </w:rPr>
          </w:pPr>
          <w:hyperlink w:anchor="_Toc122350996" w:history="1">
            <w:r w:rsidR="00EB04EA" w:rsidRPr="00582B70">
              <w:rPr>
                <w:rStyle w:val="Hipervnculo"/>
                <w:rFonts w:ascii="Arial" w:hAnsi="Arial" w:cs="Arial"/>
                <w:b/>
                <w:noProof/>
              </w:rPr>
              <w:t>CAPÍTULO II</w:t>
            </w:r>
            <w:r w:rsidR="00EB04EA">
              <w:rPr>
                <w:noProof/>
                <w:webHidden/>
              </w:rPr>
              <w:tab/>
            </w:r>
            <w:r w:rsidR="00EB04EA">
              <w:rPr>
                <w:noProof/>
                <w:webHidden/>
              </w:rPr>
              <w:fldChar w:fldCharType="begin"/>
            </w:r>
            <w:r w:rsidR="00EB04EA">
              <w:rPr>
                <w:noProof/>
                <w:webHidden/>
              </w:rPr>
              <w:instrText xml:space="preserve"> PAGEREF _Toc122350996 \h </w:instrText>
            </w:r>
            <w:r w:rsidR="00EB04EA">
              <w:rPr>
                <w:noProof/>
                <w:webHidden/>
              </w:rPr>
            </w:r>
            <w:r w:rsidR="00EB04EA">
              <w:rPr>
                <w:noProof/>
                <w:webHidden/>
              </w:rPr>
              <w:fldChar w:fldCharType="separate"/>
            </w:r>
            <w:r w:rsidR="00EB04EA">
              <w:rPr>
                <w:noProof/>
                <w:webHidden/>
              </w:rPr>
              <w:t>4</w:t>
            </w:r>
            <w:r w:rsidR="00EB04EA">
              <w:rPr>
                <w:noProof/>
                <w:webHidden/>
              </w:rPr>
              <w:fldChar w:fldCharType="end"/>
            </w:r>
          </w:hyperlink>
        </w:p>
        <w:p w14:paraId="496F6FFF" w14:textId="77777777" w:rsidR="00EB04EA" w:rsidRDefault="00000000">
          <w:pPr>
            <w:pStyle w:val="TDC2"/>
            <w:tabs>
              <w:tab w:val="right" w:leader="dot" w:pos="9395"/>
            </w:tabs>
            <w:rPr>
              <w:noProof/>
            </w:rPr>
          </w:pPr>
          <w:hyperlink w:anchor="_Toc122350997" w:history="1">
            <w:r w:rsidR="00EB04EA" w:rsidRPr="00582B70">
              <w:rPr>
                <w:rStyle w:val="Hipervnculo"/>
                <w:rFonts w:ascii="Arial" w:hAnsi="Arial" w:cs="Arial"/>
                <w:b/>
                <w:noProof/>
              </w:rPr>
              <w:t>DE LOS ESTABLECIMIENTOS</w:t>
            </w:r>
            <w:r w:rsidR="00EB04EA">
              <w:rPr>
                <w:noProof/>
                <w:webHidden/>
              </w:rPr>
              <w:tab/>
            </w:r>
            <w:r w:rsidR="00EB04EA">
              <w:rPr>
                <w:noProof/>
                <w:webHidden/>
              </w:rPr>
              <w:fldChar w:fldCharType="begin"/>
            </w:r>
            <w:r w:rsidR="00EB04EA">
              <w:rPr>
                <w:noProof/>
                <w:webHidden/>
              </w:rPr>
              <w:instrText xml:space="preserve"> PAGEREF _Toc122350997 \h </w:instrText>
            </w:r>
            <w:r w:rsidR="00EB04EA">
              <w:rPr>
                <w:noProof/>
                <w:webHidden/>
              </w:rPr>
            </w:r>
            <w:r w:rsidR="00EB04EA">
              <w:rPr>
                <w:noProof/>
                <w:webHidden/>
              </w:rPr>
              <w:fldChar w:fldCharType="separate"/>
            </w:r>
            <w:r w:rsidR="00EB04EA">
              <w:rPr>
                <w:noProof/>
                <w:webHidden/>
              </w:rPr>
              <w:t>4</w:t>
            </w:r>
            <w:r w:rsidR="00EB04EA">
              <w:rPr>
                <w:noProof/>
                <w:webHidden/>
              </w:rPr>
              <w:fldChar w:fldCharType="end"/>
            </w:r>
          </w:hyperlink>
        </w:p>
        <w:p w14:paraId="532867D2" w14:textId="77777777" w:rsidR="00EB04EA" w:rsidRDefault="00000000">
          <w:pPr>
            <w:pStyle w:val="TDC2"/>
            <w:tabs>
              <w:tab w:val="right" w:leader="dot" w:pos="9395"/>
            </w:tabs>
            <w:rPr>
              <w:noProof/>
            </w:rPr>
          </w:pPr>
          <w:hyperlink w:anchor="_Toc122350998" w:history="1">
            <w:r w:rsidR="00EB04EA" w:rsidRPr="00582B70">
              <w:rPr>
                <w:rStyle w:val="Hipervnculo"/>
                <w:rFonts w:ascii="Arial" w:hAnsi="Arial" w:cs="Arial"/>
                <w:b/>
                <w:noProof/>
              </w:rPr>
              <w:t>CAPITULO III</w:t>
            </w:r>
            <w:r w:rsidR="00EB04EA">
              <w:rPr>
                <w:noProof/>
                <w:webHidden/>
              </w:rPr>
              <w:tab/>
            </w:r>
            <w:r w:rsidR="00EB04EA">
              <w:rPr>
                <w:noProof/>
                <w:webHidden/>
              </w:rPr>
              <w:fldChar w:fldCharType="begin"/>
            </w:r>
            <w:r w:rsidR="00EB04EA">
              <w:rPr>
                <w:noProof/>
                <w:webHidden/>
              </w:rPr>
              <w:instrText xml:space="preserve"> PAGEREF _Toc122350998 \h </w:instrText>
            </w:r>
            <w:r w:rsidR="00EB04EA">
              <w:rPr>
                <w:noProof/>
                <w:webHidden/>
              </w:rPr>
            </w:r>
            <w:r w:rsidR="00EB04EA">
              <w:rPr>
                <w:noProof/>
                <w:webHidden/>
              </w:rPr>
              <w:fldChar w:fldCharType="separate"/>
            </w:r>
            <w:r w:rsidR="00EB04EA">
              <w:rPr>
                <w:noProof/>
                <w:webHidden/>
              </w:rPr>
              <w:t>8</w:t>
            </w:r>
            <w:r w:rsidR="00EB04EA">
              <w:rPr>
                <w:noProof/>
                <w:webHidden/>
              </w:rPr>
              <w:fldChar w:fldCharType="end"/>
            </w:r>
          </w:hyperlink>
        </w:p>
        <w:p w14:paraId="5023C97E" w14:textId="77777777" w:rsidR="00EB04EA" w:rsidRDefault="00000000">
          <w:pPr>
            <w:pStyle w:val="TDC2"/>
            <w:tabs>
              <w:tab w:val="right" w:leader="dot" w:pos="9395"/>
            </w:tabs>
            <w:rPr>
              <w:noProof/>
            </w:rPr>
          </w:pPr>
          <w:hyperlink w:anchor="_Toc122350999" w:history="1">
            <w:r w:rsidR="00EB04EA" w:rsidRPr="00582B70">
              <w:rPr>
                <w:rStyle w:val="Hipervnculo"/>
                <w:rFonts w:ascii="Arial" w:hAnsi="Arial" w:cs="Arial"/>
                <w:b/>
                <w:noProof/>
              </w:rPr>
              <w:t>DE LOS REQUISITOS</w:t>
            </w:r>
            <w:r w:rsidR="00EB04EA">
              <w:rPr>
                <w:noProof/>
                <w:webHidden/>
              </w:rPr>
              <w:tab/>
            </w:r>
            <w:r w:rsidR="00EB04EA">
              <w:rPr>
                <w:noProof/>
                <w:webHidden/>
              </w:rPr>
              <w:fldChar w:fldCharType="begin"/>
            </w:r>
            <w:r w:rsidR="00EB04EA">
              <w:rPr>
                <w:noProof/>
                <w:webHidden/>
              </w:rPr>
              <w:instrText xml:space="preserve"> PAGEREF _Toc122350999 \h </w:instrText>
            </w:r>
            <w:r w:rsidR="00EB04EA">
              <w:rPr>
                <w:noProof/>
                <w:webHidden/>
              </w:rPr>
            </w:r>
            <w:r w:rsidR="00EB04EA">
              <w:rPr>
                <w:noProof/>
                <w:webHidden/>
              </w:rPr>
              <w:fldChar w:fldCharType="separate"/>
            </w:r>
            <w:r w:rsidR="00EB04EA">
              <w:rPr>
                <w:noProof/>
                <w:webHidden/>
              </w:rPr>
              <w:t>8</w:t>
            </w:r>
            <w:r w:rsidR="00EB04EA">
              <w:rPr>
                <w:noProof/>
                <w:webHidden/>
              </w:rPr>
              <w:fldChar w:fldCharType="end"/>
            </w:r>
          </w:hyperlink>
        </w:p>
        <w:p w14:paraId="07F5B753" w14:textId="77777777" w:rsidR="00EB04EA" w:rsidRDefault="00000000">
          <w:pPr>
            <w:pStyle w:val="TDC1"/>
            <w:tabs>
              <w:tab w:val="right" w:leader="dot" w:pos="9395"/>
            </w:tabs>
            <w:rPr>
              <w:noProof/>
            </w:rPr>
          </w:pPr>
          <w:hyperlink w:anchor="_Toc122351000" w:history="1">
            <w:r w:rsidR="00EB04EA" w:rsidRPr="00582B70">
              <w:rPr>
                <w:rStyle w:val="Hipervnculo"/>
                <w:rFonts w:ascii="Arial" w:hAnsi="Arial" w:cs="Arial"/>
                <w:b/>
                <w:noProof/>
              </w:rPr>
              <w:t>TITULO TERCERO</w:t>
            </w:r>
            <w:r w:rsidR="00EB04EA">
              <w:rPr>
                <w:noProof/>
                <w:webHidden/>
              </w:rPr>
              <w:tab/>
            </w:r>
            <w:r w:rsidR="00EB04EA">
              <w:rPr>
                <w:noProof/>
                <w:webHidden/>
              </w:rPr>
              <w:fldChar w:fldCharType="begin"/>
            </w:r>
            <w:r w:rsidR="00EB04EA">
              <w:rPr>
                <w:noProof/>
                <w:webHidden/>
              </w:rPr>
              <w:instrText xml:space="preserve"> PAGEREF _Toc122351000 \h </w:instrText>
            </w:r>
            <w:r w:rsidR="00EB04EA">
              <w:rPr>
                <w:noProof/>
                <w:webHidden/>
              </w:rPr>
            </w:r>
            <w:r w:rsidR="00EB04EA">
              <w:rPr>
                <w:noProof/>
                <w:webHidden/>
              </w:rPr>
              <w:fldChar w:fldCharType="separate"/>
            </w:r>
            <w:r w:rsidR="00EB04EA">
              <w:rPr>
                <w:noProof/>
                <w:webHidden/>
              </w:rPr>
              <w:t>12</w:t>
            </w:r>
            <w:r w:rsidR="00EB04EA">
              <w:rPr>
                <w:noProof/>
                <w:webHidden/>
              </w:rPr>
              <w:fldChar w:fldCharType="end"/>
            </w:r>
          </w:hyperlink>
        </w:p>
        <w:p w14:paraId="7886A8BE" w14:textId="77777777" w:rsidR="00EB04EA" w:rsidRDefault="00000000">
          <w:pPr>
            <w:pStyle w:val="TDC1"/>
            <w:tabs>
              <w:tab w:val="right" w:leader="dot" w:pos="9395"/>
            </w:tabs>
            <w:rPr>
              <w:noProof/>
            </w:rPr>
          </w:pPr>
          <w:hyperlink w:anchor="_Toc122351001" w:history="1">
            <w:r w:rsidR="00EB04EA" w:rsidRPr="00582B70">
              <w:rPr>
                <w:rStyle w:val="Hipervnculo"/>
                <w:rFonts w:ascii="Arial" w:hAnsi="Arial" w:cs="Arial"/>
                <w:b/>
                <w:noProof/>
              </w:rPr>
              <w:t>DE LAS OBLIGACIONES Y PROHIBICIONES</w:t>
            </w:r>
            <w:r w:rsidR="00EB04EA">
              <w:rPr>
                <w:noProof/>
                <w:webHidden/>
              </w:rPr>
              <w:tab/>
            </w:r>
            <w:r w:rsidR="00EB04EA">
              <w:rPr>
                <w:noProof/>
                <w:webHidden/>
              </w:rPr>
              <w:fldChar w:fldCharType="begin"/>
            </w:r>
            <w:r w:rsidR="00EB04EA">
              <w:rPr>
                <w:noProof/>
                <w:webHidden/>
              </w:rPr>
              <w:instrText xml:space="preserve"> PAGEREF _Toc122351001 \h </w:instrText>
            </w:r>
            <w:r w:rsidR="00EB04EA">
              <w:rPr>
                <w:noProof/>
                <w:webHidden/>
              </w:rPr>
            </w:r>
            <w:r w:rsidR="00EB04EA">
              <w:rPr>
                <w:noProof/>
                <w:webHidden/>
              </w:rPr>
              <w:fldChar w:fldCharType="separate"/>
            </w:r>
            <w:r w:rsidR="00EB04EA">
              <w:rPr>
                <w:noProof/>
                <w:webHidden/>
              </w:rPr>
              <w:t>12</w:t>
            </w:r>
            <w:r w:rsidR="00EB04EA">
              <w:rPr>
                <w:noProof/>
                <w:webHidden/>
              </w:rPr>
              <w:fldChar w:fldCharType="end"/>
            </w:r>
          </w:hyperlink>
        </w:p>
        <w:p w14:paraId="610466B3" w14:textId="77777777" w:rsidR="00EB04EA" w:rsidRDefault="00000000">
          <w:pPr>
            <w:pStyle w:val="TDC2"/>
            <w:tabs>
              <w:tab w:val="right" w:leader="dot" w:pos="9395"/>
            </w:tabs>
            <w:rPr>
              <w:noProof/>
            </w:rPr>
          </w:pPr>
          <w:hyperlink w:anchor="_Toc122351002" w:history="1">
            <w:r w:rsidR="00EB04EA" w:rsidRPr="00582B70">
              <w:rPr>
                <w:rStyle w:val="Hipervnculo"/>
                <w:rFonts w:ascii="Arial" w:hAnsi="Arial" w:cs="Arial"/>
                <w:b/>
                <w:noProof/>
              </w:rPr>
              <w:t>CAPITULO I</w:t>
            </w:r>
            <w:r w:rsidR="00EB04EA">
              <w:rPr>
                <w:noProof/>
                <w:webHidden/>
              </w:rPr>
              <w:tab/>
            </w:r>
            <w:r w:rsidR="00EB04EA">
              <w:rPr>
                <w:noProof/>
                <w:webHidden/>
              </w:rPr>
              <w:fldChar w:fldCharType="begin"/>
            </w:r>
            <w:r w:rsidR="00EB04EA">
              <w:rPr>
                <w:noProof/>
                <w:webHidden/>
              </w:rPr>
              <w:instrText xml:space="preserve"> PAGEREF _Toc122351002 \h </w:instrText>
            </w:r>
            <w:r w:rsidR="00EB04EA">
              <w:rPr>
                <w:noProof/>
                <w:webHidden/>
              </w:rPr>
            </w:r>
            <w:r w:rsidR="00EB04EA">
              <w:rPr>
                <w:noProof/>
                <w:webHidden/>
              </w:rPr>
              <w:fldChar w:fldCharType="separate"/>
            </w:r>
            <w:r w:rsidR="00EB04EA">
              <w:rPr>
                <w:noProof/>
                <w:webHidden/>
              </w:rPr>
              <w:t>12</w:t>
            </w:r>
            <w:r w:rsidR="00EB04EA">
              <w:rPr>
                <w:noProof/>
                <w:webHidden/>
              </w:rPr>
              <w:fldChar w:fldCharType="end"/>
            </w:r>
          </w:hyperlink>
        </w:p>
        <w:p w14:paraId="00E4CD9A" w14:textId="77777777" w:rsidR="00EB04EA" w:rsidRDefault="00000000">
          <w:pPr>
            <w:pStyle w:val="TDC2"/>
            <w:tabs>
              <w:tab w:val="right" w:leader="dot" w:pos="9395"/>
            </w:tabs>
            <w:rPr>
              <w:noProof/>
            </w:rPr>
          </w:pPr>
          <w:hyperlink w:anchor="_Toc122351003" w:history="1">
            <w:r w:rsidR="00EB04EA" w:rsidRPr="00582B70">
              <w:rPr>
                <w:rStyle w:val="Hipervnculo"/>
                <w:rFonts w:ascii="Arial" w:hAnsi="Arial" w:cs="Arial"/>
                <w:b/>
                <w:noProof/>
              </w:rPr>
              <w:t>DE LAS OBLIGACIONES</w:t>
            </w:r>
            <w:r w:rsidR="00EB04EA">
              <w:rPr>
                <w:noProof/>
                <w:webHidden/>
              </w:rPr>
              <w:tab/>
            </w:r>
            <w:r w:rsidR="00EB04EA">
              <w:rPr>
                <w:noProof/>
                <w:webHidden/>
              </w:rPr>
              <w:fldChar w:fldCharType="begin"/>
            </w:r>
            <w:r w:rsidR="00EB04EA">
              <w:rPr>
                <w:noProof/>
                <w:webHidden/>
              </w:rPr>
              <w:instrText xml:space="preserve"> PAGEREF _Toc122351003 \h </w:instrText>
            </w:r>
            <w:r w:rsidR="00EB04EA">
              <w:rPr>
                <w:noProof/>
                <w:webHidden/>
              </w:rPr>
            </w:r>
            <w:r w:rsidR="00EB04EA">
              <w:rPr>
                <w:noProof/>
                <w:webHidden/>
              </w:rPr>
              <w:fldChar w:fldCharType="separate"/>
            </w:r>
            <w:r w:rsidR="00EB04EA">
              <w:rPr>
                <w:noProof/>
                <w:webHidden/>
              </w:rPr>
              <w:t>12</w:t>
            </w:r>
            <w:r w:rsidR="00EB04EA">
              <w:rPr>
                <w:noProof/>
                <w:webHidden/>
              </w:rPr>
              <w:fldChar w:fldCharType="end"/>
            </w:r>
          </w:hyperlink>
        </w:p>
        <w:p w14:paraId="64B047FD" w14:textId="77777777" w:rsidR="00EB04EA" w:rsidRDefault="00000000">
          <w:pPr>
            <w:pStyle w:val="TDC2"/>
            <w:tabs>
              <w:tab w:val="right" w:leader="dot" w:pos="9395"/>
            </w:tabs>
            <w:rPr>
              <w:noProof/>
            </w:rPr>
          </w:pPr>
          <w:hyperlink w:anchor="_Toc122351004" w:history="1">
            <w:r w:rsidR="00EB04EA" w:rsidRPr="00582B70">
              <w:rPr>
                <w:rStyle w:val="Hipervnculo"/>
                <w:rFonts w:ascii="Arial" w:hAnsi="Arial" w:cs="Arial"/>
                <w:b/>
                <w:noProof/>
              </w:rPr>
              <w:t>CAPITULO II</w:t>
            </w:r>
            <w:r w:rsidR="00EB04EA">
              <w:rPr>
                <w:noProof/>
                <w:webHidden/>
              </w:rPr>
              <w:tab/>
            </w:r>
            <w:r w:rsidR="00EB04EA">
              <w:rPr>
                <w:noProof/>
                <w:webHidden/>
              </w:rPr>
              <w:fldChar w:fldCharType="begin"/>
            </w:r>
            <w:r w:rsidR="00EB04EA">
              <w:rPr>
                <w:noProof/>
                <w:webHidden/>
              </w:rPr>
              <w:instrText xml:space="preserve"> PAGEREF _Toc122351004 \h </w:instrText>
            </w:r>
            <w:r w:rsidR="00EB04EA">
              <w:rPr>
                <w:noProof/>
                <w:webHidden/>
              </w:rPr>
            </w:r>
            <w:r w:rsidR="00EB04EA">
              <w:rPr>
                <w:noProof/>
                <w:webHidden/>
              </w:rPr>
              <w:fldChar w:fldCharType="separate"/>
            </w:r>
            <w:r w:rsidR="00EB04EA">
              <w:rPr>
                <w:noProof/>
                <w:webHidden/>
              </w:rPr>
              <w:t>14</w:t>
            </w:r>
            <w:r w:rsidR="00EB04EA">
              <w:rPr>
                <w:noProof/>
                <w:webHidden/>
              </w:rPr>
              <w:fldChar w:fldCharType="end"/>
            </w:r>
          </w:hyperlink>
        </w:p>
        <w:p w14:paraId="59C693D8" w14:textId="77777777" w:rsidR="00EB04EA" w:rsidRDefault="00000000">
          <w:pPr>
            <w:pStyle w:val="TDC2"/>
            <w:tabs>
              <w:tab w:val="right" w:leader="dot" w:pos="9395"/>
            </w:tabs>
            <w:rPr>
              <w:noProof/>
            </w:rPr>
          </w:pPr>
          <w:hyperlink w:anchor="_Toc122351005" w:history="1">
            <w:r w:rsidR="00EB04EA" w:rsidRPr="00582B70">
              <w:rPr>
                <w:rStyle w:val="Hipervnculo"/>
                <w:rFonts w:ascii="Arial" w:hAnsi="Arial" w:cs="Arial"/>
                <w:b/>
                <w:noProof/>
              </w:rPr>
              <w:t>DE LAS PROHIBICIONES</w:t>
            </w:r>
            <w:r w:rsidR="00EB04EA">
              <w:rPr>
                <w:noProof/>
                <w:webHidden/>
              </w:rPr>
              <w:tab/>
            </w:r>
            <w:r w:rsidR="00EB04EA">
              <w:rPr>
                <w:noProof/>
                <w:webHidden/>
              </w:rPr>
              <w:fldChar w:fldCharType="begin"/>
            </w:r>
            <w:r w:rsidR="00EB04EA">
              <w:rPr>
                <w:noProof/>
                <w:webHidden/>
              </w:rPr>
              <w:instrText xml:space="preserve"> PAGEREF _Toc122351005 \h </w:instrText>
            </w:r>
            <w:r w:rsidR="00EB04EA">
              <w:rPr>
                <w:noProof/>
                <w:webHidden/>
              </w:rPr>
            </w:r>
            <w:r w:rsidR="00EB04EA">
              <w:rPr>
                <w:noProof/>
                <w:webHidden/>
              </w:rPr>
              <w:fldChar w:fldCharType="separate"/>
            </w:r>
            <w:r w:rsidR="00EB04EA">
              <w:rPr>
                <w:noProof/>
                <w:webHidden/>
              </w:rPr>
              <w:t>14</w:t>
            </w:r>
            <w:r w:rsidR="00EB04EA">
              <w:rPr>
                <w:noProof/>
                <w:webHidden/>
              </w:rPr>
              <w:fldChar w:fldCharType="end"/>
            </w:r>
          </w:hyperlink>
        </w:p>
        <w:p w14:paraId="3222B018" w14:textId="77777777" w:rsidR="00EB04EA" w:rsidRDefault="00000000">
          <w:pPr>
            <w:pStyle w:val="TDC2"/>
            <w:tabs>
              <w:tab w:val="right" w:leader="dot" w:pos="9395"/>
            </w:tabs>
            <w:rPr>
              <w:noProof/>
            </w:rPr>
          </w:pPr>
          <w:hyperlink w:anchor="_Toc122351006" w:history="1">
            <w:r w:rsidR="00EB04EA" w:rsidRPr="00582B70">
              <w:rPr>
                <w:rStyle w:val="Hipervnculo"/>
                <w:rFonts w:ascii="Arial" w:hAnsi="Arial" w:cs="Arial"/>
                <w:b/>
                <w:noProof/>
              </w:rPr>
              <w:t>CAPITULO III</w:t>
            </w:r>
            <w:r w:rsidR="00EB04EA">
              <w:rPr>
                <w:noProof/>
                <w:webHidden/>
              </w:rPr>
              <w:tab/>
            </w:r>
            <w:r w:rsidR="00EB04EA">
              <w:rPr>
                <w:noProof/>
                <w:webHidden/>
              </w:rPr>
              <w:fldChar w:fldCharType="begin"/>
            </w:r>
            <w:r w:rsidR="00EB04EA">
              <w:rPr>
                <w:noProof/>
                <w:webHidden/>
              </w:rPr>
              <w:instrText xml:space="preserve"> PAGEREF _Toc122351006 \h </w:instrText>
            </w:r>
            <w:r w:rsidR="00EB04EA">
              <w:rPr>
                <w:noProof/>
                <w:webHidden/>
              </w:rPr>
            </w:r>
            <w:r w:rsidR="00EB04EA">
              <w:rPr>
                <w:noProof/>
                <w:webHidden/>
              </w:rPr>
              <w:fldChar w:fldCharType="separate"/>
            </w:r>
            <w:r w:rsidR="00EB04EA">
              <w:rPr>
                <w:noProof/>
                <w:webHidden/>
              </w:rPr>
              <w:t>15</w:t>
            </w:r>
            <w:r w:rsidR="00EB04EA">
              <w:rPr>
                <w:noProof/>
                <w:webHidden/>
              </w:rPr>
              <w:fldChar w:fldCharType="end"/>
            </w:r>
          </w:hyperlink>
        </w:p>
        <w:p w14:paraId="77CA4E66" w14:textId="77777777" w:rsidR="00EB04EA" w:rsidRDefault="00000000">
          <w:pPr>
            <w:pStyle w:val="TDC2"/>
            <w:tabs>
              <w:tab w:val="right" w:leader="dot" w:pos="9395"/>
            </w:tabs>
            <w:rPr>
              <w:noProof/>
            </w:rPr>
          </w:pPr>
          <w:hyperlink w:anchor="_Toc122351007" w:history="1">
            <w:r w:rsidR="00EB04EA" w:rsidRPr="00582B70">
              <w:rPr>
                <w:rStyle w:val="Hipervnculo"/>
                <w:rFonts w:ascii="Arial" w:hAnsi="Arial" w:cs="Arial"/>
                <w:b/>
                <w:noProof/>
              </w:rPr>
              <w:t>DE LA REVALIDACIÓN DE PERMISOS</w:t>
            </w:r>
            <w:r w:rsidR="00EB04EA">
              <w:rPr>
                <w:noProof/>
                <w:webHidden/>
              </w:rPr>
              <w:tab/>
            </w:r>
            <w:r w:rsidR="00EB04EA">
              <w:rPr>
                <w:noProof/>
                <w:webHidden/>
              </w:rPr>
              <w:fldChar w:fldCharType="begin"/>
            </w:r>
            <w:r w:rsidR="00EB04EA">
              <w:rPr>
                <w:noProof/>
                <w:webHidden/>
              </w:rPr>
              <w:instrText xml:space="preserve"> PAGEREF _Toc122351007 \h </w:instrText>
            </w:r>
            <w:r w:rsidR="00EB04EA">
              <w:rPr>
                <w:noProof/>
                <w:webHidden/>
              </w:rPr>
            </w:r>
            <w:r w:rsidR="00EB04EA">
              <w:rPr>
                <w:noProof/>
                <w:webHidden/>
              </w:rPr>
              <w:fldChar w:fldCharType="separate"/>
            </w:r>
            <w:r w:rsidR="00EB04EA">
              <w:rPr>
                <w:noProof/>
                <w:webHidden/>
              </w:rPr>
              <w:t>15</w:t>
            </w:r>
            <w:r w:rsidR="00EB04EA">
              <w:rPr>
                <w:noProof/>
                <w:webHidden/>
              </w:rPr>
              <w:fldChar w:fldCharType="end"/>
            </w:r>
          </w:hyperlink>
        </w:p>
        <w:p w14:paraId="272E9C69" w14:textId="77777777" w:rsidR="00EB04EA" w:rsidRDefault="00000000">
          <w:pPr>
            <w:pStyle w:val="TDC1"/>
            <w:tabs>
              <w:tab w:val="right" w:leader="dot" w:pos="9395"/>
            </w:tabs>
            <w:rPr>
              <w:noProof/>
            </w:rPr>
          </w:pPr>
          <w:hyperlink w:anchor="_Toc122351008" w:history="1">
            <w:r w:rsidR="00EB04EA" w:rsidRPr="00582B70">
              <w:rPr>
                <w:rStyle w:val="Hipervnculo"/>
                <w:rFonts w:ascii="Arial" w:hAnsi="Arial" w:cs="Arial"/>
                <w:b/>
                <w:noProof/>
              </w:rPr>
              <w:t>TITULO CUARTO</w:t>
            </w:r>
            <w:r w:rsidR="00EB04EA">
              <w:rPr>
                <w:noProof/>
                <w:webHidden/>
              </w:rPr>
              <w:tab/>
            </w:r>
            <w:r w:rsidR="00EB04EA">
              <w:rPr>
                <w:noProof/>
                <w:webHidden/>
              </w:rPr>
              <w:fldChar w:fldCharType="begin"/>
            </w:r>
            <w:r w:rsidR="00EB04EA">
              <w:rPr>
                <w:noProof/>
                <w:webHidden/>
              </w:rPr>
              <w:instrText xml:space="preserve"> PAGEREF _Toc122351008 \h </w:instrText>
            </w:r>
            <w:r w:rsidR="00EB04EA">
              <w:rPr>
                <w:noProof/>
                <w:webHidden/>
              </w:rPr>
            </w:r>
            <w:r w:rsidR="00EB04EA">
              <w:rPr>
                <w:noProof/>
                <w:webHidden/>
              </w:rPr>
              <w:fldChar w:fldCharType="separate"/>
            </w:r>
            <w:r w:rsidR="00EB04EA">
              <w:rPr>
                <w:noProof/>
                <w:webHidden/>
              </w:rPr>
              <w:t>16</w:t>
            </w:r>
            <w:r w:rsidR="00EB04EA">
              <w:rPr>
                <w:noProof/>
                <w:webHidden/>
              </w:rPr>
              <w:fldChar w:fldCharType="end"/>
            </w:r>
          </w:hyperlink>
        </w:p>
        <w:p w14:paraId="42333DA3" w14:textId="77777777" w:rsidR="00EB04EA" w:rsidRDefault="00000000">
          <w:pPr>
            <w:pStyle w:val="TDC1"/>
            <w:tabs>
              <w:tab w:val="right" w:leader="dot" w:pos="9395"/>
            </w:tabs>
            <w:rPr>
              <w:noProof/>
            </w:rPr>
          </w:pPr>
          <w:hyperlink w:anchor="_Toc122351009" w:history="1">
            <w:r w:rsidR="00EB04EA" w:rsidRPr="00582B70">
              <w:rPr>
                <w:rStyle w:val="Hipervnculo"/>
                <w:rFonts w:ascii="Arial" w:hAnsi="Arial" w:cs="Arial"/>
                <w:b/>
                <w:noProof/>
              </w:rPr>
              <w:t>DE LOS HORARIOS</w:t>
            </w:r>
            <w:r w:rsidR="00EB04EA">
              <w:rPr>
                <w:noProof/>
                <w:webHidden/>
              </w:rPr>
              <w:tab/>
            </w:r>
            <w:r w:rsidR="00EB04EA">
              <w:rPr>
                <w:noProof/>
                <w:webHidden/>
              </w:rPr>
              <w:fldChar w:fldCharType="begin"/>
            </w:r>
            <w:r w:rsidR="00EB04EA">
              <w:rPr>
                <w:noProof/>
                <w:webHidden/>
              </w:rPr>
              <w:instrText xml:space="preserve"> PAGEREF _Toc122351009 \h </w:instrText>
            </w:r>
            <w:r w:rsidR="00EB04EA">
              <w:rPr>
                <w:noProof/>
                <w:webHidden/>
              </w:rPr>
            </w:r>
            <w:r w:rsidR="00EB04EA">
              <w:rPr>
                <w:noProof/>
                <w:webHidden/>
              </w:rPr>
              <w:fldChar w:fldCharType="separate"/>
            </w:r>
            <w:r w:rsidR="00EB04EA">
              <w:rPr>
                <w:noProof/>
                <w:webHidden/>
              </w:rPr>
              <w:t>16</w:t>
            </w:r>
            <w:r w:rsidR="00EB04EA">
              <w:rPr>
                <w:noProof/>
                <w:webHidden/>
              </w:rPr>
              <w:fldChar w:fldCharType="end"/>
            </w:r>
          </w:hyperlink>
        </w:p>
        <w:p w14:paraId="42D079B8" w14:textId="77777777" w:rsidR="00EB04EA" w:rsidRDefault="00000000">
          <w:pPr>
            <w:pStyle w:val="TDC1"/>
            <w:tabs>
              <w:tab w:val="right" w:leader="dot" w:pos="9395"/>
            </w:tabs>
            <w:rPr>
              <w:noProof/>
            </w:rPr>
          </w:pPr>
          <w:hyperlink w:anchor="_Toc122351010" w:history="1">
            <w:r w:rsidR="00EB04EA" w:rsidRPr="00582B70">
              <w:rPr>
                <w:rStyle w:val="Hipervnculo"/>
                <w:rFonts w:ascii="Arial" w:hAnsi="Arial" w:cs="Arial"/>
                <w:b/>
                <w:noProof/>
              </w:rPr>
              <w:t>TITULO QUINTO</w:t>
            </w:r>
            <w:r w:rsidR="00EB04EA">
              <w:rPr>
                <w:noProof/>
                <w:webHidden/>
              </w:rPr>
              <w:tab/>
            </w:r>
            <w:r w:rsidR="00EB04EA">
              <w:rPr>
                <w:noProof/>
                <w:webHidden/>
              </w:rPr>
              <w:fldChar w:fldCharType="begin"/>
            </w:r>
            <w:r w:rsidR="00EB04EA">
              <w:rPr>
                <w:noProof/>
                <w:webHidden/>
              </w:rPr>
              <w:instrText xml:space="preserve"> PAGEREF _Toc122351010 \h </w:instrText>
            </w:r>
            <w:r w:rsidR="00EB04EA">
              <w:rPr>
                <w:noProof/>
                <w:webHidden/>
              </w:rPr>
            </w:r>
            <w:r w:rsidR="00EB04EA">
              <w:rPr>
                <w:noProof/>
                <w:webHidden/>
              </w:rPr>
              <w:fldChar w:fldCharType="separate"/>
            </w:r>
            <w:r w:rsidR="00EB04EA">
              <w:rPr>
                <w:noProof/>
                <w:webHidden/>
              </w:rPr>
              <w:t>18</w:t>
            </w:r>
            <w:r w:rsidR="00EB04EA">
              <w:rPr>
                <w:noProof/>
                <w:webHidden/>
              </w:rPr>
              <w:fldChar w:fldCharType="end"/>
            </w:r>
          </w:hyperlink>
        </w:p>
        <w:p w14:paraId="52DA6A13" w14:textId="77777777" w:rsidR="00EB04EA" w:rsidRDefault="00000000">
          <w:pPr>
            <w:pStyle w:val="TDC1"/>
            <w:tabs>
              <w:tab w:val="right" w:leader="dot" w:pos="9395"/>
            </w:tabs>
            <w:rPr>
              <w:noProof/>
            </w:rPr>
          </w:pPr>
          <w:hyperlink w:anchor="_Toc122351011" w:history="1">
            <w:r w:rsidR="00EB04EA" w:rsidRPr="00582B70">
              <w:rPr>
                <w:rStyle w:val="Hipervnculo"/>
                <w:rFonts w:ascii="Arial" w:hAnsi="Arial" w:cs="Arial"/>
                <w:b/>
                <w:noProof/>
              </w:rPr>
              <w:t>DE LAS INFRACCIONES Y DE LAS SANCIONES</w:t>
            </w:r>
            <w:r w:rsidR="00EB04EA">
              <w:rPr>
                <w:noProof/>
                <w:webHidden/>
              </w:rPr>
              <w:tab/>
            </w:r>
            <w:r w:rsidR="00EB04EA">
              <w:rPr>
                <w:noProof/>
                <w:webHidden/>
              </w:rPr>
              <w:fldChar w:fldCharType="begin"/>
            </w:r>
            <w:r w:rsidR="00EB04EA">
              <w:rPr>
                <w:noProof/>
                <w:webHidden/>
              </w:rPr>
              <w:instrText xml:space="preserve"> PAGEREF _Toc122351011 \h </w:instrText>
            </w:r>
            <w:r w:rsidR="00EB04EA">
              <w:rPr>
                <w:noProof/>
                <w:webHidden/>
              </w:rPr>
            </w:r>
            <w:r w:rsidR="00EB04EA">
              <w:rPr>
                <w:noProof/>
                <w:webHidden/>
              </w:rPr>
              <w:fldChar w:fldCharType="separate"/>
            </w:r>
            <w:r w:rsidR="00EB04EA">
              <w:rPr>
                <w:noProof/>
                <w:webHidden/>
              </w:rPr>
              <w:t>18</w:t>
            </w:r>
            <w:r w:rsidR="00EB04EA">
              <w:rPr>
                <w:noProof/>
                <w:webHidden/>
              </w:rPr>
              <w:fldChar w:fldCharType="end"/>
            </w:r>
          </w:hyperlink>
        </w:p>
        <w:p w14:paraId="202439C4" w14:textId="77777777" w:rsidR="00EB04EA" w:rsidRDefault="00000000">
          <w:pPr>
            <w:pStyle w:val="TDC2"/>
            <w:tabs>
              <w:tab w:val="right" w:leader="dot" w:pos="9395"/>
            </w:tabs>
            <w:rPr>
              <w:noProof/>
            </w:rPr>
          </w:pPr>
          <w:hyperlink w:anchor="_Toc122351012" w:history="1">
            <w:r w:rsidR="00EB04EA" w:rsidRPr="00582B70">
              <w:rPr>
                <w:rStyle w:val="Hipervnculo"/>
                <w:rFonts w:ascii="Arial" w:hAnsi="Arial" w:cs="Arial"/>
                <w:b/>
                <w:noProof/>
              </w:rPr>
              <w:t>CAPITULO I</w:t>
            </w:r>
            <w:r w:rsidR="00EB04EA">
              <w:rPr>
                <w:noProof/>
                <w:webHidden/>
              </w:rPr>
              <w:tab/>
            </w:r>
            <w:r w:rsidR="00EB04EA">
              <w:rPr>
                <w:noProof/>
                <w:webHidden/>
              </w:rPr>
              <w:fldChar w:fldCharType="begin"/>
            </w:r>
            <w:r w:rsidR="00EB04EA">
              <w:rPr>
                <w:noProof/>
                <w:webHidden/>
              </w:rPr>
              <w:instrText xml:space="preserve"> PAGEREF _Toc122351012 \h </w:instrText>
            </w:r>
            <w:r w:rsidR="00EB04EA">
              <w:rPr>
                <w:noProof/>
                <w:webHidden/>
              </w:rPr>
            </w:r>
            <w:r w:rsidR="00EB04EA">
              <w:rPr>
                <w:noProof/>
                <w:webHidden/>
              </w:rPr>
              <w:fldChar w:fldCharType="separate"/>
            </w:r>
            <w:r w:rsidR="00EB04EA">
              <w:rPr>
                <w:noProof/>
                <w:webHidden/>
              </w:rPr>
              <w:t>18</w:t>
            </w:r>
            <w:r w:rsidR="00EB04EA">
              <w:rPr>
                <w:noProof/>
                <w:webHidden/>
              </w:rPr>
              <w:fldChar w:fldCharType="end"/>
            </w:r>
          </w:hyperlink>
        </w:p>
        <w:p w14:paraId="28C8C608" w14:textId="77777777" w:rsidR="00EB04EA" w:rsidRDefault="00000000">
          <w:pPr>
            <w:pStyle w:val="TDC2"/>
            <w:tabs>
              <w:tab w:val="right" w:leader="dot" w:pos="9395"/>
            </w:tabs>
            <w:rPr>
              <w:noProof/>
            </w:rPr>
          </w:pPr>
          <w:hyperlink w:anchor="_Toc122351013" w:history="1">
            <w:r w:rsidR="00EB04EA" w:rsidRPr="00582B70">
              <w:rPr>
                <w:rStyle w:val="Hipervnculo"/>
                <w:rFonts w:ascii="Arial" w:hAnsi="Arial" w:cs="Arial"/>
                <w:b/>
                <w:noProof/>
              </w:rPr>
              <w:t>DE LAS INFRACCIONES</w:t>
            </w:r>
            <w:r w:rsidR="00EB04EA">
              <w:rPr>
                <w:noProof/>
                <w:webHidden/>
              </w:rPr>
              <w:tab/>
            </w:r>
            <w:r w:rsidR="00EB04EA">
              <w:rPr>
                <w:noProof/>
                <w:webHidden/>
              </w:rPr>
              <w:fldChar w:fldCharType="begin"/>
            </w:r>
            <w:r w:rsidR="00EB04EA">
              <w:rPr>
                <w:noProof/>
                <w:webHidden/>
              </w:rPr>
              <w:instrText xml:space="preserve"> PAGEREF _Toc122351013 \h </w:instrText>
            </w:r>
            <w:r w:rsidR="00EB04EA">
              <w:rPr>
                <w:noProof/>
                <w:webHidden/>
              </w:rPr>
            </w:r>
            <w:r w:rsidR="00EB04EA">
              <w:rPr>
                <w:noProof/>
                <w:webHidden/>
              </w:rPr>
              <w:fldChar w:fldCharType="separate"/>
            </w:r>
            <w:r w:rsidR="00EB04EA">
              <w:rPr>
                <w:noProof/>
                <w:webHidden/>
              </w:rPr>
              <w:t>18</w:t>
            </w:r>
            <w:r w:rsidR="00EB04EA">
              <w:rPr>
                <w:noProof/>
                <w:webHidden/>
              </w:rPr>
              <w:fldChar w:fldCharType="end"/>
            </w:r>
          </w:hyperlink>
        </w:p>
        <w:p w14:paraId="3961F2BB" w14:textId="77777777" w:rsidR="00EB04EA" w:rsidRDefault="00000000">
          <w:pPr>
            <w:pStyle w:val="TDC2"/>
            <w:tabs>
              <w:tab w:val="right" w:leader="dot" w:pos="9395"/>
            </w:tabs>
            <w:rPr>
              <w:noProof/>
            </w:rPr>
          </w:pPr>
          <w:hyperlink w:anchor="_Toc122351014" w:history="1">
            <w:r w:rsidR="00EB04EA" w:rsidRPr="00582B70">
              <w:rPr>
                <w:rStyle w:val="Hipervnculo"/>
                <w:rFonts w:ascii="Arial" w:hAnsi="Arial" w:cs="Arial"/>
                <w:b/>
                <w:noProof/>
              </w:rPr>
              <w:t>CAPITULO II</w:t>
            </w:r>
            <w:r w:rsidR="00EB04EA">
              <w:rPr>
                <w:noProof/>
                <w:webHidden/>
              </w:rPr>
              <w:tab/>
            </w:r>
            <w:r w:rsidR="00EB04EA">
              <w:rPr>
                <w:noProof/>
                <w:webHidden/>
              </w:rPr>
              <w:fldChar w:fldCharType="begin"/>
            </w:r>
            <w:r w:rsidR="00EB04EA">
              <w:rPr>
                <w:noProof/>
                <w:webHidden/>
              </w:rPr>
              <w:instrText xml:space="preserve"> PAGEREF _Toc122351014 \h </w:instrText>
            </w:r>
            <w:r w:rsidR="00EB04EA">
              <w:rPr>
                <w:noProof/>
                <w:webHidden/>
              </w:rPr>
            </w:r>
            <w:r w:rsidR="00EB04EA">
              <w:rPr>
                <w:noProof/>
                <w:webHidden/>
              </w:rPr>
              <w:fldChar w:fldCharType="separate"/>
            </w:r>
            <w:r w:rsidR="00EB04EA">
              <w:rPr>
                <w:noProof/>
                <w:webHidden/>
              </w:rPr>
              <w:t>20</w:t>
            </w:r>
            <w:r w:rsidR="00EB04EA">
              <w:rPr>
                <w:noProof/>
                <w:webHidden/>
              </w:rPr>
              <w:fldChar w:fldCharType="end"/>
            </w:r>
          </w:hyperlink>
        </w:p>
        <w:p w14:paraId="7DA9B0E5" w14:textId="77777777" w:rsidR="00EB04EA" w:rsidRDefault="00000000">
          <w:pPr>
            <w:pStyle w:val="TDC2"/>
            <w:tabs>
              <w:tab w:val="right" w:leader="dot" w:pos="9395"/>
            </w:tabs>
            <w:rPr>
              <w:noProof/>
            </w:rPr>
          </w:pPr>
          <w:hyperlink w:anchor="_Toc122351015" w:history="1">
            <w:r w:rsidR="00EB04EA" w:rsidRPr="00582B70">
              <w:rPr>
                <w:rStyle w:val="Hipervnculo"/>
                <w:rFonts w:ascii="Arial" w:hAnsi="Arial" w:cs="Arial"/>
                <w:b/>
                <w:noProof/>
              </w:rPr>
              <w:t>DE LAS SANCIONES</w:t>
            </w:r>
            <w:r w:rsidR="00EB04EA">
              <w:rPr>
                <w:noProof/>
                <w:webHidden/>
              </w:rPr>
              <w:tab/>
            </w:r>
            <w:r w:rsidR="00EB04EA">
              <w:rPr>
                <w:noProof/>
                <w:webHidden/>
              </w:rPr>
              <w:fldChar w:fldCharType="begin"/>
            </w:r>
            <w:r w:rsidR="00EB04EA">
              <w:rPr>
                <w:noProof/>
                <w:webHidden/>
              </w:rPr>
              <w:instrText xml:space="preserve"> PAGEREF _Toc122351015 \h </w:instrText>
            </w:r>
            <w:r w:rsidR="00EB04EA">
              <w:rPr>
                <w:noProof/>
                <w:webHidden/>
              </w:rPr>
            </w:r>
            <w:r w:rsidR="00EB04EA">
              <w:rPr>
                <w:noProof/>
                <w:webHidden/>
              </w:rPr>
              <w:fldChar w:fldCharType="separate"/>
            </w:r>
            <w:r w:rsidR="00EB04EA">
              <w:rPr>
                <w:noProof/>
                <w:webHidden/>
              </w:rPr>
              <w:t>20</w:t>
            </w:r>
            <w:r w:rsidR="00EB04EA">
              <w:rPr>
                <w:noProof/>
                <w:webHidden/>
              </w:rPr>
              <w:fldChar w:fldCharType="end"/>
            </w:r>
          </w:hyperlink>
        </w:p>
        <w:p w14:paraId="71F42D89" w14:textId="77777777" w:rsidR="00EB04EA" w:rsidRDefault="00000000">
          <w:pPr>
            <w:pStyle w:val="TDC1"/>
            <w:tabs>
              <w:tab w:val="right" w:leader="dot" w:pos="9395"/>
            </w:tabs>
            <w:rPr>
              <w:noProof/>
            </w:rPr>
          </w:pPr>
          <w:hyperlink w:anchor="_Toc122351016" w:history="1">
            <w:r w:rsidR="00EB04EA" w:rsidRPr="00582B70">
              <w:rPr>
                <w:rStyle w:val="Hipervnculo"/>
                <w:rFonts w:ascii="Arial" w:hAnsi="Arial" w:cs="Arial"/>
                <w:b/>
                <w:noProof/>
              </w:rPr>
              <w:t>TITULO SEXTO</w:t>
            </w:r>
            <w:r w:rsidR="00EB04EA">
              <w:rPr>
                <w:noProof/>
                <w:webHidden/>
              </w:rPr>
              <w:tab/>
            </w:r>
            <w:r w:rsidR="00EB04EA">
              <w:rPr>
                <w:noProof/>
                <w:webHidden/>
              </w:rPr>
              <w:fldChar w:fldCharType="begin"/>
            </w:r>
            <w:r w:rsidR="00EB04EA">
              <w:rPr>
                <w:noProof/>
                <w:webHidden/>
              </w:rPr>
              <w:instrText xml:space="preserve"> PAGEREF _Toc122351016 \h </w:instrText>
            </w:r>
            <w:r w:rsidR="00EB04EA">
              <w:rPr>
                <w:noProof/>
                <w:webHidden/>
              </w:rPr>
            </w:r>
            <w:r w:rsidR="00EB04EA">
              <w:rPr>
                <w:noProof/>
                <w:webHidden/>
              </w:rPr>
              <w:fldChar w:fldCharType="separate"/>
            </w:r>
            <w:r w:rsidR="00EB04EA">
              <w:rPr>
                <w:noProof/>
                <w:webHidden/>
              </w:rPr>
              <w:t>23</w:t>
            </w:r>
            <w:r w:rsidR="00EB04EA">
              <w:rPr>
                <w:noProof/>
                <w:webHidden/>
              </w:rPr>
              <w:fldChar w:fldCharType="end"/>
            </w:r>
          </w:hyperlink>
        </w:p>
        <w:p w14:paraId="3F83D3C9" w14:textId="77777777" w:rsidR="00EB04EA" w:rsidRDefault="00000000">
          <w:pPr>
            <w:pStyle w:val="TDC1"/>
            <w:tabs>
              <w:tab w:val="right" w:leader="dot" w:pos="9395"/>
            </w:tabs>
            <w:rPr>
              <w:noProof/>
            </w:rPr>
          </w:pPr>
          <w:hyperlink w:anchor="_Toc122351017" w:history="1">
            <w:r w:rsidR="00EB04EA" w:rsidRPr="00582B70">
              <w:rPr>
                <w:rStyle w:val="Hipervnculo"/>
                <w:rFonts w:ascii="Arial" w:hAnsi="Arial" w:cs="Arial"/>
                <w:b/>
                <w:noProof/>
              </w:rPr>
              <w:t>DE LAS VISITAS DE INSPECCIÓN Y DEL PROCEDIMIENTO PARA LA REUBICACIÓN, SUSPENSIÓN O CANCELACIÓN DE LOS PERMISOS</w:t>
            </w:r>
            <w:r w:rsidR="00EB04EA">
              <w:rPr>
                <w:noProof/>
                <w:webHidden/>
              </w:rPr>
              <w:tab/>
            </w:r>
            <w:r w:rsidR="00EB04EA">
              <w:rPr>
                <w:noProof/>
                <w:webHidden/>
              </w:rPr>
              <w:fldChar w:fldCharType="begin"/>
            </w:r>
            <w:r w:rsidR="00EB04EA">
              <w:rPr>
                <w:noProof/>
                <w:webHidden/>
              </w:rPr>
              <w:instrText xml:space="preserve"> PAGEREF _Toc122351017 \h </w:instrText>
            </w:r>
            <w:r w:rsidR="00EB04EA">
              <w:rPr>
                <w:noProof/>
                <w:webHidden/>
              </w:rPr>
            </w:r>
            <w:r w:rsidR="00EB04EA">
              <w:rPr>
                <w:noProof/>
                <w:webHidden/>
              </w:rPr>
              <w:fldChar w:fldCharType="separate"/>
            </w:r>
            <w:r w:rsidR="00EB04EA">
              <w:rPr>
                <w:noProof/>
                <w:webHidden/>
              </w:rPr>
              <w:t>23</w:t>
            </w:r>
            <w:r w:rsidR="00EB04EA">
              <w:rPr>
                <w:noProof/>
                <w:webHidden/>
              </w:rPr>
              <w:fldChar w:fldCharType="end"/>
            </w:r>
          </w:hyperlink>
        </w:p>
        <w:p w14:paraId="3F6098F7" w14:textId="77777777" w:rsidR="00EB04EA" w:rsidRDefault="00000000">
          <w:pPr>
            <w:pStyle w:val="TDC2"/>
            <w:tabs>
              <w:tab w:val="right" w:leader="dot" w:pos="9395"/>
            </w:tabs>
            <w:rPr>
              <w:noProof/>
            </w:rPr>
          </w:pPr>
          <w:hyperlink w:anchor="_Toc122351018" w:history="1">
            <w:r w:rsidR="00EB04EA" w:rsidRPr="00582B70">
              <w:rPr>
                <w:rStyle w:val="Hipervnculo"/>
                <w:rFonts w:ascii="Arial" w:hAnsi="Arial" w:cs="Arial"/>
                <w:b/>
                <w:noProof/>
              </w:rPr>
              <w:t>CAPITULO I</w:t>
            </w:r>
            <w:r w:rsidR="00EB04EA">
              <w:rPr>
                <w:noProof/>
                <w:webHidden/>
              </w:rPr>
              <w:tab/>
            </w:r>
            <w:r w:rsidR="00EB04EA">
              <w:rPr>
                <w:noProof/>
                <w:webHidden/>
              </w:rPr>
              <w:fldChar w:fldCharType="begin"/>
            </w:r>
            <w:r w:rsidR="00EB04EA">
              <w:rPr>
                <w:noProof/>
                <w:webHidden/>
              </w:rPr>
              <w:instrText xml:space="preserve"> PAGEREF _Toc122351018 \h </w:instrText>
            </w:r>
            <w:r w:rsidR="00EB04EA">
              <w:rPr>
                <w:noProof/>
                <w:webHidden/>
              </w:rPr>
            </w:r>
            <w:r w:rsidR="00EB04EA">
              <w:rPr>
                <w:noProof/>
                <w:webHidden/>
              </w:rPr>
              <w:fldChar w:fldCharType="separate"/>
            </w:r>
            <w:r w:rsidR="00EB04EA">
              <w:rPr>
                <w:noProof/>
                <w:webHidden/>
              </w:rPr>
              <w:t>23</w:t>
            </w:r>
            <w:r w:rsidR="00EB04EA">
              <w:rPr>
                <w:noProof/>
                <w:webHidden/>
              </w:rPr>
              <w:fldChar w:fldCharType="end"/>
            </w:r>
          </w:hyperlink>
        </w:p>
        <w:p w14:paraId="77D9187D" w14:textId="77777777" w:rsidR="00EB04EA" w:rsidRDefault="00000000">
          <w:pPr>
            <w:pStyle w:val="TDC2"/>
            <w:tabs>
              <w:tab w:val="right" w:leader="dot" w:pos="9395"/>
            </w:tabs>
            <w:rPr>
              <w:noProof/>
            </w:rPr>
          </w:pPr>
          <w:hyperlink w:anchor="_Toc122351019" w:history="1">
            <w:r w:rsidR="00EB04EA" w:rsidRPr="00582B70">
              <w:rPr>
                <w:rStyle w:val="Hipervnculo"/>
                <w:rFonts w:ascii="Arial" w:hAnsi="Arial" w:cs="Arial"/>
                <w:b/>
                <w:noProof/>
              </w:rPr>
              <w:t>DE LAS VISITAS DE INSPECCIÓN</w:t>
            </w:r>
            <w:r w:rsidR="00EB04EA">
              <w:rPr>
                <w:noProof/>
                <w:webHidden/>
              </w:rPr>
              <w:tab/>
            </w:r>
            <w:r w:rsidR="00EB04EA">
              <w:rPr>
                <w:noProof/>
                <w:webHidden/>
              </w:rPr>
              <w:fldChar w:fldCharType="begin"/>
            </w:r>
            <w:r w:rsidR="00EB04EA">
              <w:rPr>
                <w:noProof/>
                <w:webHidden/>
              </w:rPr>
              <w:instrText xml:space="preserve"> PAGEREF _Toc122351019 \h </w:instrText>
            </w:r>
            <w:r w:rsidR="00EB04EA">
              <w:rPr>
                <w:noProof/>
                <w:webHidden/>
              </w:rPr>
            </w:r>
            <w:r w:rsidR="00EB04EA">
              <w:rPr>
                <w:noProof/>
                <w:webHidden/>
              </w:rPr>
              <w:fldChar w:fldCharType="separate"/>
            </w:r>
            <w:r w:rsidR="00EB04EA">
              <w:rPr>
                <w:noProof/>
                <w:webHidden/>
              </w:rPr>
              <w:t>23</w:t>
            </w:r>
            <w:r w:rsidR="00EB04EA">
              <w:rPr>
                <w:noProof/>
                <w:webHidden/>
              </w:rPr>
              <w:fldChar w:fldCharType="end"/>
            </w:r>
          </w:hyperlink>
        </w:p>
        <w:p w14:paraId="5E8D6EAA" w14:textId="77777777" w:rsidR="00EB04EA" w:rsidRDefault="00000000">
          <w:pPr>
            <w:pStyle w:val="TDC2"/>
            <w:tabs>
              <w:tab w:val="right" w:leader="dot" w:pos="9395"/>
            </w:tabs>
            <w:rPr>
              <w:noProof/>
            </w:rPr>
          </w:pPr>
          <w:hyperlink w:anchor="_Toc122351020" w:history="1">
            <w:r w:rsidR="00EB04EA" w:rsidRPr="00582B70">
              <w:rPr>
                <w:rStyle w:val="Hipervnculo"/>
                <w:rFonts w:ascii="Arial" w:hAnsi="Arial" w:cs="Arial"/>
                <w:b/>
                <w:noProof/>
              </w:rPr>
              <w:t>CAPÍTULO II</w:t>
            </w:r>
            <w:r w:rsidR="00EB04EA">
              <w:rPr>
                <w:noProof/>
                <w:webHidden/>
              </w:rPr>
              <w:tab/>
            </w:r>
            <w:r w:rsidR="00EB04EA">
              <w:rPr>
                <w:noProof/>
                <w:webHidden/>
              </w:rPr>
              <w:fldChar w:fldCharType="begin"/>
            </w:r>
            <w:r w:rsidR="00EB04EA">
              <w:rPr>
                <w:noProof/>
                <w:webHidden/>
              </w:rPr>
              <w:instrText xml:space="preserve"> PAGEREF _Toc122351020 \h </w:instrText>
            </w:r>
            <w:r w:rsidR="00EB04EA">
              <w:rPr>
                <w:noProof/>
                <w:webHidden/>
              </w:rPr>
            </w:r>
            <w:r w:rsidR="00EB04EA">
              <w:rPr>
                <w:noProof/>
                <w:webHidden/>
              </w:rPr>
              <w:fldChar w:fldCharType="separate"/>
            </w:r>
            <w:r w:rsidR="00EB04EA">
              <w:rPr>
                <w:noProof/>
                <w:webHidden/>
              </w:rPr>
              <w:t>26</w:t>
            </w:r>
            <w:r w:rsidR="00EB04EA">
              <w:rPr>
                <w:noProof/>
                <w:webHidden/>
              </w:rPr>
              <w:fldChar w:fldCharType="end"/>
            </w:r>
          </w:hyperlink>
        </w:p>
        <w:p w14:paraId="72DB6851" w14:textId="77777777" w:rsidR="00EB04EA" w:rsidRDefault="00000000">
          <w:pPr>
            <w:pStyle w:val="TDC2"/>
            <w:tabs>
              <w:tab w:val="right" w:leader="dot" w:pos="9395"/>
            </w:tabs>
            <w:rPr>
              <w:noProof/>
            </w:rPr>
          </w:pPr>
          <w:hyperlink w:anchor="_Toc122351021" w:history="1">
            <w:r w:rsidR="00EB04EA" w:rsidRPr="00582B70">
              <w:rPr>
                <w:rStyle w:val="Hipervnculo"/>
                <w:rFonts w:ascii="Arial" w:hAnsi="Arial" w:cs="Arial"/>
                <w:b/>
                <w:noProof/>
              </w:rPr>
              <w:t>DEL PROCEDIMIENTO PARA LA REUBICACIÓN O CANCELACIÓN DE LOS PERMISOS</w:t>
            </w:r>
            <w:r w:rsidR="00EB04EA">
              <w:rPr>
                <w:noProof/>
                <w:webHidden/>
              </w:rPr>
              <w:tab/>
            </w:r>
            <w:r w:rsidR="00EB04EA">
              <w:rPr>
                <w:noProof/>
                <w:webHidden/>
              </w:rPr>
              <w:fldChar w:fldCharType="begin"/>
            </w:r>
            <w:r w:rsidR="00EB04EA">
              <w:rPr>
                <w:noProof/>
                <w:webHidden/>
              </w:rPr>
              <w:instrText xml:space="preserve"> PAGEREF _Toc122351021 \h </w:instrText>
            </w:r>
            <w:r w:rsidR="00EB04EA">
              <w:rPr>
                <w:noProof/>
                <w:webHidden/>
              </w:rPr>
            </w:r>
            <w:r w:rsidR="00EB04EA">
              <w:rPr>
                <w:noProof/>
                <w:webHidden/>
              </w:rPr>
              <w:fldChar w:fldCharType="separate"/>
            </w:r>
            <w:r w:rsidR="00EB04EA">
              <w:rPr>
                <w:noProof/>
                <w:webHidden/>
              </w:rPr>
              <w:t>26</w:t>
            </w:r>
            <w:r w:rsidR="00EB04EA">
              <w:rPr>
                <w:noProof/>
                <w:webHidden/>
              </w:rPr>
              <w:fldChar w:fldCharType="end"/>
            </w:r>
          </w:hyperlink>
        </w:p>
        <w:p w14:paraId="663DCF3A" w14:textId="77777777" w:rsidR="00EB04EA" w:rsidRDefault="00000000">
          <w:pPr>
            <w:pStyle w:val="TDC2"/>
            <w:tabs>
              <w:tab w:val="right" w:leader="dot" w:pos="9395"/>
            </w:tabs>
            <w:rPr>
              <w:noProof/>
            </w:rPr>
          </w:pPr>
          <w:hyperlink w:anchor="_Toc122351022" w:history="1">
            <w:r w:rsidR="00EB04EA" w:rsidRPr="00582B70">
              <w:rPr>
                <w:rStyle w:val="Hipervnculo"/>
                <w:rFonts w:ascii="Arial" w:hAnsi="Arial" w:cs="Arial"/>
                <w:b/>
                <w:noProof/>
              </w:rPr>
              <w:t>CAPITULO III</w:t>
            </w:r>
            <w:r w:rsidR="00EB04EA">
              <w:rPr>
                <w:noProof/>
                <w:webHidden/>
              </w:rPr>
              <w:tab/>
            </w:r>
            <w:r w:rsidR="00EB04EA">
              <w:rPr>
                <w:noProof/>
                <w:webHidden/>
              </w:rPr>
              <w:fldChar w:fldCharType="begin"/>
            </w:r>
            <w:r w:rsidR="00EB04EA">
              <w:rPr>
                <w:noProof/>
                <w:webHidden/>
              </w:rPr>
              <w:instrText xml:space="preserve"> PAGEREF _Toc122351022 \h </w:instrText>
            </w:r>
            <w:r w:rsidR="00EB04EA">
              <w:rPr>
                <w:noProof/>
                <w:webHidden/>
              </w:rPr>
            </w:r>
            <w:r w:rsidR="00EB04EA">
              <w:rPr>
                <w:noProof/>
                <w:webHidden/>
              </w:rPr>
              <w:fldChar w:fldCharType="separate"/>
            </w:r>
            <w:r w:rsidR="00EB04EA">
              <w:rPr>
                <w:noProof/>
                <w:webHidden/>
              </w:rPr>
              <w:t>28</w:t>
            </w:r>
            <w:r w:rsidR="00EB04EA">
              <w:rPr>
                <w:noProof/>
                <w:webHidden/>
              </w:rPr>
              <w:fldChar w:fldCharType="end"/>
            </w:r>
          </w:hyperlink>
        </w:p>
        <w:p w14:paraId="6C43E22C" w14:textId="77777777" w:rsidR="00EB04EA" w:rsidRDefault="00000000">
          <w:pPr>
            <w:pStyle w:val="TDC2"/>
            <w:tabs>
              <w:tab w:val="right" w:leader="dot" w:pos="9395"/>
            </w:tabs>
            <w:rPr>
              <w:noProof/>
            </w:rPr>
          </w:pPr>
          <w:hyperlink w:anchor="_Toc122351023" w:history="1">
            <w:r w:rsidR="00EB04EA" w:rsidRPr="00582B70">
              <w:rPr>
                <w:rStyle w:val="Hipervnculo"/>
                <w:rFonts w:ascii="Arial" w:hAnsi="Arial" w:cs="Arial"/>
                <w:b/>
                <w:noProof/>
              </w:rPr>
              <w:t>AVISO DE SUSPENSIÓN DE ACTIVIDADES O RENUNCIA DE DERECHOS</w:t>
            </w:r>
            <w:r w:rsidR="00EB04EA">
              <w:rPr>
                <w:noProof/>
                <w:webHidden/>
              </w:rPr>
              <w:tab/>
            </w:r>
            <w:r w:rsidR="00EB04EA">
              <w:rPr>
                <w:noProof/>
                <w:webHidden/>
              </w:rPr>
              <w:fldChar w:fldCharType="begin"/>
            </w:r>
            <w:r w:rsidR="00EB04EA">
              <w:rPr>
                <w:noProof/>
                <w:webHidden/>
              </w:rPr>
              <w:instrText xml:space="preserve"> PAGEREF _Toc122351023 \h </w:instrText>
            </w:r>
            <w:r w:rsidR="00EB04EA">
              <w:rPr>
                <w:noProof/>
                <w:webHidden/>
              </w:rPr>
            </w:r>
            <w:r w:rsidR="00EB04EA">
              <w:rPr>
                <w:noProof/>
                <w:webHidden/>
              </w:rPr>
              <w:fldChar w:fldCharType="separate"/>
            </w:r>
            <w:r w:rsidR="00EB04EA">
              <w:rPr>
                <w:noProof/>
                <w:webHidden/>
              </w:rPr>
              <w:t>28</w:t>
            </w:r>
            <w:r w:rsidR="00EB04EA">
              <w:rPr>
                <w:noProof/>
                <w:webHidden/>
              </w:rPr>
              <w:fldChar w:fldCharType="end"/>
            </w:r>
          </w:hyperlink>
        </w:p>
        <w:p w14:paraId="0348A6BA" w14:textId="77777777" w:rsidR="00EB04EA" w:rsidRDefault="00000000">
          <w:pPr>
            <w:pStyle w:val="TDC1"/>
            <w:tabs>
              <w:tab w:val="right" w:leader="dot" w:pos="9395"/>
            </w:tabs>
            <w:rPr>
              <w:noProof/>
            </w:rPr>
          </w:pPr>
          <w:hyperlink w:anchor="_Toc122351024" w:history="1">
            <w:r w:rsidR="00EB04EA" w:rsidRPr="00582B70">
              <w:rPr>
                <w:rStyle w:val="Hipervnculo"/>
                <w:rFonts w:ascii="Arial" w:hAnsi="Arial" w:cs="Arial"/>
                <w:b/>
                <w:noProof/>
              </w:rPr>
              <w:t>TITULO SEPTIMO</w:t>
            </w:r>
            <w:r w:rsidR="00EB04EA">
              <w:rPr>
                <w:noProof/>
                <w:webHidden/>
              </w:rPr>
              <w:tab/>
            </w:r>
            <w:r w:rsidR="00EB04EA">
              <w:rPr>
                <w:noProof/>
                <w:webHidden/>
              </w:rPr>
              <w:fldChar w:fldCharType="begin"/>
            </w:r>
            <w:r w:rsidR="00EB04EA">
              <w:rPr>
                <w:noProof/>
                <w:webHidden/>
              </w:rPr>
              <w:instrText xml:space="preserve"> PAGEREF _Toc122351024 \h </w:instrText>
            </w:r>
            <w:r w:rsidR="00EB04EA">
              <w:rPr>
                <w:noProof/>
                <w:webHidden/>
              </w:rPr>
            </w:r>
            <w:r w:rsidR="00EB04EA">
              <w:rPr>
                <w:noProof/>
                <w:webHidden/>
              </w:rPr>
              <w:fldChar w:fldCharType="separate"/>
            </w:r>
            <w:r w:rsidR="00EB04EA">
              <w:rPr>
                <w:noProof/>
                <w:webHidden/>
              </w:rPr>
              <w:t>29</w:t>
            </w:r>
            <w:r w:rsidR="00EB04EA">
              <w:rPr>
                <w:noProof/>
                <w:webHidden/>
              </w:rPr>
              <w:fldChar w:fldCharType="end"/>
            </w:r>
          </w:hyperlink>
        </w:p>
        <w:p w14:paraId="1530E10D" w14:textId="77777777" w:rsidR="00EB04EA" w:rsidRDefault="00000000">
          <w:pPr>
            <w:pStyle w:val="TDC1"/>
            <w:tabs>
              <w:tab w:val="right" w:leader="dot" w:pos="9395"/>
            </w:tabs>
            <w:rPr>
              <w:noProof/>
            </w:rPr>
          </w:pPr>
          <w:hyperlink w:anchor="_Toc122351025" w:history="1">
            <w:r w:rsidR="00EB04EA" w:rsidRPr="00582B70">
              <w:rPr>
                <w:rStyle w:val="Hipervnculo"/>
                <w:rFonts w:ascii="Arial" w:hAnsi="Arial" w:cs="Arial"/>
                <w:b/>
                <w:noProof/>
              </w:rPr>
              <w:t>BASES NORMATIVAS PARA LA REGLAMENTACION MUNICIPAL</w:t>
            </w:r>
            <w:r w:rsidR="00EB04EA">
              <w:rPr>
                <w:noProof/>
                <w:webHidden/>
              </w:rPr>
              <w:tab/>
            </w:r>
            <w:r w:rsidR="00EB04EA">
              <w:rPr>
                <w:noProof/>
                <w:webHidden/>
              </w:rPr>
              <w:fldChar w:fldCharType="begin"/>
            </w:r>
            <w:r w:rsidR="00EB04EA">
              <w:rPr>
                <w:noProof/>
                <w:webHidden/>
              </w:rPr>
              <w:instrText xml:space="preserve"> PAGEREF _Toc122351025 \h </w:instrText>
            </w:r>
            <w:r w:rsidR="00EB04EA">
              <w:rPr>
                <w:noProof/>
                <w:webHidden/>
              </w:rPr>
            </w:r>
            <w:r w:rsidR="00EB04EA">
              <w:rPr>
                <w:noProof/>
                <w:webHidden/>
              </w:rPr>
              <w:fldChar w:fldCharType="separate"/>
            </w:r>
            <w:r w:rsidR="00EB04EA">
              <w:rPr>
                <w:noProof/>
                <w:webHidden/>
              </w:rPr>
              <w:t>29</w:t>
            </w:r>
            <w:r w:rsidR="00EB04EA">
              <w:rPr>
                <w:noProof/>
                <w:webHidden/>
              </w:rPr>
              <w:fldChar w:fldCharType="end"/>
            </w:r>
          </w:hyperlink>
        </w:p>
        <w:p w14:paraId="0F365B09" w14:textId="77777777" w:rsidR="00EB04EA" w:rsidRDefault="00000000">
          <w:pPr>
            <w:pStyle w:val="TDC2"/>
            <w:tabs>
              <w:tab w:val="right" w:leader="dot" w:pos="9395"/>
            </w:tabs>
            <w:rPr>
              <w:noProof/>
            </w:rPr>
          </w:pPr>
          <w:hyperlink w:anchor="_Toc122351026" w:history="1">
            <w:r w:rsidR="00EB04EA" w:rsidRPr="00582B70">
              <w:rPr>
                <w:rStyle w:val="Hipervnculo"/>
                <w:rFonts w:ascii="Arial" w:hAnsi="Arial" w:cs="Arial"/>
                <w:b/>
                <w:noProof/>
              </w:rPr>
              <w:t>CAPITULO ÚNICO</w:t>
            </w:r>
            <w:r w:rsidR="00EB04EA">
              <w:rPr>
                <w:noProof/>
                <w:webHidden/>
              </w:rPr>
              <w:tab/>
            </w:r>
            <w:r w:rsidR="00EB04EA">
              <w:rPr>
                <w:noProof/>
                <w:webHidden/>
              </w:rPr>
              <w:fldChar w:fldCharType="begin"/>
            </w:r>
            <w:r w:rsidR="00EB04EA">
              <w:rPr>
                <w:noProof/>
                <w:webHidden/>
              </w:rPr>
              <w:instrText xml:space="preserve"> PAGEREF _Toc122351026 \h </w:instrText>
            </w:r>
            <w:r w:rsidR="00EB04EA">
              <w:rPr>
                <w:noProof/>
                <w:webHidden/>
              </w:rPr>
            </w:r>
            <w:r w:rsidR="00EB04EA">
              <w:rPr>
                <w:noProof/>
                <w:webHidden/>
              </w:rPr>
              <w:fldChar w:fldCharType="separate"/>
            </w:r>
            <w:r w:rsidR="00EB04EA">
              <w:rPr>
                <w:noProof/>
                <w:webHidden/>
              </w:rPr>
              <w:t>29</w:t>
            </w:r>
            <w:r w:rsidR="00EB04EA">
              <w:rPr>
                <w:noProof/>
                <w:webHidden/>
              </w:rPr>
              <w:fldChar w:fldCharType="end"/>
            </w:r>
          </w:hyperlink>
        </w:p>
        <w:p w14:paraId="334F324D" w14:textId="77777777" w:rsidR="00EB04EA" w:rsidRDefault="00000000">
          <w:pPr>
            <w:pStyle w:val="TDC2"/>
            <w:tabs>
              <w:tab w:val="right" w:leader="dot" w:pos="9395"/>
            </w:tabs>
            <w:rPr>
              <w:noProof/>
            </w:rPr>
          </w:pPr>
          <w:hyperlink w:anchor="_Toc122351027" w:history="1">
            <w:r w:rsidR="00EB04EA" w:rsidRPr="00582B70">
              <w:rPr>
                <w:rStyle w:val="Hipervnculo"/>
                <w:rFonts w:ascii="Arial" w:hAnsi="Arial" w:cs="Arial"/>
                <w:b/>
                <w:noProof/>
              </w:rPr>
              <w:t>TRANSITORIOS</w:t>
            </w:r>
            <w:r w:rsidR="00EB04EA">
              <w:rPr>
                <w:noProof/>
                <w:webHidden/>
              </w:rPr>
              <w:tab/>
            </w:r>
            <w:r w:rsidR="00EB04EA">
              <w:rPr>
                <w:noProof/>
                <w:webHidden/>
              </w:rPr>
              <w:fldChar w:fldCharType="begin"/>
            </w:r>
            <w:r w:rsidR="00EB04EA">
              <w:rPr>
                <w:noProof/>
                <w:webHidden/>
              </w:rPr>
              <w:instrText xml:space="preserve"> PAGEREF _Toc122351027 \h </w:instrText>
            </w:r>
            <w:r w:rsidR="00EB04EA">
              <w:rPr>
                <w:noProof/>
                <w:webHidden/>
              </w:rPr>
            </w:r>
            <w:r w:rsidR="00EB04EA">
              <w:rPr>
                <w:noProof/>
                <w:webHidden/>
              </w:rPr>
              <w:fldChar w:fldCharType="separate"/>
            </w:r>
            <w:r w:rsidR="00EB04EA">
              <w:rPr>
                <w:noProof/>
                <w:webHidden/>
              </w:rPr>
              <w:t>30</w:t>
            </w:r>
            <w:r w:rsidR="00EB04EA">
              <w:rPr>
                <w:noProof/>
                <w:webHidden/>
              </w:rPr>
              <w:fldChar w:fldCharType="end"/>
            </w:r>
          </w:hyperlink>
        </w:p>
        <w:p w14:paraId="00497923" w14:textId="77777777" w:rsidR="00DC743F" w:rsidRDefault="00DC743F">
          <w:r>
            <w:rPr>
              <w:b/>
              <w:bCs/>
              <w:lang w:val="es-ES"/>
            </w:rPr>
            <w:fldChar w:fldCharType="end"/>
          </w:r>
        </w:p>
      </w:sdtContent>
    </w:sdt>
    <w:p w14:paraId="1DB8D9EE" w14:textId="77777777" w:rsidR="00FE1CF7" w:rsidRPr="00FE1CF7" w:rsidRDefault="00FE1CF7" w:rsidP="00FE1CF7">
      <w:pPr>
        <w:spacing w:after="0" w:line="360" w:lineRule="auto"/>
        <w:ind w:right="-284"/>
        <w:contextualSpacing/>
        <w:rPr>
          <w:rFonts w:ascii="Arial" w:hAnsi="Arial" w:cs="Arial"/>
          <w:b/>
          <w:sz w:val="24"/>
          <w:szCs w:val="24"/>
        </w:rPr>
      </w:pPr>
    </w:p>
    <w:p w14:paraId="578D4B5D" w14:textId="77777777" w:rsidR="00FE1CF7" w:rsidRDefault="00FE1CF7" w:rsidP="00FE1CF7"/>
    <w:p w14:paraId="62911715" w14:textId="77777777" w:rsidR="00FE1CF7" w:rsidRDefault="00FE1CF7"/>
    <w:p w14:paraId="732F7AD6" w14:textId="77777777" w:rsidR="00FE1CF7" w:rsidRDefault="00FE1CF7"/>
    <w:sectPr w:rsidR="00FE1CF7" w:rsidSect="00A0434F">
      <w:headerReference w:type="default" r:id="rId8"/>
      <w:footerReference w:type="default" r:id="rId9"/>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48DC6" w14:textId="77777777" w:rsidR="00A0434F" w:rsidRDefault="00A0434F" w:rsidP="00DC743F">
      <w:pPr>
        <w:spacing w:after="0" w:line="240" w:lineRule="auto"/>
      </w:pPr>
      <w:r>
        <w:separator/>
      </w:r>
    </w:p>
  </w:endnote>
  <w:endnote w:type="continuationSeparator" w:id="0">
    <w:p w14:paraId="5966486F" w14:textId="77777777" w:rsidR="00A0434F" w:rsidRDefault="00A0434F" w:rsidP="00DC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3838421"/>
      <w:docPartObj>
        <w:docPartGallery w:val="Page Numbers (Bottom of Page)"/>
        <w:docPartUnique/>
      </w:docPartObj>
    </w:sdtPr>
    <w:sdtContent>
      <w:p w14:paraId="05E5E9A2" w14:textId="77777777" w:rsidR="00DC743F" w:rsidRDefault="00DC743F">
        <w:pPr>
          <w:pStyle w:val="Piedepgina"/>
          <w:jc w:val="right"/>
        </w:pPr>
        <w:r>
          <w:fldChar w:fldCharType="begin"/>
        </w:r>
        <w:r>
          <w:instrText>PAGE   \* MERGEFORMAT</w:instrText>
        </w:r>
        <w:r>
          <w:fldChar w:fldCharType="separate"/>
        </w:r>
        <w:r w:rsidR="008275C6" w:rsidRPr="008275C6">
          <w:rPr>
            <w:noProof/>
            <w:lang w:val="es-ES"/>
          </w:rPr>
          <w:t>2</w:t>
        </w:r>
        <w:r>
          <w:fldChar w:fldCharType="end"/>
        </w:r>
      </w:p>
    </w:sdtContent>
  </w:sdt>
  <w:p w14:paraId="6040AFCF" w14:textId="77777777" w:rsidR="00DC743F" w:rsidRDefault="00DC74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E1CD9" w14:textId="77777777" w:rsidR="00A0434F" w:rsidRDefault="00A0434F" w:rsidP="00DC743F">
      <w:pPr>
        <w:spacing w:after="0" w:line="240" w:lineRule="auto"/>
      </w:pPr>
      <w:r>
        <w:separator/>
      </w:r>
    </w:p>
  </w:footnote>
  <w:footnote w:type="continuationSeparator" w:id="0">
    <w:p w14:paraId="4400FD93" w14:textId="77777777" w:rsidR="00A0434F" w:rsidRDefault="00A0434F" w:rsidP="00DC7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EF93B" w14:textId="77777777" w:rsidR="00DC743F" w:rsidRPr="00DC743F" w:rsidRDefault="00DC743F" w:rsidP="00DC743F">
    <w:pPr>
      <w:spacing w:after="0" w:line="360" w:lineRule="auto"/>
      <w:jc w:val="center"/>
      <w:rPr>
        <w:rFonts w:ascii="Arial" w:hAnsi="Arial" w:cs="Arial"/>
        <w:b/>
        <w:sz w:val="16"/>
        <w:szCs w:val="16"/>
      </w:rPr>
    </w:pPr>
    <w:r>
      <w:rPr>
        <w:noProof/>
        <w:lang w:eastAsia="es-MX"/>
      </w:rPr>
      <w:drawing>
        <wp:anchor distT="0" distB="0" distL="114300" distR="114300" simplePos="0" relativeHeight="251660288" behindDoc="1" locked="0" layoutInCell="1" allowOverlap="1" wp14:anchorId="4BBAE4D9" wp14:editId="5BEA4374">
          <wp:simplePos x="0" y="0"/>
          <wp:positionH relativeFrom="column">
            <wp:posOffset>-666242</wp:posOffset>
          </wp:positionH>
          <wp:positionV relativeFrom="paragraph">
            <wp:posOffset>-87579</wp:posOffset>
          </wp:positionV>
          <wp:extent cx="888365" cy="885190"/>
          <wp:effectExtent l="0" t="0" r="6985" b="0"/>
          <wp:wrapNone/>
          <wp:docPr id="2" name="Imagen 2"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 xml:space="preserve">              </w:t>
    </w:r>
    <w:r w:rsidRPr="00DC743F">
      <w:rPr>
        <w:rFonts w:ascii="Arial" w:hAnsi="Arial" w:cs="Arial"/>
        <w:b/>
        <w:sz w:val="16"/>
        <w:szCs w:val="16"/>
      </w:rPr>
      <w:t>LEY QUE REGULA LOS ESTABLECIMIENTOS DEDICADOS A LA PRODUCCIÓN, ALMACENAMIENTO, DISTRIBUCIÓN Y ENAJENACIÓN DE BEBIDAS ALCOHÓLICAS EN EL ESTADO DE NAYARIT</w:t>
    </w:r>
    <w:r w:rsidRPr="00DC743F">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p>
  <w:p w14:paraId="00CC0682" w14:textId="77777777" w:rsidR="00DC743F" w:rsidRDefault="00DC743F" w:rsidP="00DC743F">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14:anchorId="452AA530" wp14:editId="100FF96F">
              <wp:simplePos x="0" y="0"/>
              <wp:positionH relativeFrom="column">
                <wp:posOffset>764540</wp:posOffset>
              </wp:positionH>
              <wp:positionV relativeFrom="paragraph">
                <wp:posOffset>53975</wp:posOffset>
              </wp:positionV>
              <wp:extent cx="4914900" cy="0"/>
              <wp:effectExtent l="12065" t="6350" r="35560" b="317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75406" id="_x0000_t32" coordsize="21600,21600" o:spt="32" o:oned="t" path="m,l21600,21600e" filled="f">
              <v:path arrowok="t" fillok="f" o:connecttype="none"/>
              <o:lock v:ext="edit" shapetype="t"/>
            </v:shapetype>
            <v:shape id="Conector recto de flecha 1" o:spid="_x0000_s1026" type="#_x0000_t32" style="position:absolute;margin-left:60.2pt;margin-top:4.25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NSGp3bZAAAABwEAAA8AAABk&#10;cnMvZG93bnJldi54bWxMjs1Kw0AUhfeC7zBcwZ2dWNIS00yKKC5EEYw+wG3mNonN/DAzaePbe3Vj&#10;lx/ncM5XbWcziiOFODir4HaRgSDbOj3YTsHnx9NNASImtBpHZ0nBN0XY1pcXFZbanew7HZvUCR6x&#10;sUQFfUq+lDK2PRmMC+fJcrZ3wWBiDJ3UAU88bka5zLK1NDhYfujR00NP7aGZjIJH2YQXpNy/rovD&#10;WzaRj1/PK6Wur+b7DYhEc/ovw68+q0PNTjs3WR3FyLzMcq4qKFYgOC/ucubdH8u6kuf+9Q8AAAD/&#10;/wMAUEsBAi0AFAAGAAgAAAAhALaDOJL+AAAA4QEAABMAAAAAAAAAAAAAAAAAAAAAAFtDb250ZW50&#10;X1R5cGVzXS54bWxQSwECLQAUAAYACAAAACEAOP0h/9YAAACUAQAACwAAAAAAAAAAAAAAAAAvAQAA&#10;X3JlbHMvLnJlbHNQSwECLQAUAAYACAAAACEA2j4VWW0CAADaBAAADgAAAAAAAAAAAAAAAAAuAgAA&#10;ZHJzL2Uyb0RvYy54bWxQSwECLQAUAAYACAAAACEA1IandtkAAAAHAQAADwAAAAAAAAAAAAAAAADH&#10;BAAAZHJzL2Rvd25yZXYueG1sUEsFBgAAAAAEAAQA8wAAAM0FAAAAAA==&#10;">
              <v:shadow on="t"/>
            </v:shape>
          </w:pict>
        </mc:Fallback>
      </mc:AlternateContent>
    </w:r>
  </w:p>
  <w:p w14:paraId="2E2253F0" w14:textId="77777777" w:rsidR="00DC743F" w:rsidRDefault="00DC743F" w:rsidP="00DC743F">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14:paraId="75FAE631" w14:textId="77777777" w:rsidR="00DC743F" w:rsidRDefault="00DC743F" w:rsidP="00DC743F">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14:paraId="355DE07F" w14:textId="77777777" w:rsidR="00DC743F" w:rsidRDefault="00DC74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22951"/>
    <w:multiLevelType w:val="hybridMultilevel"/>
    <w:tmpl w:val="01CAF53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32227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F7"/>
    <w:rsid w:val="00096628"/>
    <w:rsid w:val="001F554C"/>
    <w:rsid w:val="00216601"/>
    <w:rsid w:val="002909CA"/>
    <w:rsid w:val="003A39DC"/>
    <w:rsid w:val="003E1C93"/>
    <w:rsid w:val="004564C7"/>
    <w:rsid w:val="008275C6"/>
    <w:rsid w:val="00902D0A"/>
    <w:rsid w:val="00946178"/>
    <w:rsid w:val="00A0434F"/>
    <w:rsid w:val="00A40BDB"/>
    <w:rsid w:val="00A65389"/>
    <w:rsid w:val="00AE4641"/>
    <w:rsid w:val="00B51958"/>
    <w:rsid w:val="00D94821"/>
    <w:rsid w:val="00DC743F"/>
    <w:rsid w:val="00E46CD4"/>
    <w:rsid w:val="00EA7EA0"/>
    <w:rsid w:val="00EB04EA"/>
    <w:rsid w:val="00FE1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753C5"/>
  <w15:chartTrackingRefBased/>
  <w15:docId w15:val="{6C74B8CA-8D65-490A-8560-076FD032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C7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C74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1CF7"/>
    <w:pPr>
      <w:spacing w:after="0" w:line="360" w:lineRule="auto"/>
      <w:ind w:left="720"/>
      <w:contextualSpacing/>
      <w:jc w:val="center"/>
    </w:pPr>
    <w:rPr>
      <w:rFonts w:ascii="Arial" w:hAnsi="Arial"/>
      <w:sz w:val="24"/>
    </w:rPr>
  </w:style>
  <w:style w:type="table" w:styleId="Tablaconcuadrcula">
    <w:name w:val="Table Grid"/>
    <w:basedOn w:val="Tablanormal"/>
    <w:uiPriority w:val="59"/>
    <w:rsid w:val="00FE1CF7"/>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E1CF7"/>
    <w:pPr>
      <w:spacing w:after="0" w:line="240" w:lineRule="auto"/>
    </w:pPr>
  </w:style>
  <w:style w:type="character" w:customStyle="1" w:styleId="Ttulo1Car">
    <w:name w:val="Título 1 Car"/>
    <w:basedOn w:val="Fuentedeprrafopredeter"/>
    <w:link w:val="Ttulo1"/>
    <w:uiPriority w:val="9"/>
    <w:rsid w:val="00DC743F"/>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C743F"/>
    <w:pPr>
      <w:outlineLvl w:val="9"/>
    </w:pPr>
    <w:rPr>
      <w:lang w:eastAsia="es-MX"/>
    </w:rPr>
  </w:style>
  <w:style w:type="paragraph" w:styleId="Encabezado">
    <w:name w:val="header"/>
    <w:basedOn w:val="Normal"/>
    <w:link w:val="EncabezadoCar"/>
    <w:uiPriority w:val="99"/>
    <w:unhideWhenUsed/>
    <w:rsid w:val="00DC74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43F"/>
  </w:style>
  <w:style w:type="paragraph" w:styleId="Piedepgina">
    <w:name w:val="footer"/>
    <w:basedOn w:val="Normal"/>
    <w:link w:val="PiedepginaCar"/>
    <w:uiPriority w:val="99"/>
    <w:unhideWhenUsed/>
    <w:rsid w:val="00DC74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43F"/>
  </w:style>
  <w:style w:type="character" w:customStyle="1" w:styleId="Ttulo2Car">
    <w:name w:val="Título 2 Car"/>
    <w:basedOn w:val="Fuentedeprrafopredeter"/>
    <w:link w:val="Ttulo2"/>
    <w:uiPriority w:val="9"/>
    <w:rsid w:val="00DC743F"/>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EB04EA"/>
    <w:pPr>
      <w:spacing w:after="100"/>
    </w:pPr>
  </w:style>
  <w:style w:type="paragraph" w:styleId="TDC2">
    <w:name w:val="toc 2"/>
    <w:basedOn w:val="Normal"/>
    <w:next w:val="Normal"/>
    <w:autoRedefine/>
    <w:uiPriority w:val="39"/>
    <w:unhideWhenUsed/>
    <w:rsid w:val="00EB04EA"/>
    <w:pPr>
      <w:spacing w:after="100"/>
      <w:ind w:left="220"/>
    </w:pPr>
  </w:style>
  <w:style w:type="character" w:styleId="Hipervnculo">
    <w:name w:val="Hyperlink"/>
    <w:basedOn w:val="Fuentedeprrafopredeter"/>
    <w:uiPriority w:val="99"/>
    <w:unhideWhenUsed/>
    <w:rsid w:val="00EB0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588C-D82F-47F8-99BC-23EB5E16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7245</Words>
  <Characters>39852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Nubia Azucena Cruz Medrano</cp:lastModifiedBy>
  <cp:revision>13</cp:revision>
  <dcterms:created xsi:type="dcterms:W3CDTF">2022-12-19T20:36:00Z</dcterms:created>
  <dcterms:modified xsi:type="dcterms:W3CDTF">2024-04-11T18:14:00Z</dcterms:modified>
</cp:coreProperties>
</file>